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49F" w:rsidRDefault="001D649F" w:rsidP="00A56673">
      <w:pPr>
        <w:pStyle w:val="JOBHEADER1"/>
      </w:pPr>
      <w:bookmarkStart w:id="0" w:name="_GoBack"/>
      <w:bookmarkEnd w:id="0"/>
      <w:r>
        <w:t>Data Center Services</w:t>
      </w:r>
    </w:p>
    <w:p w:rsidR="001D649F" w:rsidRDefault="001D649F" w:rsidP="001D649F">
      <w:pPr>
        <w:pStyle w:val="JOBHEADER2"/>
      </w:pPr>
      <w:r>
        <w:t>Command Center-Operations Center/Operations Division</w:t>
      </w:r>
    </w:p>
    <w:p w:rsidR="001D649F" w:rsidRPr="00555F4D" w:rsidRDefault="001D649F" w:rsidP="001D649F">
      <w:pPr>
        <w:pStyle w:val="JOBHEADER2"/>
      </w:pPr>
      <w:r w:rsidRPr="00555F4D">
        <w:t>Associate Information Systems Analyst (Specialist)</w:t>
      </w:r>
    </w:p>
    <w:p w:rsidR="001D649F" w:rsidRPr="00555F4D" w:rsidRDefault="001D649F" w:rsidP="001D649F">
      <w:pPr>
        <w:pStyle w:val="JOBHEADER2"/>
      </w:pPr>
      <w:r w:rsidRPr="00555F4D">
        <w:t>Position available on Day Shift: 7:00 AM – 3:30 PM $4,619 - $5,897</w:t>
      </w:r>
    </w:p>
    <w:p w:rsidR="001D649F" w:rsidRPr="00555F4D" w:rsidRDefault="001D649F" w:rsidP="001D649F">
      <w:pPr>
        <w:pStyle w:val="JOBHEADER2"/>
      </w:pPr>
      <w:r w:rsidRPr="00555F4D">
        <w:t>Final File Date: 8/6/13</w:t>
      </w:r>
    </w:p>
    <w:p w:rsidR="001D649F" w:rsidRDefault="001D649F" w:rsidP="00A56673">
      <w:pPr>
        <w:pStyle w:val="JOBHEADER3"/>
      </w:pPr>
      <w:r>
        <w:t>Who Are We?</w:t>
      </w:r>
    </w:p>
    <w:p w:rsidR="001D649F" w:rsidRPr="00421930" w:rsidRDefault="001D649F" w:rsidP="001D649F">
      <w:pPr>
        <w:pStyle w:val="JOBBODY"/>
      </w:pPr>
      <w:r w:rsidRPr="00421930">
        <w:t>The Department of Technology’s Data Center Services (DCS) is one of the largest suppliers of information technology services to state, county, federal, and local government entities throughout California. Through the use of a scalable, reliable and secure statewide network, combined with expertise in voice and data technologies, DCS delivers comprehensive, cost-effective computing, networking, electronic messaging and training solutions to benefit the people of California. We are one of the few state entities with a state of the art Tier 3 Datacenter.</w:t>
      </w:r>
    </w:p>
    <w:p w:rsidR="001D649F" w:rsidRPr="00421930" w:rsidRDefault="001D649F" w:rsidP="001D649F">
      <w:pPr>
        <w:pStyle w:val="JOBBODY"/>
      </w:pPr>
    </w:p>
    <w:p w:rsidR="001D649F" w:rsidRPr="00421930" w:rsidRDefault="001D649F" w:rsidP="001D649F">
      <w:pPr>
        <w:pStyle w:val="JOBBODY"/>
      </w:pPr>
      <w:r w:rsidRPr="00421930">
        <w:t>The Operations Division has two branches responsible for the operations a</w:t>
      </w:r>
      <w:r>
        <w:t>nd support of the DCS’s</w:t>
      </w:r>
      <w:r w:rsidRPr="00421930">
        <w:t xml:space="preserve"> technical infrastructure. The technical infrastructure consists of a variety of hardware, operating systems, network systems (local and statewide), software, applications, and raised-floor facilities at multiple locations throughout the state.</w:t>
      </w:r>
    </w:p>
    <w:p w:rsidR="001D649F" w:rsidRPr="00421930" w:rsidRDefault="001D649F" w:rsidP="001D649F">
      <w:pPr>
        <w:pStyle w:val="JOBBODY"/>
      </w:pPr>
    </w:p>
    <w:p w:rsidR="001D649F" w:rsidRPr="00421930" w:rsidRDefault="001D649F" w:rsidP="001D649F">
      <w:pPr>
        <w:pStyle w:val="JOBBODY"/>
      </w:pPr>
      <w:r w:rsidRPr="00421930">
        <w:t>We provide excellent health benefits, generous vacation and sick leave accrual, exceptional retirement benefits, 11 paid state holidays, and two paid professional development days per year. We value the importance of your work life balance. As a result, many of our positions allow for telework, flextime, or alternate work week schedules. We a</w:t>
      </w:r>
      <w:r>
        <w:t>re committed to growing all of our</w:t>
      </w:r>
      <w:r w:rsidRPr="00421930">
        <w:t xml:space="preserve"> talented staff. This position is located in Rancho Cordova with free parking. </w:t>
      </w:r>
    </w:p>
    <w:p w:rsidR="001D649F" w:rsidRPr="00B2003F" w:rsidRDefault="001D649F" w:rsidP="001D649F">
      <w:pPr>
        <w:pStyle w:val="JOBBODY"/>
        <w:ind w:left="0"/>
      </w:pPr>
    </w:p>
    <w:p w:rsidR="001D649F" w:rsidRDefault="001D649F" w:rsidP="00A56673">
      <w:pPr>
        <w:pStyle w:val="JOBHEADER3"/>
      </w:pPr>
      <w:r>
        <w:t xml:space="preserve">What </w:t>
      </w:r>
      <w:proofErr w:type="gramStart"/>
      <w:r>
        <w:t>You’ll</w:t>
      </w:r>
      <w:proofErr w:type="gramEnd"/>
      <w:r>
        <w:t xml:space="preserve"> Be Doing…</w:t>
      </w:r>
    </w:p>
    <w:p w:rsidR="001D649F" w:rsidRPr="00421930" w:rsidRDefault="001D649F" w:rsidP="001D649F">
      <w:pPr>
        <w:pStyle w:val="JOBBODY"/>
      </w:pPr>
      <w:r w:rsidRPr="00421930">
        <w:t xml:space="preserve">As an Associate Information Systems Analyst, you will be responsible for monitoring several complex, multiprocessing, variable-task computer systems and analyzing system incidents involving the operating systems, online monitors, database management systems, application programs, teleprocessing networks, and computer hardware. Using a variety of tools to diagnose problems, you will play an important role in ensuring the health of various networks by staying apprised of current and emerging network technologies and monitoring tools to prevent, eliminate, or minimize customer service disruption. </w:t>
      </w:r>
    </w:p>
    <w:p w:rsidR="001D649F" w:rsidRPr="00421930" w:rsidRDefault="001D649F" w:rsidP="001D649F">
      <w:pPr>
        <w:pStyle w:val="JOBBODY"/>
      </w:pPr>
    </w:p>
    <w:p w:rsidR="00107531" w:rsidRDefault="001D649F" w:rsidP="00A56673">
      <w:pPr>
        <w:pStyle w:val="JOBBODY"/>
        <w:sectPr w:rsidR="00107531" w:rsidSect="00A674FB">
          <w:headerReference w:type="default" r:id="rId8"/>
          <w:pgSz w:w="12240" w:h="15840"/>
          <w:pgMar w:top="2592" w:right="360" w:bottom="259" w:left="3168" w:header="720" w:footer="144" w:gutter="0"/>
          <w:cols w:space="720"/>
          <w:docGrid w:linePitch="360"/>
        </w:sectPr>
      </w:pPr>
      <w:r w:rsidRPr="00421930">
        <w:t>If you enjoy working as part of a team environment, love a challenge, are a self-starter, and want to put your critical thinking, technical, and analytical skills to work,</w:t>
      </w:r>
      <w:r w:rsidR="00A56673">
        <w:t xml:space="preserve"> </w:t>
      </w:r>
      <w:r w:rsidRPr="00421930">
        <w:t>this could be the position for you. For a more complete description of what your daily responsibilities will be, click on this link: (</w:t>
      </w:r>
      <w:r w:rsidR="00C82767">
        <w:t>INSERT POSITION TITLE</w:t>
      </w:r>
      <w:r w:rsidRPr="00421930">
        <w:t>)</w:t>
      </w:r>
    </w:p>
    <w:p w:rsidR="001D649F" w:rsidRDefault="001D649F" w:rsidP="001D649F">
      <w:pPr>
        <w:pStyle w:val="JOBHEADER3"/>
      </w:pPr>
      <w:r>
        <w:lastRenderedPageBreak/>
        <w:t xml:space="preserve">Who </w:t>
      </w:r>
      <w:proofErr w:type="gramStart"/>
      <w:r>
        <w:t>We’re</w:t>
      </w:r>
      <w:proofErr w:type="gramEnd"/>
      <w:r>
        <w:t xml:space="preserve"> Looking For…</w:t>
      </w:r>
    </w:p>
    <w:p w:rsidR="001D649F" w:rsidRPr="00421930" w:rsidRDefault="001D649F" w:rsidP="001D649F">
      <w:pPr>
        <w:pStyle w:val="JOBBODY"/>
      </w:pPr>
      <w:r w:rsidRPr="00421930">
        <w:t>We’re looking for dedicated, talented individuals who possess the following skills, abilities, and can work in the following environment:</w:t>
      </w:r>
    </w:p>
    <w:p w:rsidR="001D649F" w:rsidRDefault="001D649F" w:rsidP="001D649F">
      <w:pPr>
        <w:pStyle w:val="JOBBODY"/>
        <w:ind w:left="0"/>
      </w:pPr>
    </w:p>
    <w:p w:rsidR="001D649F" w:rsidRPr="00F55B20" w:rsidRDefault="001D649F" w:rsidP="001D649F">
      <w:pPr>
        <w:pStyle w:val="JOBBODY-BULLETS"/>
      </w:pPr>
      <w:r w:rsidRPr="00F55B20">
        <w:t>Possess good understanding of the Z/OS operating system environment, JES2, and JES3 subsystems, UNIX, CICS, DBMS (including DB2, ADABAS, IDMS) and networking</w:t>
      </w:r>
    </w:p>
    <w:p w:rsidR="001D649F" w:rsidRPr="00F55B20" w:rsidRDefault="001D649F" w:rsidP="001D649F">
      <w:pPr>
        <w:pStyle w:val="JOBBODY-BULLETS"/>
      </w:pPr>
      <w:r w:rsidRPr="00F55B20">
        <w:t>General knowledge of data processing concepts, best practices, and industry trends; professional certification in ITIL is highly desirable</w:t>
      </w:r>
    </w:p>
    <w:p w:rsidR="001D649F" w:rsidRPr="00F55B20" w:rsidRDefault="001D649F" w:rsidP="001D649F">
      <w:pPr>
        <w:pStyle w:val="JOBBODY-BULLETS"/>
      </w:pPr>
      <w:r w:rsidRPr="00F55B20">
        <w:t>Excellent customer service skills</w:t>
      </w:r>
    </w:p>
    <w:p w:rsidR="001D649F" w:rsidRPr="00F55B20" w:rsidRDefault="001D649F" w:rsidP="001D649F">
      <w:pPr>
        <w:pStyle w:val="JOBBODY-BULLETS"/>
      </w:pPr>
      <w:r w:rsidRPr="00F55B20">
        <w:t>Excellent verbal and written communication skills</w:t>
      </w:r>
    </w:p>
    <w:p w:rsidR="001D649F" w:rsidRPr="00F55B20" w:rsidRDefault="001D649F" w:rsidP="001D649F">
      <w:pPr>
        <w:pStyle w:val="JOBBODY-BULLETS"/>
      </w:pPr>
      <w:r w:rsidRPr="00F55B20">
        <w:t>Strong ability to work efficiently and successfully as a unified team with other employment, management, vendors, and customers</w:t>
      </w:r>
    </w:p>
    <w:p w:rsidR="001D649F" w:rsidRPr="00F55B20" w:rsidRDefault="001D649F" w:rsidP="001D649F">
      <w:pPr>
        <w:pStyle w:val="JOBBODY-BULLETS"/>
      </w:pPr>
      <w:r w:rsidRPr="00F55B20">
        <w:t>Ability to work independently as well as maintain good attendance and bring projects to a timely closure</w:t>
      </w:r>
    </w:p>
    <w:p w:rsidR="001D649F" w:rsidRPr="00F55B20" w:rsidRDefault="001D649F" w:rsidP="001D649F">
      <w:pPr>
        <w:pStyle w:val="JOBBODY-BULLETS"/>
      </w:pPr>
      <w:r w:rsidRPr="00F55B20">
        <w:t>Willingness to work one weekend day; off shift and overtime may be required</w:t>
      </w:r>
    </w:p>
    <w:p w:rsidR="001D649F" w:rsidRDefault="001D649F" w:rsidP="001D649F">
      <w:pPr>
        <w:pStyle w:val="JOBBODY"/>
      </w:pPr>
    </w:p>
    <w:p w:rsidR="001D649F" w:rsidRDefault="001D649F" w:rsidP="001D649F">
      <w:pPr>
        <w:pStyle w:val="JOBHEADER3"/>
      </w:pPr>
      <w:r>
        <w:t>How to Apply…</w:t>
      </w:r>
    </w:p>
    <w:p w:rsidR="001D649F" w:rsidRPr="00B2003F" w:rsidRDefault="001D649F" w:rsidP="001D649F">
      <w:pPr>
        <w:pStyle w:val="JOBBODY"/>
      </w:pPr>
      <w:r w:rsidRPr="00B2003F">
        <w:t>Interested applicants must submit a State application to:</w:t>
      </w:r>
    </w:p>
    <w:p w:rsidR="001D649F" w:rsidRPr="00B2003F" w:rsidRDefault="001D649F" w:rsidP="001D649F">
      <w:pPr>
        <w:pStyle w:val="JOBBODY"/>
        <w:ind w:left="90"/>
      </w:pPr>
    </w:p>
    <w:p w:rsidR="001D649F" w:rsidRDefault="001D649F" w:rsidP="001D649F">
      <w:pPr>
        <w:pStyle w:val="JOBBODY"/>
        <w:ind w:left="720"/>
      </w:pPr>
      <w:r>
        <w:t xml:space="preserve">CALIFORNIA DEPARTMENT OF TECHNOLOGY </w:t>
      </w:r>
    </w:p>
    <w:p w:rsidR="001D649F" w:rsidRDefault="001D649F" w:rsidP="001D649F">
      <w:pPr>
        <w:pStyle w:val="JOBBODY"/>
        <w:ind w:left="720"/>
      </w:pPr>
      <w:r>
        <w:t>P. O. Box 1810</w:t>
      </w:r>
    </w:p>
    <w:p w:rsidR="001D649F" w:rsidRDefault="001D649F" w:rsidP="001D649F">
      <w:pPr>
        <w:pStyle w:val="JOBBODY"/>
        <w:ind w:left="720"/>
      </w:pPr>
      <w:r>
        <w:t>Rancho Cordova, CA 95741-1810</w:t>
      </w:r>
    </w:p>
    <w:p w:rsidR="001D649F" w:rsidRDefault="001D649F" w:rsidP="001D649F">
      <w:pPr>
        <w:pStyle w:val="JOBBODY"/>
        <w:ind w:left="720"/>
      </w:pPr>
      <w:r>
        <w:t>Attn: Margie/RPA # 13-017</w:t>
      </w:r>
    </w:p>
    <w:p w:rsidR="001D649F" w:rsidRDefault="001D649F" w:rsidP="001D649F">
      <w:pPr>
        <w:pStyle w:val="JOBBODY"/>
        <w:ind w:left="720"/>
      </w:pPr>
      <w:r>
        <w:t xml:space="preserve">Inquiries: Thomas </w:t>
      </w:r>
      <w:proofErr w:type="spellStart"/>
      <w:r>
        <w:t>Beasely</w:t>
      </w:r>
      <w:proofErr w:type="spellEnd"/>
      <w:r>
        <w:t xml:space="preserve"> (916) 464-6388 </w:t>
      </w:r>
    </w:p>
    <w:p w:rsidR="001D649F" w:rsidRDefault="001D649F" w:rsidP="001D649F">
      <w:pPr>
        <w:pStyle w:val="JOBBODY"/>
      </w:pPr>
    </w:p>
    <w:p w:rsidR="001D649F" w:rsidRPr="00421930" w:rsidRDefault="001D649F" w:rsidP="001D649F">
      <w:pPr>
        <w:pStyle w:val="JOBBODY"/>
        <w:rPr>
          <w:b/>
          <w:color w:val="FF0000"/>
        </w:rPr>
      </w:pPr>
      <w:r w:rsidRPr="00421930">
        <w:rPr>
          <w:b/>
          <w:color w:val="FF0000"/>
        </w:rPr>
        <w:t>When applying for a Job Opening, you must be sure to submit one state application per RPA #. You must indicate the RPA # you are applying for on your application; otherwise, your application will not be processed.</w:t>
      </w:r>
    </w:p>
    <w:p w:rsidR="001D649F" w:rsidRDefault="001D649F" w:rsidP="001D649F">
      <w:pPr>
        <w:pStyle w:val="JOBBODY"/>
        <w:ind w:left="0"/>
      </w:pPr>
    </w:p>
    <w:p w:rsidR="001D649F" w:rsidRDefault="001D649F" w:rsidP="001D649F">
      <w:pPr>
        <w:pStyle w:val="JOBBODY"/>
      </w:pPr>
      <w:r>
        <w:t xml:space="preserve">If you are not currently in state service, you must take, pass, and place within a reachable rank of the exam which corresponds with the </w:t>
      </w:r>
      <w:r w:rsidRPr="00B2003F">
        <w:rPr>
          <w:b/>
        </w:rPr>
        <w:t>Associate Information Systems Analyst (Specialist)</w:t>
      </w:r>
      <w:r>
        <w:t xml:space="preserve"> classification. These exams can be accessed at the California Department of Human Resources’ website at </w:t>
      </w:r>
      <w:hyperlink r:id="rId9" w:history="1">
        <w:r w:rsidRPr="004F6E18">
          <w:rPr>
            <w:rStyle w:val="Hyperlink"/>
          </w:rPr>
          <w:t>http://www.jobs.ca.gov</w:t>
        </w:r>
      </w:hyperlink>
      <w:r>
        <w:rPr>
          <w:rStyle w:val="Hyperlink"/>
        </w:rPr>
        <w:t>.</w:t>
      </w:r>
    </w:p>
    <w:p w:rsidR="001D649F" w:rsidRDefault="001D649F" w:rsidP="001D649F">
      <w:pPr>
        <w:pStyle w:val="JOBBODY"/>
      </w:pPr>
    </w:p>
    <w:p w:rsidR="001D649F" w:rsidRDefault="001D649F" w:rsidP="00A56673">
      <w:pPr>
        <w:pStyle w:val="JOBHEADER3"/>
      </w:pPr>
      <w:r>
        <w:t>The Fine Print…</w:t>
      </w:r>
    </w:p>
    <w:p w:rsidR="001358F6" w:rsidRDefault="001D649F" w:rsidP="001D649F">
      <w:pPr>
        <w:pStyle w:val="JOBBODY"/>
        <w:ind w:left="0"/>
      </w:pPr>
      <w:r>
        <w:t>Applications will be accepted only from individuals currently at the</w:t>
      </w:r>
      <w:r w:rsidRPr="00B2003F">
        <w:rPr>
          <w:b/>
        </w:rPr>
        <w:t xml:space="preserve"> Associate Information Systems Analyst</w:t>
      </w:r>
      <w:r>
        <w:t xml:space="preserve"> level, or applicants who have transfer or list eligibility. Applications will be screened and only the most qualified will be scheduled for an interview. All appointments are subject to SROA/Surplus provisions. Training and Development Assignments may be considered.</w:t>
      </w:r>
    </w:p>
    <w:sectPr w:rsidR="001358F6" w:rsidSect="00A56673">
      <w:headerReference w:type="default" r:id="rId10"/>
      <w:pgSz w:w="12240" w:h="15840"/>
      <w:pgMar w:top="2592" w:right="360" w:bottom="259" w:left="31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673" w:rsidRDefault="00A56673" w:rsidP="00107531">
      <w:r>
        <w:separator/>
      </w:r>
    </w:p>
  </w:endnote>
  <w:endnote w:type="continuationSeparator" w:id="0">
    <w:p w:rsidR="00A56673" w:rsidRDefault="00A56673" w:rsidP="0010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673" w:rsidRDefault="00A56673" w:rsidP="00107531">
      <w:r>
        <w:separator/>
      </w:r>
    </w:p>
  </w:footnote>
  <w:footnote w:type="continuationSeparator" w:id="0">
    <w:p w:rsidR="00A56673" w:rsidRDefault="00A56673" w:rsidP="00107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73" w:rsidRDefault="00A56673">
    <w:r>
      <w:rPr>
        <w:noProof/>
      </w:rPr>
      <w:drawing>
        <wp:anchor distT="0" distB="0" distL="114300" distR="114300" simplePos="0" relativeHeight="251662336" behindDoc="1" locked="0" layoutInCell="1" allowOverlap="1" wp14:anchorId="2FFB8BE7" wp14:editId="6032E5F9">
          <wp:simplePos x="457200" y="457200"/>
          <wp:positionH relativeFrom="page">
            <wp:align>left</wp:align>
          </wp:positionH>
          <wp:positionV relativeFrom="page">
            <wp:align>top</wp:align>
          </wp:positionV>
          <wp:extent cx="7790687" cy="10082066"/>
          <wp:effectExtent l="0" t="0" r="1270" b="0"/>
          <wp:wrapNone/>
          <wp:docPr id="1" name="Picture 1" descr="Several images of Department of Technology in different scenarios such as meetings, in server rooms, on phone calls, and locations" title="Department of Technology Design Imag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OPERATIONS-PG1-100.jpg"/>
                  <pic:cNvPicPr/>
                </pic:nvPicPr>
                <pic:blipFill>
                  <a:blip r:embed="rId1">
                    <a:extLst>
                      <a:ext uri="{28A0092B-C50C-407E-A947-70E740481C1C}">
                        <a14:useLocalDpi xmlns:a14="http://schemas.microsoft.com/office/drawing/2010/main" val="0"/>
                      </a:ext>
                    </a:extLst>
                  </a:blip>
                  <a:stretch>
                    <a:fillRect/>
                  </a:stretch>
                </pic:blipFill>
                <pic:spPr>
                  <a:xfrm>
                    <a:off x="0" y="0"/>
                    <a:ext cx="7790687" cy="1008206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673" w:rsidRDefault="00A56673">
    <w:r>
      <w:rPr>
        <w:noProof/>
      </w:rPr>
      <w:drawing>
        <wp:anchor distT="0" distB="0" distL="114300" distR="114300" simplePos="0" relativeHeight="251663360" behindDoc="1" locked="0" layoutInCell="1" allowOverlap="1" wp14:anchorId="38EA85C3" wp14:editId="181A6089">
          <wp:simplePos x="457200" y="457200"/>
          <wp:positionH relativeFrom="page">
            <wp:align>left</wp:align>
          </wp:positionH>
          <wp:positionV relativeFrom="page">
            <wp:align>top</wp:align>
          </wp:positionV>
          <wp:extent cx="7790687" cy="10082066"/>
          <wp:effectExtent l="0" t="0" r="1270" b="0"/>
          <wp:wrapNone/>
          <wp:docPr id="2" name="Picture 2" title="Dept. of Technology Design Layou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OPERATIONS-PG2-100.jpg"/>
                  <pic:cNvPicPr/>
                </pic:nvPicPr>
                <pic:blipFill>
                  <a:blip r:embed="rId1">
                    <a:extLst>
                      <a:ext uri="{28A0092B-C50C-407E-A947-70E740481C1C}">
                        <a14:useLocalDpi xmlns:a14="http://schemas.microsoft.com/office/drawing/2010/main" val="0"/>
                      </a:ext>
                    </a:extLst>
                  </a:blip>
                  <a:stretch>
                    <a:fillRect/>
                  </a:stretch>
                </pic:blipFill>
                <pic:spPr>
                  <a:xfrm>
                    <a:off x="0" y="0"/>
                    <a:ext cx="7790687" cy="100820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pt;height:11pt" o:bullet="t">
        <v:imagedata r:id="rId1" o:title="MC900065874[1]"/>
      </v:shape>
    </w:pict>
  </w:numPicBullet>
  <w:abstractNum w:abstractNumId="0">
    <w:nsid w:val="00C95C7F"/>
    <w:multiLevelType w:val="hybridMultilevel"/>
    <w:tmpl w:val="2B608E7A"/>
    <w:lvl w:ilvl="0" w:tplc="11F8DDF2">
      <w:start w:val="1"/>
      <w:numFmt w:val="bullet"/>
      <w:pStyle w:val="JOBBODY-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1B07F5"/>
    <w:multiLevelType w:val="hybridMultilevel"/>
    <w:tmpl w:val="F2729B4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B57D89"/>
    <w:multiLevelType w:val="hybridMultilevel"/>
    <w:tmpl w:val="DAAA6D94"/>
    <w:lvl w:ilvl="0" w:tplc="3F061C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FE415B"/>
    <w:multiLevelType w:val="multilevel"/>
    <w:tmpl w:val="4904AB5E"/>
    <w:lvl w:ilvl="0">
      <w:numFmt w:val="bullet"/>
      <w:lvlText w:val=""/>
      <w:lvlJc w:val="left"/>
      <w:pPr>
        <w:tabs>
          <w:tab w:val="num" w:pos="720"/>
        </w:tabs>
        <w:ind w:left="720" w:hanging="360"/>
      </w:pPr>
      <w:rPr>
        <w:rFonts w:ascii="Symbol" w:hAnsi="Symbol"/>
        <w:i/>
        <w:i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76783E3F"/>
    <w:multiLevelType w:val="hybridMultilevel"/>
    <w:tmpl w:val="5FA0F1C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52"/>
    <w:rsid w:val="0003246C"/>
    <w:rsid w:val="000B03CE"/>
    <w:rsid w:val="000C4EFF"/>
    <w:rsid w:val="000E7D6F"/>
    <w:rsid w:val="00107531"/>
    <w:rsid w:val="00111D52"/>
    <w:rsid w:val="00116856"/>
    <w:rsid w:val="00120829"/>
    <w:rsid w:val="001358F6"/>
    <w:rsid w:val="0017286B"/>
    <w:rsid w:val="001D649F"/>
    <w:rsid w:val="001F27DF"/>
    <w:rsid w:val="002149CD"/>
    <w:rsid w:val="00310600"/>
    <w:rsid w:val="00333AFE"/>
    <w:rsid w:val="003871CA"/>
    <w:rsid w:val="00421930"/>
    <w:rsid w:val="00451F21"/>
    <w:rsid w:val="00525228"/>
    <w:rsid w:val="005527B2"/>
    <w:rsid w:val="00555F4D"/>
    <w:rsid w:val="00614D11"/>
    <w:rsid w:val="00672611"/>
    <w:rsid w:val="006A7DB4"/>
    <w:rsid w:val="00720A09"/>
    <w:rsid w:val="007729DC"/>
    <w:rsid w:val="007A7757"/>
    <w:rsid w:val="007E4A5A"/>
    <w:rsid w:val="008224B2"/>
    <w:rsid w:val="0083677B"/>
    <w:rsid w:val="0084102C"/>
    <w:rsid w:val="008926DE"/>
    <w:rsid w:val="008C7818"/>
    <w:rsid w:val="00905DBB"/>
    <w:rsid w:val="0095579E"/>
    <w:rsid w:val="00A56673"/>
    <w:rsid w:val="00A674FB"/>
    <w:rsid w:val="00B2003F"/>
    <w:rsid w:val="00BD55A7"/>
    <w:rsid w:val="00BE1997"/>
    <w:rsid w:val="00C0783B"/>
    <w:rsid w:val="00C63FE7"/>
    <w:rsid w:val="00C82767"/>
    <w:rsid w:val="00C83CC7"/>
    <w:rsid w:val="00F55B20"/>
    <w:rsid w:val="00FE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31060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locked/>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customStyle="1" w:styleId="JOBHEADER2">
    <w:name w:val="_JOB HEADER 2"/>
    <w:qFormat/>
    <w:rsid w:val="00A56673"/>
    <w:pPr>
      <w:spacing w:after="0" w:line="360" w:lineRule="auto"/>
      <w:jc w:val="center"/>
    </w:pPr>
    <w:rPr>
      <w:rFonts w:ascii="Arial" w:hAnsi="Arial" w:cs="Arial"/>
      <w:color w:val="365F91" w:themeColor="accent1" w:themeShade="BF"/>
      <w:sz w:val="28"/>
    </w:rPr>
  </w:style>
  <w:style w:type="paragraph" w:customStyle="1" w:styleId="JOBBODY">
    <w:name w:val="_JOB BODY"/>
    <w:qFormat/>
    <w:rsid w:val="00A674FB"/>
    <w:pPr>
      <w:spacing w:after="0" w:line="240" w:lineRule="auto"/>
      <w:ind w:left="288"/>
    </w:pPr>
    <w:rPr>
      <w:rFonts w:ascii="Arial" w:hAnsi="Arial" w:cs="Times New Roman"/>
      <w:szCs w:val="24"/>
    </w:rPr>
  </w:style>
  <w:style w:type="paragraph" w:customStyle="1" w:styleId="JOBHEADER3">
    <w:name w:val="_JOB HEADER 3"/>
    <w:qFormat/>
    <w:rsid w:val="00A56673"/>
    <w:pPr>
      <w:spacing w:after="0" w:line="360" w:lineRule="auto"/>
    </w:pPr>
    <w:rPr>
      <w:rFonts w:ascii="Arial" w:hAnsi="Arial" w:cs="Arial"/>
      <w:color w:val="365F91" w:themeColor="accent1" w:themeShade="BF"/>
      <w:sz w:val="32"/>
    </w:rPr>
  </w:style>
  <w:style w:type="paragraph" w:customStyle="1" w:styleId="JOBBODY-BULLETS">
    <w:name w:val="_JOB BODY-BULLETS"/>
    <w:qFormat/>
    <w:rsid w:val="00F55B20"/>
    <w:pPr>
      <w:numPr>
        <w:numId w:val="2"/>
      </w:numPr>
      <w:spacing w:after="0" w:line="240" w:lineRule="auto"/>
      <w:ind w:left="1080"/>
    </w:pPr>
    <w:rPr>
      <w:rFonts w:ascii="Arial" w:hAnsi="Arial" w:cs="Times New Roman"/>
      <w:szCs w:val="24"/>
    </w:rPr>
  </w:style>
  <w:style w:type="paragraph" w:customStyle="1" w:styleId="JOBHEADER1">
    <w:name w:val="_JOB HEADER 1"/>
    <w:qFormat/>
    <w:rsid w:val="00A56673"/>
    <w:pPr>
      <w:spacing w:after="0" w:line="360" w:lineRule="auto"/>
      <w:jc w:val="center"/>
    </w:pPr>
    <w:rPr>
      <w:rFonts w:ascii="Arial" w:hAnsi="Arial" w:cs="Arial"/>
      <w:b/>
      <w:color w:val="365F91" w:themeColor="accent1" w:themeShade="BF"/>
      <w:sz w:val="36"/>
    </w:rPr>
  </w:style>
  <w:style w:type="paragraph" w:styleId="Footer">
    <w:name w:val="footer"/>
    <w:basedOn w:val="Normal"/>
    <w:link w:val="FooterChar"/>
    <w:uiPriority w:val="99"/>
    <w:unhideWhenUsed/>
    <w:locked/>
    <w:rsid w:val="00107531"/>
    <w:pPr>
      <w:tabs>
        <w:tab w:val="center" w:pos="4680"/>
        <w:tab w:val="right" w:pos="9360"/>
      </w:tabs>
    </w:pPr>
  </w:style>
  <w:style w:type="character" w:customStyle="1" w:styleId="FooterChar">
    <w:name w:val="Footer Char"/>
    <w:basedOn w:val="DefaultParagraphFont"/>
    <w:link w:val="Footer"/>
    <w:uiPriority w:val="99"/>
    <w:rsid w:val="00107531"/>
    <w:rPr>
      <w:rFonts w:ascii="Times New Roman" w:hAnsi="Times New Roman" w:cs="Times New Roman"/>
      <w:sz w:val="24"/>
      <w:szCs w:val="24"/>
    </w:rPr>
  </w:style>
  <w:style w:type="paragraph" w:styleId="BalloonText">
    <w:name w:val="Balloon Text"/>
    <w:basedOn w:val="Normal"/>
    <w:link w:val="BalloonTextChar"/>
    <w:uiPriority w:val="99"/>
    <w:semiHidden/>
    <w:unhideWhenUsed/>
    <w:lock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hAnsi="Tahoma" w:cs="Tahoma"/>
      <w:sz w:val="16"/>
      <w:szCs w:val="16"/>
    </w:rPr>
  </w:style>
  <w:style w:type="paragraph" w:customStyle="1" w:styleId="BasicParagraph">
    <w:name w:val="[Basic Paragraph]"/>
    <w:basedOn w:val="Normal"/>
    <w:uiPriority w:val="99"/>
    <w:locked/>
    <w:rsid w:val="000E7D6F"/>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11D52"/>
    <w:pPr>
      <w:tabs>
        <w:tab w:val="center" w:pos="4680"/>
        <w:tab w:val="right" w:pos="9360"/>
      </w:tabs>
    </w:pPr>
  </w:style>
  <w:style w:type="character" w:customStyle="1" w:styleId="HeaderChar">
    <w:name w:val="Header Char"/>
    <w:basedOn w:val="DefaultParagraphFont"/>
    <w:link w:val="Header"/>
    <w:uiPriority w:val="99"/>
    <w:rsid w:val="00111D52"/>
    <w:rPr>
      <w:rFonts w:ascii="Times New Roman" w:hAnsi="Times New Roman" w:cs="Times New Roman"/>
      <w:sz w:val="24"/>
      <w:szCs w:val="24"/>
    </w:rPr>
  </w:style>
  <w:style w:type="character" w:styleId="Hyperlink">
    <w:name w:val="Hyperlink"/>
    <w:basedOn w:val="DefaultParagraphFont"/>
    <w:uiPriority w:val="99"/>
    <w:unhideWhenUsed/>
    <w:locked/>
    <w:rsid w:val="00B2003F"/>
    <w:rPr>
      <w:color w:val="0000FF" w:themeColor="hyperlink"/>
      <w:u w:val="single"/>
    </w:rPr>
  </w:style>
  <w:style w:type="character" w:styleId="FollowedHyperlink">
    <w:name w:val="FollowedHyperlink"/>
    <w:basedOn w:val="DefaultParagraphFont"/>
    <w:uiPriority w:val="99"/>
    <w:semiHidden/>
    <w:unhideWhenUsed/>
    <w:locked/>
    <w:rsid w:val="00B200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31060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locked/>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customStyle="1" w:styleId="JOBHEADER2">
    <w:name w:val="_JOB HEADER 2"/>
    <w:qFormat/>
    <w:rsid w:val="00A56673"/>
    <w:pPr>
      <w:spacing w:after="0" w:line="360" w:lineRule="auto"/>
      <w:jc w:val="center"/>
    </w:pPr>
    <w:rPr>
      <w:rFonts w:ascii="Arial" w:hAnsi="Arial" w:cs="Arial"/>
      <w:color w:val="365F91" w:themeColor="accent1" w:themeShade="BF"/>
      <w:sz w:val="28"/>
    </w:rPr>
  </w:style>
  <w:style w:type="paragraph" w:customStyle="1" w:styleId="JOBBODY">
    <w:name w:val="_JOB BODY"/>
    <w:qFormat/>
    <w:rsid w:val="00A674FB"/>
    <w:pPr>
      <w:spacing w:after="0" w:line="240" w:lineRule="auto"/>
      <w:ind w:left="288"/>
    </w:pPr>
    <w:rPr>
      <w:rFonts w:ascii="Arial" w:hAnsi="Arial" w:cs="Times New Roman"/>
      <w:szCs w:val="24"/>
    </w:rPr>
  </w:style>
  <w:style w:type="paragraph" w:customStyle="1" w:styleId="JOBHEADER3">
    <w:name w:val="_JOB HEADER 3"/>
    <w:qFormat/>
    <w:rsid w:val="00A56673"/>
    <w:pPr>
      <w:spacing w:after="0" w:line="360" w:lineRule="auto"/>
    </w:pPr>
    <w:rPr>
      <w:rFonts w:ascii="Arial" w:hAnsi="Arial" w:cs="Arial"/>
      <w:color w:val="365F91" w:themeColor="accent1" w:themeShade="BF"/>
      <w:sz w:val="32"/>
    </w:rPr>
  </w:style>
  <w:style w:type="paragraph" w:customStyle="1" w:styleId="JOBBODY-BULLETS">
    <w:name w:val="_JOB BODY-BULLETS"/>
    <w:qFormat/>
    <w:rsid w:val="00F55B20"/>
    <w:pPr>
      <w:numPr>
        <w:numId w:val="2"/>
      </w:numPr>
      <w:spacing w:after="0" w:line="240" w:lineRule="auto"/>
      <w:ind w:left="1080"/>
    </w:pPr>
    <w:rPr>
      <w:rFonts w:ascii="Arial" w:hAnsi="Arial" w:cs="Times New Roman"/>
      <w:szCs w:val="24"/>
    </w:rPr>
  </w:style>
  <w:style w:type="paragraph" w:customStyle="1" w:styleId="JOBHEADER1">
    <w:name w:val="_JOB HEADER 1"/>
    <w:qFormat/>
    <w:rsid w:val="00A56673"/>
    <w:pPr>
      <w:spacing w:after="0" w:line="360" w:lineRule="auto"/>
      <w:jc w:val="center"/>
    </w:pPr>
    <w:rPr>
      <w:rFonts w:ascii="Arial" w:hAnsi="Arial" w:cs="Arial"/>
      <w:b/>
      <w:color w:val="365F91" w:themeColor="accent1" w:themeShade="BF"/>
      <w:sz w:val="36"/>
    </w:rPr>
  </w:style>
  <w:style w:type="paragraph" w:styleId="Footer">
    <w:name w:val="footer"/>
    <w:basedOn w:val="Normal"/>
    <w:link w:val="FooterChar"/>
    <w:uiPriority w:val="99"/>
    <w:unhideWhenUsed/>
    <w:locked/>
    <w:rsid w:val="00107531"/>
    <w:pPr>
      <w:tabs>
        <w:tab w:val="center" w:pos="4680"/>
        <w:tab w:val="right" w:pos="9360"/>
      </w:tabs>
    </w:pPr>
  </w:style>
  <w:style w:type="character" w:customStyle="1" w:styleId="FooterChar">
    <w:name w:val="Footer Char"/>
    <w:basedOn w:val="DefaultParagraphFont"/>
    <w:link w:val="Footer"/>
    <w:uiPriority w:val="99"/>
    <w:rsid w:val="00107531"/>
    <w:rPr>
      <w:rFonts w:ascii="Times New Roman" w:hAnsi="Times New Roman" w:cs="Times New Roman"/>
      <w:sz w:val="24"/>
      <w:szCs w:val="24"/>
    </w:rPr>
  </w:style>
  <w:style w:type="paragraph" w:styleId="BalloonText">
    <w:name w:val="Balloon Text"/>
    <w:basedOn w:val="Normal"/>
    <w:link w:val="BalloonTextChar"/>
    <w:uiPriority w:val="99"/>
    <w:semiHidden/>
    <w:unhideWhenUsed/>
    <w:lock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hAnsi="Tahoma" w:cs="Tahoma"/>
      <w:sz w:val="16"/>
      <w:szCs w:val="16"/>
    </w:rPr>
  </w:style>
  <w:style w:type="paragraph" w:customStyle="1" w:styleId="BasicParagraph">
    <w:name w:val="[Basic Paragraph]"/>
    <w:basedOn w:val="Normal"/>
    <w:uiPriority w:val="99"/>
    <w:locked/>
    <w:rsid w:val="000E7D6F"/>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11D52"/>
    <w:pPr>
      <w:tabs>
        <w:tab w:val="center" w:pos="4680"/>
        <w:tab w:val="right" w:pos="9360"/>
      </w:tabs>
    </w:pPr>
  </w:style>
  <w:style w:type="character" w:customStyle="1" w:styleId="HeaderChar">
    <w:name w:val="Header Char"/>
    <w:basedOn w:val="DefaultParagraphFont"/>
    <w:link w:val="Header"/>
    <w:uiPriority w:val="99"/>
    <w:rsid w:val="00111D52"/>
    <w:rPr>
      <w:rFonts w:ascii="Times New Roman" w:hAnsi="Times New Roman" w:cs="Times New Roman"/>
      <w:sz w:val="24"/>
      <w:szCs w:val="24"/>
    </w:rPr>
  </w:style>
  <w:style w:type="character" w:styleId="Hyperlink">
    <w:name w:val="Hyperlink"/>
    <w:basedOn w:val="DefaultParagraphFont"/>
    <w:uiPriority w:val="99"/>
    <w:unhideWhenUsed/>
    <w:locked/>
    <w:rsid w:val="00B2003F"/>
    <w:rPr>
      <w:color w:val="0000FF" w:themeColor="hyperlink"/>
      <w:u w:val="single"/>
    </w:rPr>
  </w:style>
  <w:style w:type="character" w:styleId="FollowedHyperlink">
    <w:name w:val="FollowedHyperlink"/>
    <w:basedOn w:val="DefaultParagraphFont"/>
    <w:uiPriority w:val="99"/>
    <w:semiHidden/>
    <w:unhideWhenUsed/>
    <w:locked/>
    <w:rsid w:val="00B200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jobs.c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(RPA#) Job Opportunity Bulletin</vt:lpstr>
    </vt:vector>
  </TitlesOfParts>
  <Company>State of California</Company>
  <LinksUpToDate>false</LinksUpToDate>
  <CharactersWithSpaces>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Job Opportunity Bulletin</dc:title>
  <dc:subject>(POSITION TITLE)</dc:subject>
  <dc:creator>Human Resources;California Department of Technology</dc:creator>
  <cp:keywords>Employment Application, CA State Jobs</cp:keywords>
  <cp:lastModifiedBy>Jennifer Hamman</cp:lastModifiedBy>
  <cp:revision>2</cp:revision>
  <cp:lastPrinted>2014-04-21T22:36:00Z</cp:lastPrinted>
  <dcterms:created xsi:type="dcterms:W3CDTF">2014-07-03T20:31:00Z</dcterms:created>
  <dcterms:modified xsi:type="dcterms:W3CDTF">2014-07-03T20:31:00Z</dcterms:modified>
  <cp:category>Operations</cp:category>
</cp:coreProperties>
</file>