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501EC" w14:textId="77777777" w:rsidR="008A660F" w:rsidRPr="00430414" w:rsidRDefault="008A660F" w:rsidP="00A02C93">
      <w:pPr>
        <w:pStyle w:val="NormalWeb"/>
        <w:jc w:val="center"/>
        <w:rPr>
          <w:b/>
          <w:bCs/>
          <w:sz w:val="36"/>
          <w:szCs w:val="36"/>
        </w:rPr>
      </w:pPr>
    </w:p>
    <w:p w14:paraId="1967A2AA" w14:textId="77777777" w:rsidR="008A660F" w:rsidRPr="00430414" w:rsidRDefault="00862008">
      <w:pPr>
        <w:pStyle w:val="NormalWeb"/>
        <w:jc w:val="center"/>
        <w:rPr>
          <w:b/>
          <w:bCs/>
          <w:sz w:val="36"/>
          <w:szCs w:val="36"/>
        </w:rPr>
      </w:pPr>
      <w:r w:rsidRPr="00430414">
        <w:rPr>
          <w:noProof/>
        </w:rPr>
        <mc:AlternateContent>
          <mc:Choice Requires="wps">
            <w:drawing>
              <wp:anchor distT="0" distB="0" distL="114300" distR="114300" simplePos="0" relativeHeight="251657216" behindDoc="0" locked="0" layoutInCell="1" allowOverlap="1" wp14:anchorId="30BFB4E2" wp14:editId="458B0AEF">
                <wp:simplePos x="0" y="0"/>
                <wp:positionH relativeFrom="column">
                  <wp:posOffset>-247650</wp:posOffset>
                </wp:positionH>
                <wp:positionV relativeFrom="paragraph">
                  <wp:posOffset>0</wp:posOffset>
                </wp:positionV>
                <wp:extent cx="6422390" cy="0"/>
                <wp:effectExtent l="38100" t="38100" r="45085" b="38100"/>
                <wp:wrapNone/>
                <wp:docPr id="2" name="Line 2"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F3EC" id="Line 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0" to="48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" strokeweight="6pt">
                <v:stroke linestyle="thickBetweenThin"/>
              </v:line>
            </w:pict>
          </mc:Fallback>
        </mc:AlternateContent>
      </w:r>
    </w:p>
    <w:p w14:paraId="37D804C3" w14:textId="77777777" w:rsidR="008A660F" w:rsidRPr="00430414" w:rsidRDefault="008A660F">
      <w:pPr>
        <w:pStyle w:val="NormalWeb"/>
        <w:jc w:val="center"/>
        <w:rPr>
          <w:b/>
          <w:bCs/>
          <w:sz w:val="36"/>
          <w:szCs w:val="36"/>
        </w:rPr>
      </w:pPr>
    </w:p>
    <w:p w14:paraId="753B7EBC" w14:textId="77777777" w:rsidR="008A660F" w:rsidRPr="00430414" w:rsidRDefault="008A660F">
      <w:pPr>
        <w:pStyle w:val="NormalWeb"/>
        <w:jc w:val="center"/>
        <w:rPr>
          <w:b/>
          <w:bCs/>
          <w:sz w:val="36"/>
          <w:szCs w:val="36"/>
        </w:rPr>
      </w:pPr>
    </w:p>
    <w:p w14:paraId="0679E098" w14:textId="77777777" w:rsidR="008A660F" w:rsidRPr="00C5206F" w:rsidRDefault="008A660F">
      <w:pPr>
        <w:pStyle w:val="NormalWeb"/>
        <w:jc w:val="center"/>
        <w:rPr>
          <w:b/>
        </w:rPr>
      </w:pPr>
      <w:r w:rsidRPr="00C5206F">
        <w:rPr>
          <w:b/>
        </w:rPr>
        <w:t>State of California</w:t>
      </w:r>
    </w:p>
    <w:p w14:paraId="0CA9E916" w14:textId="7B70C312" w:rsidR="008A660F" w:rsidRPr="00C5206F" w:rsidRDefault="004A4EFA" w:rsidP="00D87F0B">
      <w:pPr>
        <w:pStyle w:val="NormalWeb"/>
        <w:jc w:val="center"/>
        <w:rPr>
          <w:b/>
        </w:rPr>
      </w:pPr>
      <w:r w:rsidRPr="006E547A">
        <w:rPr>
          <w:b/>
          <w:bCs/>
        </w:rPr>
        <w:t>Department of</w:t>
      </w:r>
      <w:r w:rsidRPr="00C5206F">
        <w:rPr>
          <w:b/>
        </w:rPr>
        <w:t xml:space="preserve"> Technology</w:t>
      </w:r>
    </w:p>
    <w:p w14:paraId="6D5F9781" w14:textId="77777777" w:rsidR="00F429BB" w:rsidRPr="00C5206F" w:rsidRDefault="008A660F" w:rsidP="00F429BB">
      <w:pPr>
        <w:pStyle w:val="NormalWeb"/>
        <w:jc w:val="center"/>
        <w:rPr>
          <w:b/>
        </w:rPr>
      </w:pPr>
      <w:r w:rsidRPr="00C5206F">
        <w:rPr>
          <w:b/>
        </w:rPr>
        <w:t>IT Accessibility Resource</w:t>
      </w:r>
      <w:r w:rsidR="00F429BB" w:rsidRPr="00C5206F">
        <w:rPr>
          <w:b/>
        </w:rPr>
        <w:t xml:space="preserve"> Guide</w:t>
      </w:r>
    </w:p>
    <w:p w14:paraId="074417A5" w14:textId="77777777" w:rsidR="00F429BB" w:rsidRPr="00C5206F" w:rsidRDefault="00F429BB">
      <w:pPr>
        <w:pStyle w:val="NormalWeb"/>
        <w:jc w:val="center"/>
        <w:rPr>
          <w:b/>
        </w:rPr>
      </w:pPr>
      <w:r w:rsidRPr="00C5206F">
        <w:rPr>
          <w:b/>
        </w:rPr>
        <w:t>SIMM Section 25</w:t>
      </w:r>
    </w:p>
    <w:p w14:paraId="5A4BB815" w14:textId="77777777" w:rsidR="008A660F" w:rsidRPr="00C5206F" w:rsidRDefault="008A660F">
      <w:pPr>
        <w:pStyle w:val="NormalWeb"/>
        <w:jc w:val="center"/>
        <w:rPr>
          <w:b/>
        </w:rPr>
      </w:pPr>
    </w:p>
    <w:p w14:paraId="652ABBB8" w14:textId="34C6B5FE" w:rsidR="008A660F" w:rsidRPr="006E547A" w:rsidRDefault="009E1610">
      <w:pPr>
        <w:pStyle w:val="NormalWeb"/>
        <w:jc w:val="center"/>
        <w:rPr>
          <w:b/>
          <w:bCs/>
        </w:rPr>
      </w:pPr>
      <w:r>
        <w:rPr>
          <w:b/>
          <w:bCs/>
        </w:rPr>
        <w:t>October 2017</w:t>
      </w:r>
    </w:p>
    <w:p w14:paraId="3370717D" w14:textId="77777777" w:rsidR="008A660F" w:rsidRPr="00430414" w:rsidRDefault="008A660F">
      <w:pPr>
        <w:pStyle w:val="NormalWeb"/>
        <w:jc w:val="center"/>
        <w:rPr>
          <w:b/>
          <w:bCs/>
          <w:sz w:val="28"/>
          <w:szCs w:val="28"/>
        </w:rPr>
      </w:pPr>
    </w:p>
    <w:p w14:paraId="7BBE949C" w14:textId="77777777" w:rsidR="008A660F" w:rsidRPr="00430414" w:rsidRDefault="008A660F">
      <w:pPr>
        <w:pStyle w:val="NormalWeb"/>
        <w:jc w:val="center"/>
        <w:rPr>
          <w:b/>
          <w:bCs/>
          <w:sz w:val="28"/>
          <w:szCs w:val="28"/>
        </w:rPr>
      </w:pPr>
    </w:p>
    <w:p w14:paraId="59581A75" w14:textId="77777777" w:rsidR="00DE7154" w:rsidRDefault="00862008" w:rsidP="00927C56">
      <w:pPr>
        <w:pStyle w:val="NormalWeb"/>
        <w:jc w:val="center"/>
        <w:rPr>
          <w:b/>
          <w:bCs/>
          <w:sz w:val="36"/>
          <w:szCs w:val="36"/>
        </w:rPr>
      </w:pPr>
      <w:r>
        <w:rPr>
          <w:noProof/>
        </w:rPr>
        <mc:AlternateContent>
          <mc:Choice Requires="wps">
            <w:drawing>
              <wp:anchor distT="0" distB="0" distL="114300" distR="114300" simplePos="0" relativeHeight="251658240" behindDoc="0" locked="0" layoutInCell="1" allowOverlap="1" wp14:anchorId="022F3B95" wp14:editId="690D84EA">
                <wp:simplePos x="0" y="0"/>
                <wp:positionH relativeFrom="column">
                  <wp:posOffset>-247650</wp:posOffset>
                </wp:positionH>
                <wp:positionV relativeFrom="paragraph">
                  <wp:posOffset>148590</wp:posOffset>
                </wp:positionV>
                <wp:extent cx="6422390" cy="0"/>
                <wp:effectExtent l="38100" t="43815" r="45085" b="41910"/>
                <wp:wrapNone/>
                <wp:docPr id="1" name="Line 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44BB" id="Line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7pt" to="486.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" strokeweight="6pt">
                <v:stroke linestyle="thickBetweenThin"/>
              </v:line>
            </w:pict>
          </mc:Fallback>
        </mc:AlternateContent>
      </w:r>
      <w:r w:rsidR="008A660F">
        <w:rPr>
          <w:b/>
          <w:bCs/>
          <w:sz w:val="36"/>
          <w:szCs w:val="36"/>
        </w:rPr>
        <w:br w:type="page"/>
      </w:r>
    </w:p>
    <w:p w14:paraId="23FBE906" w14:textId="77777777" w:rsidR="00DE7154" w:rsidRDefault="00DE7154">
      <w:pPr>
        <w:pStyle w:val="NormalWeb"/>
        <w:jc w:val="center"/>
        <w:rPr>
          <w:b/>
          <w:bCs/>
          <w:sz w:val="36"/>
          <w:szCs w:val="36"/>
        </w:rPr>
      </w:pPr>
    </w:p>
    <w:p w14:paraId="122761F3" w14:textId="77777777" w:rsidR="00DE7154" w:rsidRPr="00DE7154" w:rsidRDefault="00DE7154" w:rsidP="00927C56">
      <w:pPr>
        <w:pStyle w:val="NormalWeb"/>
        <w:jc w:val="center"/>
        <w:rPr>
          <w:b/>
          <w:bCs/>
          <w:sz w:val="22"/>
          <w:szCs w:val="22"/>
        </w:rPr>
      </w:pPr>
      <w:r w:rsidRPr="00DE7154">
        <w:rPr>
          <w:b/>
          <w:bCs/>
          <w:sz w:val="22"/>
          <w:szCs w:val="22"/>
        </w:rPr>
        <w:t>This page left intentionally blank.</w:t>
      </w:r>
    </w:p>
    <w:p w14:paraId="186AA909" w14:textId="1A3DB4E8" w:rsidR="00774EF1" w:rsidRDefault="00774EF1">
      <w:pPr>
        <w:rPr>
          <w:b/>
          <w:bCs/>
          <w:sz w:val="36"/>
          <w:szCs w:val="36"/>
        </w:rPr>
      </w:pPr>
      <w:r>
        <w:rPr>
          <w:b/>
          <w:bCs/>
          <w:sz w:val="36"/>
          <w:szCs w:val="36"/>
        </w:rPr>
        <w:br w:type="page"/>
      </w:r>
    </w:p>
    <w:p w14:paraId="2B244B3D" w14:textId="77777777" w:rsidR="00774EF1" w:rsidRPr="008C0B8E" w:rsidRDefault="00774EF1" w:rsidP="00774EF1">
      <w:pPr>
        <w:pStyle w:val="Heading2"/>
        <w:ind w:right="14"/>
        <w:jc w:val="center"/>
        <w:rPr>
          <w:b w:val="0"/>
          <w:bCs w:val="0"/>
          <w:sz w:val="32"/>
          <w:szCs w:val="32"/>
        </w:rPr>
      </w:pPr>
      <w:r w:rsidRPr="008C0B8E">
        <w:rPr>
          <w:spacing w:val="-2"/>
          <w:sz w:val="32"/>
          <w:szCs w:val="32"/>
        </w:rPr>
        <w:t xml:space="preserve">REVISION </w:t>
      </w:r>
      <w:r w:rsidRPr="008C0B8E">
        <w:rPr>
          <w:spacing w:val="-4"/>
          <w:sz w:val="32"/>
          <w:szCs w:val="32"/>
        </w:rPr>
        <w:t>HISTORY</w:t>
      </w:r>
    </w:p>
    <w:p w14:paraId="2A672A92" w14:textId="77777777" w:rsidR="00774EF1" w:rsidRDefault="00774EF1" w:rsidP="00774EF1">
      <w:pPr>
        <w:spacing w:before="4"/>
        <w:rPr>
          <w:rFonts w:eastAsia="Arial"/>
          <w:b/>
          <w:bCs/>
          <w:sz w:val="26"/>
          <w:szCs w:val="26"/>
        </w:rPr>
      </w:pPr>
    </w:p>
    <w:tbl>
      <w:tblPr>
        <w:tblW w:w="9990" w:type="dxa"/>
        <w:tblInd w:w="-188" w:type="dxa"/>
        <w:tblLayout w:type="fixed"/>
        <w:tblCellMar>
          <w:left w:w="0" w:type="dxa"/>
          <w:right w:w="0" w:type="dxa"/>
        </w:tblCellMar>
        <w:tblLook w:val="01E0" w:firstRow="1" w:lastRow="1" w:firstColumn="1" w:lastColumn="1" w:noHBand="0" w:noVBand="0"/>
      </w:tblPr>
      <w:tblGrid>
        <w:gridCol w:w="1620"/>
        <w:gridCol w:w="1620"/>
        <w:gridCol w:w="3600"/>
        <w:gridCol w:w="3150"/>
      </w:tblGrid>
      <w:tr w:rsidR="009E1610" w14:paraId="53772318" w14:textId="77777777" w:rsidTr="009E1610">
        <w:trPr>
          <w:trHeight w:hRule="exact" w:val="870"/>
        </w:trPr>
        <w:tc>
          <w:tcPr>
            <w:tcW w:w="1620" w:type="dxa"/>
            <w:tcBorders>
              <w:top w:val="single" w:sz="6" w:space="0" w:color="000000"/>
              <w:left w:val="single" w:sz="6" w:space="0" w:color="000000"/>
              <w:bottom w:val="single" w:sz="6" w:space="0" w:color="000000"/>
              <w:right w:val="single" w:sz="6" w:space="0" w:color="000000"/>
            </w:tcBorders>
            <w:shd w:val="clear" w:color="auto" w:fill="E3E3E3"/>
          </w:tcPr>
          <w:p w14:paraId="52D8DA7C" w14:textId="77777777" w:rsidR="00774EF1" w:rsidRDefault="00774EF1" w:rsidP="00774EF1">
            <w:pPr>
              <w:pStyle w:val="TableParagraph"/>
              <w:spacing w:line="242" w:lineRule="exact"/>
              <w:jc w:val="center"/>
              <w:rPr>
                <w:rFonts w:ascii="Arial" w:eastAsia="Arial" w:hAnsi="Arial" w:cs="Arial"/>
              </w:rPr>
            </w:pPr>
            <w:r>
              <w:rPr>
                <w:rFonts w:ascii="Arial"/>
                <w:b/>
                <w:spacing w:val="-2"/>
              </w:rPr>
              <w:t>REVISION</w:t>
            </w:r>
          </w:p>
        </w:tc>
        <w:tc>
          <w:tcPr>
            <w:tcW w:w="1620" w:type="dxa"/>
            <w:tcBorders>
              <w:top w:val="single" w:sz="6" w:space="0" w:color="000000"/>
              <w:left w:val="single" w:sz="6" w:space="0" w:color="000000"/>
              <w:bottom w:val="single" w:sz="6" w:space="0" w:color="000000"/>
              <w:right w:val="single" w:sz="6" w:space="0" w:color="000000"/>
            </w:tcBorders>
            <w:shd w:val="clear" w:color="auto" w:fill="E3E3E3"/>
          </w:tcPr>
          <w:p w14:paraId="6442B0C5" w14:textId="77777777" w:rsidR="00774EF1" w:rsidRDefault="00774EF1" w:rsidP="00774EF1">
            <w:pPr>
              <w:pStyle w:val="TableParagraph"/>
              <w:spacing w:line="242" w:lineRule="exact"/>
              <w:ind w:left="126"/>
              <w:jc w:val="center"/>
              <w:rPr>
                <w:rFonts w:ascii="Arial" w:eastAsia="Arial" w:hAnsi="Arial" w:cs="Arial"/>
              </w:rPr>
            </w:pPr>
            <w:r>
              <w:rPr>
                <w:rFonts w:ascii="Arial"/>
                <w:b/>
                <w:spacing w:val="-3"/>
              </w:rPr>
              <w:t>DATE</w:t>
            </w:r>
            <w:r>
              <w:rPr>
                <w:rFonts w:ascii="Arial"/>
                <w:b/>
                <w:spacing w:val="-2"/>
              </w:rPr>
              <w:t xml:space="preserve"> </w:t>
            </w:r>
            <w:r>
              <w:rPr>
                <w:rFonts w:ascii="Arial"/>
                <w:b/>
              </w:rPr>
              <w:t xml:space="preserve">OF </w:t>
            </w:r>
            <w:r>
              <w:rPr>
                <w:rFonts w:ascii="Arial"/>
                <w:b/>
                <w:spacing w:val="-3"/>
              </w:rPr>
              <w:t>RELEASE</w:t>
            </w:r>
          </w:p>
        </w:tc>
        <w:tc>
          <w:tcPr>
            <w:tcW w:w="3600" w:type="dxa"/>
            <w:tcBorders>
              <w:top w:val="single" w:sz="6" w:space="0" w:color="000000"/>
              <w:left w:val="single" w:sz="6" w:space="0" w:color="000000"/>
              <w:bottom w:val="single" w:sz="6" w:space="0" w:color="000000"/>
              <w:right w:val="single" w:sz="6" w:space="0" w:color="000000"/>
            </w:tcBorders>
            <w:shd w:val="clear" w:color="auto" w:fill="E3E3E3"/>
          </w:tcPr>
          <w:p w14:paraId="6D845AB8" w14:textId="2A7F3856" w:rsidR="00774EF1" w:rsidRDefault="00774EF1" w:rsidP="00774EF1">
            <w:pPr>
              <w:pStyle w:val="TableParagraph"/>
              <w:spacing w:line="242" w:lineRule="exact"/>
              <w:ind w:left="742"/>
              <w:rPr>
                <w:rFonts w:ascii="Arial" w:eastAsia="Arial" w:hAnsi="Arial" w:cs="Arial"/>
              </w:rPr>
            </w:pPr>
            <w:r>
              <w:rPr>
                <w:rFonts w:ascii="Arial"/>
                <w:b/>
                <w:spacing w:val="-2"/>
              </w:rPr>
              <w:t xml:space="preserve">      OWNER</w:t>
            </w:r>
          </w:p>
        </w:tc>
        <w:tc>
          <w:tcPr>
            <w:tcW w:w="3150" w:type="dxa"/>
            <w:tcBorders>
              <w:top w:val="single" w:sz="6" w:space="0" w:color="000000"/>
              <w:left w:val="single" w:sz="6" w:space="0" w:color="000000"/>
              <w:bottom w:val="single" w:sz="6" w:space="0" w:color="000000"/>
              <w:right w:val="single" w:sz="6" w:space="0" w:color="000000"/>
            </w:tcBorders>
            <w:shd w:val="clear" w:color="auto" w:fill="E3E3E3"/>
          </w:tcPr>
          <w:p w14:paraId="099926EE" w14:textId="53294C8C" w:rsidR="00774EF1" w:rsidRDefault="00774EF1" w:rsidP="00774EF1">
            <w:pPr>
              <w:pStyle w:val="TableParagraph"/>
              <w:spacing w:line="241" w:lineRule="auto"/>
              <w:ind w:left="610" w:right="422" w:hanging="202"/>
              <w:jc w:val="center"/>
              <w:rPr>
                <w:rFonts w:ascii="Arial" w:eastAsia="Arial" w:hAnsi="Arial" w:cs="Arial"/>
              </w:rPr>
            </w:pPr>
            <w:r>
              <w:rPr>
                <w:rFonts w:ascii="Arial"/>
                <w:b/>
                <w:spacing w:val="-3"/>
              </w:rPr>
              <w:t>SUMMARY</w:t>
            </w:r>
            <w:r>
              <w:rPr>
                <w:rFonts w:ascii="Arial"/>
                <w:b/>
                <w:spacing w:val="-2"/>
              </w:rPr>
              <w:t xml:space="preserve"> </w:t>
            </w:r>
            <w:r>
              <w:rPr>
                <w:rFonts w:ascii="Arial"/>
                <w:b/>
                <w:spacing w:val="1"/>
              </w:rPr>
              <w:t>OF</w:t>
            </w:r>
            <w:r>
              <w:rPr>
                <w:rFonts w:ascii="Arial"/>
                <w:b/>
                <w:spacing w:val="22"/>
              </w:rPr>
              <w:t xml:space="preserve"> </w:t>
            </w:r>
            <w:r>
              <w:rPr>
                <w:rFonts w:ascii="Arial"/>
                <w:b/>
                <w:spacing w:val="-3"/>
              </w:rPr>
              <w:t>CHANGES</w:t>
            </w:r>
          </w:p>
        </w:tc>
      </w:tr>
      <w:tr w:rsidR="00774EF1" w14:paraId="14F6CAFA" w14:textId="77777777" w:rsidTr="009E1610">
        <w:trPr>
          <w:trHeight w:hRule="exact" w:val="897"/>
        </w:trPr>
        <w:tc>
          <w:tcPr>
            <w:tcW w:w="1620" w:type="dxa"/>
            <w:tcBorders>
              <w:top w:val="single" w:sz="6" w:space="0" w:color="000000"/>
              <w:left w:val="single" w:sz="6" w:space="0" w:color="000000"/>
              <w:bottom w:val="single" w:sz="6" w:space="0" w:color="000000"/>
              <w:right w:val="single" w:sz="6" w:space="0" w:color="000000"/>
            </w:tcBorders>
          </w:tcPr>
          <w:p w14:paraId="1C8A371F" w14:textId="77777777" w:rsidR="00774EF1" w:rsidRDefault="00774EF1" w:rsidP="00F06EF7">
            <w:pPr>
              <w:pStyle w:val="TableParagraph"/>
              <w:spacing w:line="242" w:lineRule="exact"/>
              <w:ind w:left="104"/>
              <w:rPr>
                <w:rFonts w:ascii="Arial" w:eastAsia="Arial" w:hAnsi="Arial" w:cs="Arial"/>
              </w:rPr>
            </w:pPr>
            <w:r>
              <w:rPr>
                <w:rFonts w:ascii="Arial"/>
                <w:b/>
                <w:spacing w:val="-2"/>
              </w:rPr>
              <w:t>Initial</w:t>
            </w:r>
            <w:r>
              <w:rPr>
                <w:rFonts w:ascii="Arial"/>
                <w:b/>
                <w:spacing w:val="4"/>
              </w:rPr>
              <w:t xml:space="preserve"> </w:t>
            </w:r>
            <w:r>
              <w:rPr>
                <w:rFonts w:ascii="Arial"/>
                <w:b/>
                <w:spacing w:val="-2"/>
              </w:rPr>
              <w:t>Release</w:t>
            </w:r>
          </w:p>
        </w:tc>
        <w:tc>
          <w:tcPr>
            <w:tcW w:w="1620" w:type="dxa"/>
            <w:tcBorders>
              <w:top w:val="single" w:sz="6" w:space="0" w:color="000000"/>
              <w:left w:val="single" w:sz="6" w:space="0" w:color="000000"/>
              <w:bottom w:val="single" w:sz="6" w:space="0" w:color="000000"/>
              <w:right w:val="single" w:sz="6" w:space="0" w:color="000000"/>
            </w:tcBorders>
          </w:tcPr>
          <w:p w14:paraId="7D716D36" w14:textId="423799DC" w:rsidR="00774EF1" w:rsidRDefault="00774EF1" w:rsidP="00774EF1">
            <w:pPr>
              <w:pStyle w:val="TableParagraph"/>
              <w:spacing w:line="242" w:lineRule="exact"/>
              <w:ind w:left="102"/>
              <w:rPr>
                <w:rFonts w:ascii="Arial" w:eastAsia="Arial" w:hAnsi="Arial" w:cs="Arial"/>
              </w:rPr>
            </w:pPr>
            <w:r>
              <w:rPr>
                <w:rFonts w:ascii="Arial"/>
                <w:b/>
                <w:spacing w:val="-2"/>
              </w:rPr>
              <w:t xml:space="preserve">July </w:t>
            </w:r>
            <w:r>
              <w:rPr>
                <w:rFonts w:ascii="Arial"/>
                <w:b/>
                <w:spacing w:val="-1"/>
              </w:rPr>
              <w:t>2016</w:t>
            </w:r>
          </w:p>
        </w:tc>
        <w:tc>
          <w:tcPr>
            <w:tcW w:w="3600" w:type="dxa"/>
            <w:tcBorders>
              <w:top w:val="single" w:sz="6" w:space="0" w:color="000000"/>
              <w:left w:val="single" w:sz="6" w:space="0" w:color="000000"/>
              <w:bottom w:val="single" w:sz="6" w:space="0" w:color="000000"/>
              <w:right w:val="single" w:sz="6" w:space="0" w:color="000000"/>
            </w:tcBorders>
          </w:tcPr>
          <w:p w14:paraId="03779F5E" w14:textId="6EED8E76" w:rsidR="00774EF1" w:rsidRDefault="00774EF1" w:rsidP="00774EF1">
            <w:pPr>
              <w:pStyle w:val="TableParagraph"/>
              <w:ind w:left="104" w:right="785"/>
              <w:rPr>
                <w:rFonts w:ascii="Arial" w:eastAsia="Arial" w:hAnsi="Arial" w:cs="Arial"/>
              </w:rPr>
            </w:pPr>
            <w:r>
              <w:rPr>
                <w:rFonts w:ascii="Arial"/>
                <w:b/>
                <w:spacing w:val="21"/>
              </w:rPr>
              <w:t>Policy/Statewide Strategic Planning</w:t>
            </w:r>
          </w:p>
        </w:tc>
        <w:tc>
          <w:tcPr>
            <w:tcW w:w="3150" w:type="dxa"/>
            <w:tcBorders>
              <w:top w:val="single" w:sz="6" w:space="0" w:color="000000"/>
              <w:left w:val="single" w:sz="6" w:space="0" w:color="000000"/>
              <w:bottom w:val="single" w:sz="6" w:space="0" w:color="000000"/>
              <w:right w:val="single" w:sz="6" w:space="0" w:color="000000"/>
            </w:tcBorders>
          </w:tcPr>
          <w:p w14:paraId="1F29783F" w14:textId="77777777" w:rsidR="00774EF1" w:rsidRDefault="00774EF1" w:rsidP="00F06EF7"/>
        </w:tc>
      </w:tr>
      <w:tr w:rsidR="00774EF1" w14:paraId="4A216A8B" w14:textId="77777777" w:rsidTr="009E1610">
        <w:trPr>
          <w:trHeight w:hRule="exact" w:val="897"/>
        </w:trPr>
        <w:tc>
          <w:tcPr>
            <w:tcW w:w="1620" w:type="dxa"/>
            <w:tcBorders>
              <w:top w:val="single" w:sz="6" w:space="0" w:color="000000"/>
              <w:left w:val="single" w:sz="6" w:space="0" w:color="000000"/>
              <w:bottom w:val="single" w:sz="6" w:space="0" w:color="000000"/>
              <w:right w:val="single" w:sz="6" w:space="0" w:color="000000"/>
            </w:tcBorders>
          </w:tcPr>
          <w:p w14:paraId="62D3696B" w14:textId="7F331881" w:rsidR="00774EF1" w:rsidRDefault="001E78B2" w:rsidP="00F06EF7">
            <w:pPr>
              <w:pStyle w:val="TableParagraph"/>
              <w:spacing w:line="242" w:lineRule="exact"/>
              <w:ind w:left="104"/>
              <w:rPr>
                <w:rFonts w:ascii="Arial"/>
                <w:b/>
                <w:spacing w:val="-2"/>
              </w:rPr>
            </w:pPr>
            <w:r>
              <w:rPr>
                <w:rFonts w:ascii="Arial"/>
                <w:b/>
                <w:spacing w:val="-2"/>
              </w:rPr>
              <w:t>Revision</w:t>
            </w:r>
          </w:p>
        </w:tc>
        <w:tc>
          <w:tcPr>
            <w:tcW w:w="1620" w:type="dxa"/>
            <w:tcBorders>
              <w:top w:val="single" w:sz="6" w:space="0" w:color="000000"/>
              <w:left w:val="single" w:sz="6" w:space="0" w:color="000000"/>
              <w:bottom w:val="single" w:sz="6" w:space="0" w:color="000000"/>
              <w:right w:val="single" w:sz="6" w:space="0" w:color="000000"/>
            </w:tcBorders>
          </w:tcPr>
          <w:p w14:paraId="63802275" w14:textId="33B0FED5" w:rsidR="00774EF1" w:rsidRDefault="00774EF1" w:rsidP="00774EF1">
            <w:pPr>
              <w:pStyle w:val="TableParagraph"/>
              <w:spacing w:line="242" w:lineRule="exact"/>
              <w:ind w:left="102"/>
              <w:rPr>
                <w:rFonts w:ascii="Arial"/>
                <w:b/>
                <w:spacing w:val="-2"/>
              </w:rPr>
            </w:pPr>
            <w:r>
              <w:rPr>
                <w:rFonts w:ascii="Arial"/>
                <w:b/>
                <w:spacing w:val="-2"/>
              </w:rPr>
              <w:t>October 2017</w:t>
            </w:r>
          </w:p>
        </w:tc>
        <w:tc>
          <w:tcPr>
            <w:tcW w:w="3600" w:type="dxa"/>
            <w:tcBorders>
              <w:top w:val="single" w:sz="6" w:space="0" w:color="000000"/>
              <w:left w:val="single" w:sz="6" w:space="0" w:color="000000"/>
              <w:bottom w:val="single" w:sz="6" w:space="0" w:color="000000"/>
              <w:right w:val="single" w:sz="6" w:space="0" w:color="000000"/>
            </w:tcBorders>
          </w:tcPr>
          <w:p w14:paraId="45B6D49F" w14:textId="11A1D333" w:rsidR="00774EF1" w:rsidRDefault="009E1610" w:rsidP="00774EF1">
            <w:pPr>
              <w:pStyle w:val="TableParagraph"/>
              <w:ind w:left="104" w:right="785"/>
              <w:rPr>
                <w:rFonts w:ascii="Arial"/>
                <w:b/>
                <w:spacing w:val="21"/>
              </w:rPr>
            </w:pPr>
            <w:r>
              <w:rPr>
                <w:rFonts w:ascii="Arial"/>
                <w:b/>
                <w:spacing w:val="21"/>
              </w:rPr>
              <w:t>Policy/Statewide Strategic Planning</w:t>
            </w:r>
          </w:p>
        </w:tc>
        <w:tc>
          <w:tcPr>
            <w:tcW w:w="3150" w:type="dxa"/>
            <w:tcBorders>
              <w:top w:val="single" w:sz="6" w:space="0" w:color="000000"/>
              <w:left w:val="single" w:sz="6" w:space="0" w:color="000000"/>
              <w:bottom w:val="single" w:sz="6" w:space="0" w:color="000000"/>
              <w:right w:val="single" w:sz="6" w:space="0" w:color="000000"/>
            </w:tcBorders>
          </w:tcPr>
          <w:p w14:paraId="1207A3BE" w14:textId="02B5DA6A" w:rsidR="00774EF1" w:rsidRDefault="009E1610" w:rsidP="00F06EF7">
            <w:r>
              <w:t>Revised Government Code section references from 11135 to 7405.</w:t>
            </w:r>
          </w:p>
        </w:tc>
      </w:tr>
    </w:tbl>
    <w:p w14:paraId="54EF0051" w14:textId="77777777" w:rsidR="00774EF1" w:rsidRDefault="00774EF1">
      <w:pPr>
        <w:pStyle w:val="NormalWeb"/>
        <w:jc w:val="center"/>
        <w:rPr>
          <w:b/>
          <w:bCs/>
          <w:sz w:val="36"/>
          <w:szCs w:val="36"/>
        </w:rPr>
        <w:sectPr w:rsidR="00774EF1" w:rsidSect="00B52A41">
          <w:pgSz w:w="12240" w:h="15840" w:code="1"/>
          <w:pgMar w:top="1440" w:right="1440" w:bottom="1440" w:left="1440" w:header="720" w:footer="720" w:gutter="0"/>
          <w:pgNumType w:fmt="lowerRoman" w:start="1"/>
          <w:cols w:space="720"/>
          <w:titlePg/>
          <w:docGrid w:linePitch="360"/>
        </w:sectPr>
      </w:pPr>
    </w:p>
    <w:p w14:paraId="7ACB9947" w14:textId="41B889DA" w:rsidR="004262FA" w:rsidRPr="00442A6E" w:rsidRDefault="008A660F" w:rsidP="00442A6E">
      <w:pPr>
        <w:pStyle w:val="Heading1"/>
        <w:jc w:val="center"/>
      </w:pPr>
      <w:bookmarkStart w:id="0" w:name="_Toc455736303"/>
      <w:r w:rsidRPr="00442A6E">
        <w:lastRenderedPageBreak/>
        <w:t>INTRODUCTION TO</w:t>
      </w:r>
      <w:bookmarkEnd w:id="0"/>
    </w:p>
    <w:p w14:paraId="6FC44462" w14:textId="77777777" w:rsidR="008A660F" w:rsidRPr="008E68F1" w:rsidRDefault="00FF7901" w:rsidP="00442A6E">
      <w:pPr>
        <w:pStyle w:val="Heading1"/>
        <w:jc w:val="center"/>
      </w:pPr>
      <w:bookmarkStart w:id="1" w:name="_Toc455125875"/>
      <w:bookmarkStart w:id="2" w:name="_Toc455736304"/>
      <w:r w:rsidRPr="00442A6E">
        <w:t xml:space="preserve">INFORMATION TECHNOLOGY </w:t>
      </w:r>
      <w:r w:rsidR="008A660F" w:rsidRPr="00442A6E">
        <w:t>ACCESSIBILITY RESOURCES</w:t>
      </w:r>
      <w:bookmarkEnd w:id="1"/>
      <w:bookmarkEnd w:id="2"/>
    </w:p>
    <w:p w14:paraId="57804CBA" w14:textId="77777777" w:rsidR="006E547A" w:rsidRPr="006E547A" w:rsidRDefault="006E547A" w:rsidP="006E547A"/>
    <w:p w14:paraId="700C4F6A" w14:textId="77777777" w:rsidR="004262FA" w:rsidRPr="00862008" w:rsidRDefault="004262FA" w:rsidP="008E68F1">
      <w:pPr>
        <w:pStyle w:val="Heading2"/>
      </w:pPr>
      <w:bookmarkStart w:id="3" w:name="_Toc455125876"/>
      <w:bookmarkStart w:id="4" w:name="_Toc455736305"/>
      <w:r w:rsidRPr="00862008">
        <w:t>Overview</w:t>
      </w:r>
      <w:bookmarkEnd w:id="3"/>
      <w:bookmarkEnd w:id="4"/>
    </w:p>
    <w:p w14:paraId="3AE80A36" w14:textId="77777777" w:rsidR="004262FA" w:rsidRDefault="004262FA" w:rsidP="00910B41">
      <w:pPr>
        <w:rPr>
          <w:b/>
          <w:sz w:val="24"/>
          <w:szCs w:val="24"/>
        </w:rPr>
      </w:pPr>
    </w:p>
    <w:p w14:paraId="08FDB1B7" w14:textId="530834BF" w:rsidR="00910B41" w:rsidRPr="008E68F1" w:rsidRDefault="0026464C" w:rsidP="00910B41">
      <w:pPr>
        <w:rPr>
          <w:sz w:val="24"/>
        </w:rPr>
      </w:pPr>
      <w:r w:rsidRPr="008E68F1">
        <w:rPr>
          <w:color w:val="000000"/>
          <w:sz w:val="24"/>
        </w:rPr>
        <w:t xml:space="preserve">Under existing federal and state laws and policies, </w:t>
      </w:r>
      <w:r w:rsidR="009E3C24">
        <w:rPr>
          <w:color w:val="000000"/>
          <w:sz w:val="24"/>
          <w:szCs w:val="24"/>
        </w:rPr>
        <w:t>A</w:t>
      </w:r>
      <w:r w:rsidRPr="006E547A">
        <w:rPr>
          <w:color w:val="000000"/>
          <w:sz w:val="24"/>
          <w:szCs w:val="24"/>
        </w:rPr>
        <w:t>gencies/</w:t>
      </w:r>
      <w:r w:rsidRPr="008E68F1">
        <w:rPr>
          <w:color w:val="000000"/>
          <w:sz w:val="24"/>
        </w:rPr>
        <w:t xml:space="preserve">state </w:t>
      </w:r>
      <w:r w:rsidRPr="006E547A">
        <w:rPr>
          <w:color w:val="000000"/>
          <w:sz w:val="24"/>
          <w:szCs w:val="24"/>
        </w:rPr>
        <w:t>entities</w:t>
      </w:r>
      <w:r w:rsidRPr="008E68F1">
        <w:rPr>
          <w:color w:val="000000"/>
          <w:sz w:val="24"/>
        </w:rPr>
        <w:t xml:space="preserve">, as well as any contractors working for them, are responsible for ensuring that their </w:t>
      </w:r>
      <w:r w:rsidR="009E3C24">
        <w:rPr>
          <w:color w:val="000000"/>
          <w:sz w:val="24"/>
          <w:szCs w:val="24"/>
        </w:rPr>
        <w:t>Agency/state entity’s</w:t>
      </w:r>
      <w:r w:rsidR="009E3C24" w:rsidRPr="008E68F1">
        <w:rPr>
          <w:color w:val="000000"/>
          <w:sz w:val="24"/>
        </w:rPr>
        <w:t xml:space="preserve"> </w:t>
      </w:r>
      <w:r w:rsidRPr="008E68F1">
        <w:rPr>
          <w:color w:val="000000"/>
          <w:sz w:val="24"/>
        </w:rPr>
        <w:t xml:space="preserve">public </w:t>
      </w:r>
      <w:r w:rsidR="005779DF" w:rsidRPr="006E547A">
        <w:rPr>
          <w:color w:val="000000"/>
          <w:sz w:val="24"/>
          <w:szCs w:val="24"/>
        </w:rPr>
        <w:t>w</w:t>
      </w:r>
      <w:r w:rsidRPr="006E547A">
        <w:rPr>
          <w:color w:val="000000"/>
          <w:sz w:val="24"/>
          <w:szCs w:val="24"/>
        </w:rPr>
        <w:t>ebsites</w:t>
      </w:r>
      <w:r w:rsidRPr="008E68F1">
        <w:rPr>
          <w:color w:val="000000"/>
          <w:sz w:val="24"/>
        </w:rPr>
        <w:t xml:space="preserve"> are accessible to the general public and that their internal electronic and information technology systems are accessible by state employees, including persons with disabilities</w:t>
      </w:r>
      <w:r w:rsidRPr="008E68F1">
        <w:rPr>
          <w:sz w:val="24"/>
        </w:rPr>
        <w:t xml:space="preserve"> (</w:t>
      </w:r>
      <w:r w:rsidR="001F265D" w:rsidRPr="001F265D">
        <w:rPr>
          <w:sz w:val="24"/>
        </w:rPr>
        <w:t xml:space="preserve">State Administrative Manual </w:t>
      </w:r>
      <w:hyperlink r:id="rId8" w:history="1">
        <w:r w:rsidR="001F265D" w:rsidRPr="001F265D">
          <w:rPr>
            <w:rStyle w:val="Hyperlink"/>
            <w:sz w:val="24"/>
          </w:rPr>
          <w:t>(SAM) 4833</w:t>
        </w:r>
      </w:hyperlink>
      <w:r w:rsidRPr="008E68F1">
        <w:rPr>
          <w:sz w:val="24"/>
        </w:rPr>
        <w:t>).</w:t>
      </w:r>
      <w:r w:rsidR="00DC1959">
        <w:rPr>
          <w:sz w:val="24"/>
        </w:rPr>
        <w:t xml:space="preserve"> </w:t>
      </w:r>
      <w:r w:rsidR="00910B41" w:rsidRPr="006E547A">
        <w:rPr>
          <w:sz w:val="24"/>
          <w:szCs w:val="24"/>
        </w:rPr>
        <w:t xml:space="preserve"> The </w:t>
      </w:r>
      <w:hyperlink r:id="rId9" w:history="1">
        <w:r w:rsidR="00910B41" w:rsidRPr="008E68F1">
          <w:rPr>
            <w:rStyle w:val="Hyperlink"/>
            <w:sz w:val="24"/>
          </w:rPr>
          <w:t>California Government C</w:t>
        </w:r>
        <w:r w:rsidR="00910B41" w:rsidRPr="008E68F1">
          <w:rPr>
            <w:rStyle w:val="Hyperlink"/>
            <w:sz w:val="24"/>
          </w:rPr>
          <w:t>o</w:t>
        </w:r>
        <w:r w:rsidR="00910B41" w:rsidRPr="008E68F1">
          <w:rPr>
            <w:rStyle w:val="Hyperlink"/>
            <w:sz w:val="24"/>
          </w:rPr>
          <w:t>de section 1</w:t>
        </w:r>
        <w:bookmarkStart w:id="5" w:name="_Hlt447100806"/>
        <w:bookmarkStart w:id="6" w:name="_Hlt447100807"/>
        <w:r w:rsidR="00910B41" w:rsidRPr="008E68F1">
          <w:rPr>
            <w:rStyle w:val="Hyperlink"/>
            <w:sz w:val="24"/>
          </w:rPr>
          <w:t>1</w:t>
        </w:r>
        <w:bookmarkEnd w:id="5"/>
        <w:bookmarkEnd w:id="6"/>
        <w:r w:rsidR="00910B41" w:rsidRPr="008E68F1">
          <w:rPr>
            <w:rStyle w:val="Hyperlink"/>
            <w:sz w:val="24"/>
          </w:rPr>
          <w:t>135</w:t>
        </w:r>
      </w:hyperlink>
      <w:r w:rsidR="007631F7" w:rsidRPr="007631F7">
        <w:rPr>
          <w:rStyle w:val="Hyperlink"/>
          <w:sz w:val="24"/>
          <w:u w:val="none"/>
        </w:rPr>
        <w:t xml:space="preserve"> </w:t>
      </w:r>
      <w:r w:rsidR="007631F7">
        <w:rPr>
          <w:rStyle w:val="Hyperlink"/>
          <w:sz w:val="24"/>
          <w:u w:val="none"/>
        </w:rPr>
        <w:t>(</w:t>
      </w:r>
      <w:r w:rsidR="007631F7" w:rsidRPr="007631F7">
        <w:rPr>
          <w:rStyle w:val="Hyperlink"/>
          <w:sz w:val="24"/>
          <w:u w:val="none"/>
        </w:rPr>
        <w:t>now</w:t>
      </w:r>
      <w:r w:rsidR="007631F7">
        <w:rPr>
          <w:rStyle w:val="Hyperlink"/>
          <w:sz w:val="24"/>
          <w:u w:val="none"/>
        </w:rPr>
        <w:t xml:space="preserve"> GC Section 7405)</w:t>
      </w:r>
      <w:r w:rsidR="007631F7" w:rsidRPr="007631F7">
        <w:rPr>
          <w:rStyle w:val="FootnoteReference"/>
          <w:color w:val="0000FF"/>
          <w:sz w:val="24"/>
        </w:rPr>
        <w:footnoteReference w:id="2"/>
      </w:r>
      <w:r w:rsidR="00910B41" w:rsidRPr="007631F7">
        <w:rPr>
          <w:sz w:val="24"/>
        </w:rPr>
        <w:t xml:space="preserve"> </w:t>
      </w:r>
      <w:r w:rsidR="00910B41" w:rsidRPr="008E68F1">
        <w:rPr>
          <w:sz w:val="24"/>
        </w:rPr>
        <w:t>directs that: “state governmental entities, in developing, procuring, maintaining, or using electronic or information technology, either indirectly or through the use of state funds by other entities, shall comply with the accessibility requirements of Section 508 of the Rehabilitation Act of 1973, as amended (</w:t>
      </w:r>
      <w:hyperlink r:id="rId10" w:history="1">
        <w:r w:rsidR="00910B41" w:rsidRPr="006E547A">
          <w:rPr>
            <w:rStyle w:val="Hyperlink"/>
            <w:sz w:val="24"/>
            <w:szCs w:val="24"/>
          </w:rPr>
          <w:t>29 U.</w:t>
        </w:r>
        <w:r w:rsidR="00910B41" w:rsidRPr="006E547A">
          <w:rPr>
            <w:rStyle w:val="Hyperlink"/>
            <w:sz w:val="24"/>
            <w:szCs w:val="24"/>
          </w:rPr>
          <w:t>S</w:t>
        </w:r>
        <w:r w:rsidR="00910B41" w:rsidRPr="006E547A">
          <w:rPr>
            <w:rStyle w:val="Hyperlink"/>
            <w:sz w:val="24"/>
            <w:szCs w:val="24"/>
          </w:rPr>
          <w:t>.C. Sec. 794d</w:t>
        </w:r>
      </w:hyperlink>
      <w:r w:rsidR="00910B41" w:rsidRPr="006E547A">
        <w:rPr>
          <w:sz w:val="24"/>
          <w:szCs w:val="24"/>
        </w:rPr>
        <w:t>),</w:t>
      </w:r>
      <w:r w:rsidR="00910B41" w:rsidRPr="008E68F1">
        <w:rPr>
          <w:sz w:val="24"/>
        </w:rPr>
        <w:t xml:space="preserve"> and regulations implementing that act as set forth in </w:t>
      </w:r>
      <w:r w:rsidR="00910B41" w:rsidRPr="001F265D">
        <w:rPr>
          <w:sz w:val="24"/>
        </w:rPr>
        <w:t>Part 11</w:t>
      </w:r>
      <w:bookmarkStart w:id="7" w:name="_Hlt447100780"/>
      <w:bookmarkStart w:id="8" w:name="_Hlt447100781"/>
      <w:r w:rsidR="00910B41" w:rsidRPr="001F265D">
        <w:rPr>
          <w:sz w:val="24"/>
        </w:rPr>
        <w:t>9</w:t>
      </w:r>
      <w:bookmarkEnd w:id="7"/>
      <w:bookmarkEnd w:id="8"/>
      <w:r w:rsidR="00910B41" w:rsidRPr="001F265D">
        <w:rPr>
          <w:sz w:val="24"/>
        </w:rPr>
        <w:t>4 of Title 36 of the Code of Federal Regulations</w:t>
      </w:r>
      <w:r w:rsidR="00910B41" w:rsidRPr="006E547A">
        <w:rPr>
          <w:sz w:val="24"/>
          <w:szCs w:val="24"/>
        </w:rPr>
        <w:t>.”</w:t>
      </w:r>
      <w:r w:rsidR="00910B41" w:rsidRPr="008E68F1">
        <w:rPr>
          <w:sz w:val="24"/>
        </w:rPr>
        <w:t xml:space="preserve"> </w:t>
      </w:r>
    </w:p>
    <w:p w14:paraId="07977281" w14:textId="77777777" w:rsidR="009E3C24" w:rsidRPr="008E68F1" w:rsidRDefault="009E3C24" w:rsidP="009E3C24">
      <w:pPr>
        <w:rPr>
          <w:sz w:val="24"/>
        </w:rPr>
      </w:pPr>
    </w:p>
    <w:p w14:paraId="58107B1B" w14:textId="77777777" w:rsidR="00B0402B" w:rsidRDefault="009E3C24" w:rsidP="009E3C24">
      <w:pPr>
        <w:rPr>
          <w:sz w:val="24"/>
          <w:szCs w:val="24"/>
        </w:rPr>
      </w:pPr>
      <w:r w:rsidRPr="006E547A">
        <w:rPr>
          <w:sz w:val="24"/>
          <w:szCs w:val="24"/>
        </w:rPr>
        <w:t xml:space="preserve">As government continues to provide more services and information to citizens by expanding access to online services, each </w:t>
      </w:r>
      <w:r>
        <w:rPr>
          <w:sz w:val="24"/>
          <w:szCs w:val="24"/>
        </w:rPr>
        <w:t>A</w:t>
      </w:r>
      <w:r w:rsidRPr="006E547A">
        <w:rPr>
          <w:sz w:val="24"/>
          <w:szCs w:val="24"/>
        </w:rPr>
        <w:t xml:space="preserve">gency/state entity has the responsibility to </w:t>
      </w:r>
      <w:r w:rsidRPr="006E547A">
        <w:rPr>
          <w:color w:val="000000"/>
          <w:sz w:val="24"/>
          <w:szCs w:val="24"/>
        </w:rPr>
        <w:t>comply with federal and state laws forbidding discrimination aga</w:t>
      </w:r>
      <w:r>
        <w:rPr>
          <w:color w:val="000000"/>
          <w:sz w:val="24"/>
          <w:szCs w:val="24"/>
        </w:rPr>
        <w:t>inst persons with disabilities.</w:t>
      </w:r>
      <w:r w:rsidRPr="009E3C24">
        <w:rPr>
          <w:sz w:val="24"/>
          <w:szCs w:val="24"/>
        </w:rPr>
        <w:t xml:space="preserve"> </w:t>
      </w:r>
      <w:r w:rsidR="00B0402B" w:rsidRPr="006E547A">
        <w:rPr>
          <w:sz w:val="24"/>
          <w:szCs w:val="24"/>
        </w:rPr>
        <w:t>Meeting the goals of accessibility include making assistive tools available to employees who require them to perform their jobs, ensuring accessibility is built into an IT project during its earliest planning and requirements stages, and overall awareness of accessibility in developing or retrofitting electronic and information technology.  All these steps lead to increased productivity, rework and costs are reduced, and critical information, such as public health and safety, employment, or tax law is</w:t>
      </w:r>
      <w:r w:rsidR="00B0402B">
        <w:rPr>
          <w:sz w:val="24"/>
          <w:szCs w:val="24"/>
        </w:rPr>
        <w:t xml:space="preserve"> available to all who need it.</w:t>
      </w:r>
    </w:p>
    <w:p w14:paraId="0B4F9626" w14:textId="77777777" w:rsidR="00B0402B" w:rsidRPr="00293A78" w:rsidRDefault="00B0402B" w:rsidP="009E3C24">
      <w:pPr>
        <w:rPr>
          <w:sz w:val="24"/>
        </w:rPr>
      </w:pPr>
    </w:p>
    <w:p w14:paraId="3B691706" w14:textId="17388385" w:rsidR="009E3C24" w:rsidRPr="00B15CCB" w:rsidRDefault="00B0402B" w:rsidP="009E3C24">
      <w:pPr>
        <w:rPr>
          <w:sz w:val="24"/>
          <w:szCs w:val="24"/>
        </w:rPr>
      </w:pPr>
      <w:r w:rsidRPr="00293A78">
        <w:rPr>
          <w:sz w:val="24"/>
        </w:rPr>
        <w:t xml:space="preserve">The </w:t>
      </w:r>
      <w:r w:rsidRPr="006E547A">
        <w:rPr>
          <w:sz w:val="24"/>
          <w:szCs w:val="24"/>
        </w:rPr>
        <w:t>California Department of Technolog</w:t>
      </w:r>
      <w:r>
        <w:rPr>
          <w:sz w:val="24"/>
          <w:szCs w:val="24"/>
        </w:rPr>
        <w:t xml:space="preserve">y, within the Government Operations Agency, </w:t>
      </w:r>
      <w:r w:rsidR="004262FA">
        <w:rPr>
          <w:sz w:val="24"/>
          <w:szCs w:val="24"/>
        </w:rPr>
        <w:t>together</w:t>
      </w:r>
      <w:r w:rsidRPr="006E547A">
        <w:rPr>
          <w:sz w:val="24"/>
          <w:szCs w:val="24"/>
        </w:rPr>
        <w:t xml:space="preserve"> with the Health and Human Services Agency</w:t>
      </w:r>
      <w:r w:rsidR="004262FA">
        <w:rPr>
          <w:sz w:val="24"/>
          <w:szCs w:val="24"/>
        </w:rPr>
        <w:t xml:space="preserve"> and the</w:t>
      </w:r>
      <w:r>
        <w:rPr>
          <w:sz w:val="24"/>
          <w:szCs w:val="24"/>
        </w:rPr>
        <w:t xml:space="preserve"> </w:t>
      </w:r>
      <w:r w:rsidRPr="006E547A">
        <w:rPr>
          <w:sz w:val="24"/>
          <w:szCs w:val="24"/>
        </w:rPr>
        <w:t>Department of Rehabilitation</w:t>
      </w:r>
      <w:r w:rsidR="004262FA">
        <w:rPr>
          <w:sz w:val="24"/>
          <w:szCs w:val="24"/>
        </w:rPr>
        <w:t xml:space="preserve">, has created </w:t>
      </w:r>
      <w:r w:rsidRPr="006E547A">
        <w:rPr>
          <w:sz w:val="24"/>
          <w:szCs w:val="24"/>
        </w:rPr>
        <w:t xml:space="preserve">this resource guide to assist </w:t>
      </w:r>
      <w:r>
        <w:rPr>
          <w:sz w:val="24"/>
          <w:szCs w:val="24"/>
        </w:rPr>
        <w:t>A</w:t>
      </w:r>
      <w:r w:rsidRPr="006E547A">
        <w:rPr>
          <w:sz w:val="24"/>
          <w:szCs w:val="24"/>
        </w:rPr>
        <w:t>gencies/state entities in meeting requirements for accessible web, information technology (IT) projects, and digital content creation.</w:t>
      </w:r>
      <w:r>
        <w:rPr>
          <w:sz w:val="24"/>
          <w:szCs w:val="24"/>
        </w:rPr>
        <w:t xml:space="preserve">  This guideline</w:t>
      </w:r>
      <w:r w:rsidR="009E3C24" w:rsidRPr="006E547A">
        <w:rPr>
          <w:sz w:val="24"/>
          <w:szCs w:val="24"/>
        </w:rPr>
        <w:t xml:space="preserve"> </w:t>
      </w:r>
      <w:r>
        <w:rPr>
          <w:sz w:val="24"/>
          <w:szCs w:val="24"/>
        </w:rPr>
        <w:t>aligns with</w:t>
      </w:r>
      <w:r w:rsidR="009E3C24" w:rsidRPr="006E547A">
        <w:rPr>
          <w:sz w:val="24"/>
          <w:szCs w:val="24"/>
        </w:rPr>
        <w:t xml:space="preserve"> Web Content Accessibility Guideline </w:t>
      </w:r>
      <w:hyperlink r:id="rId11" w:history="1">
        <w:r w:rsidR="009E3C24" w:rsidRPr="00023CFF">
          <w:rPr>
            <w:rStyle w:val="Hyperlink"/>
            <w:sz w:val="24"/>
            <w:szCs w:val="24"/>
          </w:rPr>
          <w:t>(WCA</w:t>
        </w:r>
        <w:r w:rsidR="009E3C24" w:rsidRPr="00023CFF">
          <w:rPr>
            <w:rStyle w:val="Hyperlink"/>
            <w:sz w:val="24"/>
            <w:szCs w:val="24"/>
          </w:rPr>
          <w:t>G</w:t>
        </w:r>
        <w:r w:rsidR="009E3C24" w:rsidRPr="00023CFF">
          <w:rPr>
            <w:rStyle w:val="Hyperlink"/>
            <w:sz w:val="24"/>
            <w:szCs w:val="24"/>
          </w:rPr>
          <w:t>) 2.0</w:t>
        </w:r>
      </w:hyperlink>
      <w:r w:rsidR="009E3C24" w:rsidRPr="006E547A">
        <w:rPr>
          <w:sz w:val="24"/>
          <w:szCs w:val="24"/>
        </w:rPr>
        <w:t xml:space="preserve"> Level AA Standards in addition to the requirements of</w:t>
      </w:r>
      <w:r>
        <w:rPr>
          <w:sz w:val="24"/>
          <w:szCs w:val="24"/>
        </w:rPr>
        <w:t xml:space="preserve"> Section 508 (</w:t>
      </w:r>
      <w:hyperlink r:id="rId12" w:history="1">
        <w:r w:rsidRPr="00666455">
          <w:rPr>
            <w:rStyle w:val="Hyperlink"/>
            <w:sz w:val="24"/>
            <w:szCs w:val="24"/>
          </w:rPr>
          <w:t>2</w:t>
        </w:r>
        <w:r w:rsidRPr="00666455">
          <w:rPr>
            <w:rStyle w:val="Hyperlink"/>
            <w:sz w:val="24"/>
            <w:szCs w:val="24"/>
          </w:rPr>
          <w:t>9</w:t>
        </w:r>
        <w:r w:rsidRPr="00666455">
          <w:rPr>
            <w:rStyle w:val="Hyperlink"/>
            <w:sz w:val="24"/>
            <w:szCs w:val="24"/>
          </w:rPr>
          <w:t xml:space="preserve"> U.S.C. 794d</w:t>
        </w:r>
      </w:hyperlink>
      <w:r>
        <w:rPr>
          <w:sz w:val="24"/>
          <w:szCs w:val="24"/>
        </w:rPr>
        <w:t>).</w:t>
      </w:r>
    </w:p>
    <w:p w14:paraId="49A516E6" w14:textId="77777777" w:rsidR="008A660F" w:rsidRDefault="008A660F"/>
    <w:p w14:paraId="5D6C479A" w14:textId="77777777" w:rsidR="007B540E" w:rsidRDefault="007B540E" w:rsidP="001A3685"/>
    <w:p w14:paraId="1E03B4D1" w14:textId="77777777" w:rsidR="008A660F" w:rsidRDefault="008A660F"/>
    <w:p w14:paraId="0F3C6F8D" w14:textId="77777777" w:rsidR="00761A8F" w:rsidRDefault="00761A8F" w:rsidP="00927C56">
      <w:pPr>
        <w:pStyle w:val="NormalWeb"/>
        <w:jc w:val="center"/>
        <w:rPr>
          <w:b/>
          <w:bCs/>
          <w:sz w:val="22"/>
          <w:szCs w:val="22"/>
        </w:rPr>
      </w:pPr>
      <w:r>
        <w:br w:type="page"/>
      </w:r>
    </w:p>
    <w:p w14:paraId="1C901B7D" w14:textId="77777777" w:rsidR="00761A8F" w:rsidRDefault="00761A8F" w:rsidP="00761A8F">
      <w:pPr>
        <w:pStyle w:val="NormalWeb"/>
        <w:jc w:val="center"/>
        <w:rPr>
          <w:b/>
          <w:bCs/>
          <w:sz w:val="22"/>
          <w:szCs w:val="22"/>
        </w:rPr>
      </w:pPr>
    </w:p>
    <w:p w14:paraId="5F7B44C7" w14:textId="77777777" w:rsidR="00761A8F" w:rsidRDefault="00761A8F" w:rsidP="00761A8F">
      <w:pPr>
        <w:pStyle w:val="NormalWeb"/>
        <w:jc w:val="center"/>
        <w:rPr>
          <w:b/>
          <w:bCs/>
          <w:sz w:val="22"/>
          <w:szCs w:val="22"/>
        </w:rPr>
      </w:pPr>
      <w:r>
        <w:rPr>
          <w:b/>
          <w:bCs/>
          <w:sz w:val="22"/>
          <w:szCs w:val="22"/>
        </w:rPr>
        <w:t>This page left intentionally blank.</w:t>
      </w:r>
    </w:p>
    <w:p w14:paraId="170A733E" w14:textId="77777777" w:rsidR="00927C56" w:rsidRDefault="00927C56" w:rsidP="00761A8F">
      <w:pPr>
        <w:jc w:val="center"/>
        <w:rPr>
          <w:b/>
          <w:bCs/>
        </w:rPr>
        <w:sectPr w:rsidR="00927C56" w:rsidSect="006F4C18">
          <w:footerReference w:type="default" r:id="rId13"/>
          <w:footerReference w:type="first" r:id="rId14"/>
          <w:pgSz w:w="12240" w:h="15840" w:code="1"/>
          <w:pgMar w:top="1440" w:right="1440" w:bottom="1440" w:left="1440" w:header="720" w:footer="720" w:gutter="0"/>
          <w:pgNumType w:fmt="lowerRoman" w:start="1"/>
          <w:cols w:space="720"/>
          <w:docGrid w:linePitch="360"/>
        </w:sectPr>
      </w:pPr>
    </w:p>
    <w:p w14:paraId="01858FF9" w14:textId="77777777" w:rsidR="008A660F" w:rsidRPr="00F06EF7" w:rsidRDefault="008A660F" w:rsidP="00293A78">
      <w:pPr>
        <w:pStyle w:val="TOCHeading"/>
        <w:jc w:val="center"/>
        <w:rPr>
          <w:rFonts w:ascii="Arial" w:hAnsi="Arial" w:cs="Arial"/>
        </w:rPr>
      </w:pPr>
      <w:r w:rsidRPr="00F06EF7">
        <w:rPr>
          <w:rFonts w:ascii="Arial" w:hAnsi="Arial" w:cs="Arial"/>
        </w:rPr>
        <w:t>Table of Contents</w:t>
      </w:r>
      <w:r w:rsidR="004262FA" w:rsidRPr="00F06EF7">
        <w:rPr>
          <w:rFonts w:ascii="Arial" w:hAnsi="Arial" w:cs="Arial"/>
        </w:rPr>
        <w:t xml:space="preserve"> / </w:t>
      </w:r>
      <w:proofErr w:type="gramStart"/>
      <w:r w:rsidR="004262FA" w:rsidRPr="00F06EF7">
        <w:rPr>
          <w:rFonts w:ascii="Arial" w:hAnsi="Arial" w:cs="Arial"/>
        </w:rPr>
        <w:t>IT</w:t>
      </w:r>
      <w:proofErr w:type="gramEnd"/>
      <w:r w:rsidR="004262FA" w:rsidRPr="00F06EF7">
        <w:rPr>
          <w:rFonts w:ascii="Arial" w:hAnsi="Arial" w:cs="Arial"/>
        </w:rPr>
        <w:t xml:space="preserve"> Accessibility Outline</w:t>
      </w:r>
    </w:p>
    <w:p w14:paraId="0C1C0A54" w14:textId="5102D10A" w:rsidR="00666455" w:rsidRDefault="008A660F">
      <w:pPr>
        <w:pStyle w:val="TOC1"/>
        <w:rPr>
          <w:rFonts w:asciiTheme="minorHAnsi" w:eastAsiaTheme="minorEastAsia" w:hAnsiTheme="minorHAnsi" w:cstheme="minorBidi"/>
          <w:b w:val="0"/>
          <w:bCs w:val="0"/>
          <w:noProof/>
        </w:rPr>
      </w:pPr>
      <w:r w:rsidRPr="006E547A">
        <w:rPr>
          <w:caps/>
          <w:color w:val="000000"/>
          <w:sz w:val="24"/>
        </w:rPr>
        <w:fldChar w:fldCharType="begin"/>
      </w:r>
      <w:r w:rsidRPr="006E547A">
        <w:rPr>
          <w:caps/>
          <w:color w:val="000000"/>
          <w:sz w:val="24"/>
          <w:szCs w:val="24"/>
        </w:rPr>
        <w:instrText xml:space="preserve"> TOC \o "1-3" \h \z \u </w:instrText>
      </w:r>
      <w:r w:rsidRPr="006E547A">
        <w:rPr>
          <w:caps/>
          <w:color w:val="000000"/>
          <w:sz w:val="24"/>
        </w:rPr>
        <w:fldChar w:fldCharType="separate"/>
      </w:r>
    </w:p>
    <w:p w14:paraId="6005BC4A" w14:textId="77777777" w:rsidR="00666455" w:rsidRDefault="00F06EF7">
      <w:pPr>
        <w:pStyle w:val="TOC1"/>
        <w:rPr>
          <w:rFonts w:asciiTheme="minorHAnsi" w:eastAsiaTheme="minorEastAsia" w:hAnsiTheme="minorHAnsi" w:cstheme="minorBidi"/>
          <w:b w:val="0"/>
          <w:bCs w:val="0"/>
          <w:noProof/>
        </w:rPr>
      </w:pPr>
      <w:hyperlink w:anchor="_Toc455736306" w:history="1">
        <w:r w:rsidR="00666455" w:rsidRPr="00C3176F">
          <w:rPr>
            <w:rStyle w:val="Hyperlink"/>
            <w:noProof/>
          </w:rPr>
          <w:t>IT ACCESSIBILITY RESOURCE GUIDE</w:t>
        </w:r>
        <w:r w:rsidR="00666455">
          <w:rPr>
            <w:noProof/>
            <w:webHidden/>
          </w:rPr>
          <w:tab/>
        </w:r>
        <w:r w:rsidR="00666455">
          <w:rPr>
            <w:noProof/>
            <w:webHidden/>
          </w:rPr>
          <w:fldChar w:fldCharType="begin"/>
        </w:r>
        <w:r w:rsidR="00666455">
          <w:rPr>
            <w:noProof/>
            <w:webHidden/>
          </w:rPr>
          <w:instrText xml:space="preserve"> PAGEREF _Toc455736306 \h </w:instrText>
        </w:r>
        <w:r w:rsidR="00666455">
          <w:rPr>
            <w:noProof/>
            <w:webHidden/>
          </w:rPr>
        </w:r>
        <w:r w:rsidR="00666455">
          <w:rPr>
            <w:noProof/>
            <w:webHidden/>
          </w:rPr>
          <w:fldChar w:fldCharType="separate"/>
        </w:r>
        <w:r w:rsidR="004F16E6">
          <w:rPr>
            <w:noProof/>
            <w:webHidden/>
          </w:rPr>
          <w:t>1</w:t>
        </w:r>
        <w:r w:rsidR="00666455">
          <w:rPr>
            <w:noProof/>
            <w:webHidden/>
          </w:rPr>
          <w:fldChar w:fldCharType="end"/>
        </w:r>
      </w:hyperlink>
    </w:p>
    <w:p w14:paraId="5715415E" w14:textId="77777777" w:rsidR="00666455" w:rsidRDefault="00F06EF7">
      <w:pPr>
        <w:pStyle w:val="TOC1"/>
        <w:rPr>
          <w:rFonts w:asciiTheme="minorHAnsi" w:eastAsiaTheme="minorEastAsia" w:hAnsiTheme="minorHAnsi" w:cstheme="minorBidi"/>
          <w:b w:val="0"/>
          <w:bCs w:val="0"/>
          <w:noProof/>
        </w:rPr>
      </w:pPr>
      <w:hyperlink w:anchor="_Toc455736307" w:history="1">
        <w:r w:rsidR="00666455" w:rsidRPr="00C3176F">
          <w:rPr>
            <w:rStyle w:val="Hyperlink"/>
            <w:noProof/>
          </w:rPr>
          <w:t>1.0 Accessible IT Goals</w:t>
        </w:r>
        <w:r w:rsidR="00666455">
          <w:rPr>
            <w:noProof/>
            <w:webHidden/>
          </w:rPr>
          <w:tab/>
        </w:r>
        <w:r w:rsidR="00666455">
          <w:rPr>
            <w:noProof/>
            <w:webHidden/>
          </w:rPr>
          <w:fldChar w:fldCharType="begin"/>
        </w:r>
        <w:r w:rsidR="00666455">
          <w:rPr>
            <w:noProof/>
            <w:webHidden/>
          </w:rPr>
          <w:instrText xml:space="preserve"> PAGEREF _Toc455736307 \h </w:instrText>
        </w:r>
        <w:r w:rsidR="00666455">
          <w:rPr>
            <w:noProof/>
            <w:webHidden/>
          </w:rPr>
        </w:r>
        <w:r w:rsidR="00666455">
          <w:rPr>
            <w:noProof/>
            <w:webHidden/>
          </w:rPr>
          <w:fldChar w:fldCharType="separate"/>
        </w:r>
        <w:r w:rsidR="004F16E6">
          <w:rPr>
            <w:noProof/>
            <w:webHidden/>
          </w:rPr>
          <w:t>1</w:t>
        </w:r>
        <w:r w:rsidR="00666455">
          <w:rPr>
            <w:noProof/>
            <w:webHidden/>
          </w:rPr>
          <w:fldChar w:fldCharType="end"/>
        </w:r>
      </w:hyperlink>
    </w:p>
    <w:p w14:paraId="65798EDC" w14:textId="77777777" w:rsidR="00666455" w:rsidRDefault="00F06EF7">
      <w:pPr>
        <w:pStyle w:val="TOC2"/>
        <w:rPr>
          <w:rFonts w:asciiTheme="minorHAnsi" w:eastAsiaTheme="minorEastAsia" w:hAnsiTheme="minorHAnsi" w:cstheme="minorBidi"/>
          <w:noProof/>
        </w:rPr>
      </w:pPr>
      <w:hyperlink w:anchor="_Toc455736308" w:history="1">
        <w:r w:rsidR="00666455" w:rsidRPr="00C3176F">
          <w:rPr>
            <w:rStyle w:val="Hyperlink"/>
            <w:noProof/>
          </w:rPr>
          <w:t>1.1 Accessible IT Goals, Initiatives, and Benefits</w:t>
        </w:r>
        <w:r w:rsidR="00666455">
          <w:rPr>
            <w:noProof/>
            <w:webHidden/>
          </w:rPr>
          <w:tab/>
        </w:r>
        <w:r w:rsidR="00666455">
          <w:rPr>
            <w:noProof/>
            <w:webHidden/>
          </w:rPr>
          <w:fldChar w:fldCharType="begin"/>
        </w:r>
        <w:r w:rsidR="00666455">
          <w:rPr>
            <w:noProof/>
            <w:webHidden/>
          </w:rPr>
          <w:instrText xml:space="preserve"> PAGEREF _Toc455736308 \h </w:instrText>
        </w:r>
        <w:r w:rsidR="00666455">
          <w:rPr>
            <w:noProof/>
            <w:webHidden/>
          </w:rPr>
        </w:r>
        <w:r w:rsidR="00666455">
          <w:rPr>
            <w:noProof/>
            <w:webHidden/>
          </w:rPr>
          <w:fldChar w:fldCharType="separate"/>
        </w:r>
        <w:r w:rsidR="004F16E6">
          <w:rPr>
            <w:noProof/>
            <w:webHidden/>
          </w:rPr>
          <w:t>1</w:t>
        </w:r>
        <w:r w:rsidR="00666455">
          <w:rPr>
            <w:noProof/>
            <w:webHidden/>
          </w:rPr>
          <w:fldChar w:fldCharType="end"/>
        </w:r>
      </w:hyperlink>
    </w:p>
    <w:p w14:paraId="036A745A" w14:textId="77777777" w:rsidR="00666455" w:rsidRDefault="00F06EF7">
      <w:pPr>
        <w:pStyle w:val="TOC1"/>
        <w:rPr>
          <w:rFonts w:asciiTheme="minorHAnsi" w:eastAsiaTheme="minorEastAsia" w:hAnsiTheme="minorHAnsi" w:cstheme="minorBidi"/>
          <w:b w:val="0"/>
          <w:bCs w:val="0"/>
          <w:noProof/>
        </w:rPr>
      </w:pPr>
      <w:hyperlink w:anchor="_Toc455736309" w:history="1">
        <w:r w:rsidR="00666455" w:rsidRPr="00C3176F">
          <w:rPr>
            <w:rStyle w:val="Hyperlink"/>
            <w:noProof/>
          </w:rPr>
          <w:t>2.0 Digital Accessibility Law</w:t>
        </w:r>
        <w:r w:rsidR="00666455">
          <w:rPr>
            <w:noProof/>
            <w:webHidden/>
          </w:rPr>
          <w:tab/>
        </w:r>
        <w:r w:rsidR="00666455">
          <w:rPr>
            <w:noProof/>
            <w:webHidden/>
          </w:rPr>
          <w:fldChar w:fldCharType="begin"/>
        </w:r>
        <w:r w:rsidR="00666455">
          <w:rPr>
            <w:noProof/>
            <w:webHidden/>
          </w:rPr>
          <w:instrText xml:space="preserve"> PAGEREF _Toc455736309 \h </w:instrText>
        </w:r>
        <w:r w:rsidR="00666455">
          <w:rPr>
            <w:noProof/>
            <w:webHidden/>
          </w:rPr>
        </w:r>
        <w:r w:rsidR="00666455">
          <w:rPr>
            <w:noProof/>
            <w:webHidden/>
          </w:rPr>
          <w:fldChar w:fldCharType="separate"/>
        </w:r>
        <w:r w:rsidR="004F16E6">
          <w:rPr>
            <w:noProof/>
            <w:webHidden/>
          </w:rPr>
          <w:t>4</w:t>
        </w:r>
        <w:r w:rsidR="00666455">
          <w:rPr>
            <w:noProof/>
            <w:webHidden/>
          </w:rPr>
          <w:fldChar w:fldCharType="end"/>
        </w:r>
      </w:hyperlink>
    </w:p>
    <w:p w14:paraId="25FE5FC9" w14:textId="77777777" w:rsidR="00666455" w:rsidRDefault="00F06EF7">
      <w:pPr>
        <w:pStyle w:val="TOC2"/>
        <w:rPr>
          <w:rFonts w:asciiTheme="minorHAnsi" w:eastAsiaTheme="minorEastAsia" w:hAnsiTheme="minorHAnsi" w:cstheme="minorBidi"/>
          <w:noProof/>
        </w:rPr>
      </w:pPr>
      <w:hyperlink w:anchor="_Toc455736310" w:history="1">
        <w:r w:rsidR="00666455" w:rsidRPr="00C3176F">
          <w:rPr>
            <w:rStyle w:val="Hyperlink"/>
            <w:noProof/>
          </w:rPr>
          <w:t>2.1 Implications of Federal and State Law</w:t>
        </w:r>
        <w:r w:rsidR="00666455">
          <w:rPr>
            <w:noProof/>
            <w:webHidden/>
          </w:rPr>
          <w:tab/>
        </w:r>
        <w:r w:rsidR="00666455">
          <w:rPr>
            <w:noProof/>
            <w:webHidden/>
          </w:rPr>
          <w:fldChar w:fldCharType="begin"/>
        </w:r>
        <w:r w:rsidR="00666455">
          <w:rPr>
            <w:noProof/>
            <w:webHidden/>
          </w:rPr>
          <w:instrText xml:space="preserve"> PAGEREF _Toc455736310 \h </w:instrText>
        </w:r>
        <w:r w:rsidR="00666455">
          <w:rPr>
            <w:noProof/>
            <w:webHidden/>
          </w:rPr>
        </w:r>
        <w:r w:rsidR="00666455">
          <w:rPr>
            <w:noProof/>
            <w:webHidden/>
          </w:rPr>
          <w:fldChar w:fldCharType="separate"/>
        </w:r>
        <w:r w:rsidR="004F16E6">
          <w:rPr>
            <w:noProof/>
            <w:webHidden/>
          </w:rPr>
          <w:t>4</w:t>
        </w:r>
        <w:r w:rsidR="00666455">
          <w:rPr>
            <w:noProof/>
            <w:webHidden/>
          </w:rPr>
          <w:fldChar w:fldCharType="end"/>
        </w:r>
      </w:hyperlink>
    </w:p>
    <w:p w14:paraId="2AAD799D" w14:textId="1804D67D" w:rsidR="00666455" w:rsidRDefault="00F06EF7">
      <w:pPr>
        <w:pStyle w:val="TOC2"/>
        <w:rPr>
          <w:rFonts w:asciiTheme="minorHAnsi" w:eastAsiaTheme="minorEastAsia" w:hAnsiTheme="minorHAnsi" w:cstheme="minorBidi"/>
          <w:noProof/>
        </w:rPr>
      </w:pPr>
      <w:hyperlink w:anchor="_Toc455736311" w:history="1">
        <w:r w:rsidR="00666455" w:rsidRPr="00C3176F">
          <w:rPr>
            <w:rStyle w:val="Hyperlink"/>
            <w:noProof/>
          </w:rPr>
          <w:t xml:space="preserve">2.2 Government Code Section </w:t>
        </w:r>
        <w:r w:rsidR="007F1D5B">
          <w:rPr>
            <w:rStyle w:val="Hyperlink"/>
            <w:noProof/>
          </w:rPr>
          <w:t>7405</w:t>
        </w:r>
        <w:r w:rsidR="00666455" w:rsidRPr="00C3176F">
          <w:rPr>
            <w:rStyle w:val="Hyperlink"/>
            <w:noProof/>
          </w:rPr>
          <w:t xml:space="preserve"> Basics</w:t>
        </w:r>
        <w:r w:rsidR="00666455">
          <w:rPr>
            <w:noProof/>
            <w:webHidden/>
          </w:rPr>
          <w:tab/>
        </w:r>
        <w:r w:rsidR="00666455">
          <w:rPr>
            <w:noProof/>
            <w:webHidden/>
          </w:rPr>
          <w:fldChar w:fldCharType="begin"/>
        </w:r>
        <w:r w:rsidR="00666455">
          <w:rPr>
            <w:noProof/>
            <w:webHidden/>
          </w:rPr>
          <w:instrText xml:space="preserve"> PAGEREF _Toc455736311 \h </w:instrText>
        </w:r>
        <w:r w:rsidR="00666455">
          <w:rPr>
            <w:noProof/>
            <w:webHidden/>
          </w:rPr>
        </w:r>
        <w:r w:rsidR="00666455">
          <w:rPr>
            <w:noProof/>
            <w:webHidden/>
          </w:rPr>
          <w:fldChar w:fldCharType="separate"/>
        </w:r>
        <w:r w:rsidR="004F16E6">
          <w:rPr>
            <w:noProof/>
            <w:webHidden/>
          </w:rPr>
          <w:t>5</w:t>
        </w:r>
        <w:r w:rsidR="00666455">
          <w:rPr>
            <w:noProof/>
            <w:webHidden/>
          </w:rPr>
          <w:fldChar w:fldCharType="end"/>
        </w:r>
      </w:hyperlink>
    </w:p>
    <w:p w14:paraId="5C1F3C79" w14:textId="77777777" w:rsidR="00666455" w:rsidRDefault="00F06EF7">
      <w:pPr>
        <w:pStyle w:val="TOC2"/>
        <w:rPr>
          <w:rFonts w:asciiTheme="minorHAnsi" w:eastAsiaTheme="minorEastAsia" w:hAnsiTheme="minorHAnsi" w:cstheme="minorBidi"/>
          <w:noProof/>
        </w:rPr>
      </w:pPr>
      <w:hyperlink w:anchor="_Toc455736312" w:history="1">
        <w:r w:rsidR="00666455" w:rsidRPr="00C3176F">
          <w:rPr>
            <w:rStyle w:val="Hyperlink"/>
            <w:noProof/>
          </w:rPr>
          <w:t>2.3 Section 508 Basics</w:t>
        </w:r>
        <w:r w:rsidR="00666455">
          <w:rPr>
            <w:noProof/>
            <w:webHidden/>
          </w:rPr>
          <w:tab/>
        </w:r>
        <w:r w:rsidR="00666455">
          <w:rPr>
            <w:noProof/>
            <w:webHidden/>
          </w:rPr>
          <w:fldChar w:fldCharType="begin"/>
        </w:r>
        <w:r w:rsidR="00666455">
          <w:rPr>
            <w:noProof/>
            <w:webHidden/>
          </w:rPr>
          <w:instrText xml:space="preserve"> PAGEREF _Toc455736312 \h </w:instrText>
        </w:r>
        <w:r w:rsidR="00666455">
          <w:rPr>
            <w:noProof/>
            <w:webHidden/>
          </w:rPr>
        </w:r>
        <w:r w:rsidR="00666455">
          <w:rPr>
            <w:noProof/>
            <w:webHidden/>
          </w:rPr>
          <w:fldChar w:fldCharType="separate"/>
        </w:r>
        <w:r w:rsidR="004F16E6">
          <w:rPr>
            <w:noProof/>
            <w:webHidden/>
          </w:rPr>
          <w:t>6</w:t>
        </w:r>
        <w:r w:rsidR="00666455">
          <w:rPr>
            <w:noProof/>
            <w:webHidden/>
          </w:rPr>
          <w:fldChar w:fldCharType="end"/>
        </w:r>
      </w:hyperlink>
    </w:p>
    <w:p w14:paraId="355FCFE4" w14:textId="77777777" w:rsidR="00666455" w:rsidRDefault="00F06EF7">
      <w:pPr>
        <w:pStyle w:val="TOC2"/>
        <w:rPr>
          <w:rFonts w:asciiTheme="minorHAnsi" w:eastAsiaTheme="minorEastAsia" w:hAnsiTheme="minorHAnsi" w:cstheme="minorBidi"/>
          <w:noProof/>
        </w:rPr>
      </w:pPr>
      <w:hyperlink w:anchor="_Toc455736313" w:history="1">
        <w:r w:rsidR="00666455" w:rsidRPr="00C3176F">
          <w:rPr>
            <w:rStyle w:val="Hyperlink"/>
            <w:noProof/>
          </w:rPr>
          <w:t>2.4 Applying Section 508 Standards</w:t>
        </w:r>
        <w:r w:rsidR="00666455">
          <w:rPr>
            <w:noProof/>
            <w:webHidden/>
          </w:rPr>
          <w:tab/>
        </w:r>
        <w:r w:rsidR="00666455">
          <w:rPr>
            <w:noProof/>
            <w:webHidden/>
          </w:rPr>
          <w:fldChar w:fldCharType="begin"/>
        </w:r>
        <w:r w:rsidR="00666455">
          <w:rPr>
            <w:noProof/>
            <w:webHidden/>
          </w:rPr>
          <w:instrText xml:space="preserve"> PAGEREF _Toc455736313 \h </w:instrText>
        </w:r>
        <w:r w:rsidR="00666455">
          <w:rPr>
            <w:noProof/>
            <w:webHidden/>
          </w:rPr>
        </w:r>
        <w:r w:rsidR="00666455">
          <w:rPr>
            <w:noProof/>
            <w:webHidden/>
          </w:rPr>
          <w:fldChar w:fldCharType="separate"/>
        </w:r>
        <w:r w:rsidR="004F16E6">
          <w:rPr>
            <w:noProof/>
            <w:webHidden/>
          </w:rPr>
          <w:t>10</w:t>
        </w:r>
        <w:r w:rsidR="00666455">
          <w:rPr>
            <w:noProof/>
            <w:webHidden/>
          </w:rPr>
          <w:fldChar w:fldCharType="end"/>
        </w:r>
      </w:hyperlink>
    </w:p>
    <w:p w14:paraId="37B720D1" w14:textId="77777777" w:rsidR="00666455" w:rsidRDefault="00F06EF7">
      <w:pPr>
        <w:pStyle w:val="TOC2"/>
        <w:rPr>
          <w:rFonts w:asciiTheme="minorHAnsi" w:eastAsiaTheme="minorEastAsia" w:hAnsiTheme="minorHAnsi" w:cstheme="minorBidi"/>
          <w:noProof/>
        </w:rPr>
      </w:pPr>
      <w:hyperlink w:anchor="_Toc455736314" w:history="1">
        <w:r w:rsidR="00666455" w:rsidRPr="00C3176F">
          <w:rPr>
            <w:rStyle w:val="Hyperlink"/>
            <w:noProof/>
          </w:rPr>
          <w:t>2.5 Reviewing Section 508 for State IT Projects</w:t>
        </w:r>
        <w:r w:rsidR="00666455">
          <w:rPr>
            <w:noProof/>
            <w:webHidden/>
          </w:rPr>
          <w:tab/>
        </w:r>
        <w:r w:rsidR="00666455">
          <w:rPr>
            <w:noProof/>
            <w:webHidden/>
          </w:rPr>
          <w:fldChar w:fldCharType="begin"/>
        </w:r>
        <w:r w:rsidR="00666455">
          <w:rPr>
            <w:noProof/>
            <w:webHidden/>
          </w:rPr>
          <w:instrText xml:space="preserve"> PAGEREF _Toc455736314 \h </w:instrText>
        </w:r>
        <w:r w:rsidR="00666455">
          <w:rPr>
            <w:noProof/>
            <w:webHidden/>
          </w:rPr>
        </w:r>
        <w:r w:rsidR="00666455">
          <w:rPr>
            <w:noProof/>
            <w:webHidden/>
          </w:rPr>
          <w:fldChar w:fldCharType="separate"/>
        </w:r>
        <w:r w:rsidR="004F16E6">
          <w:rPr>
            <w:noProof/>
            <w:webHidden/>
          </w:rPr>
          <w:t>10</w:t>
        </w:r>
        <w:r w:rsidR="00666455">
          <w:rPr>
            <w:noProof/>
            <w:webHidden/>
          </w:rPr>
          <w:fldChar w:fldCharType="end"/>
        </w:r>
      </w:hyperlink>
    </w:p>
    <w:p w14:paraId="0772B43E" w14:textId="77777777" w:rsidR="00666455" w:rsidRDefault="00F06EF7">
      <w:pPr>
        <w:pStyle w:val="TOC2"/>
        <w:rPr>
          <w:rFonts w:asciiTheme="minorHAnsi" w:eastAsiaTheme="minorEastAsia" w:hAnsiTheme="minorHAnsi" w:cstheme="minorBidi"/>
          <w:noProof/>
        </w:rPr>
      </w:pPr>
      <w:hyperlink w:anchor="_Toc455736315" w:history="1">
        <w:r w:rsidR="00666455" w:rsidRPr="00C3176F">
          <w:rPr>
            <w:rStyle w:val="Hyperlink"/>
            <w:noProof/>
          </w:rPr>
          <w:t>2.6 Obligations for Agencies/State Entities</w:t>
        </w:r>
        <w:r w:rsidR="00666455">
          <w:rPr>
            <w:noProof/>
            <w:webHidden/>
          </w:rPr>
          <w:tab/>
        </w:r>
        <w:r w:rsidR="00666455">
          <w:rPr>
            <w:noProof/>
            <w:webHidden/>
          </w:rPr>
          <w:fldChar w:fldCharType="begin"/>
        </w:r>
        <w:r w:rsidR="00666455">
          <w:rPr>
            <w:noProof/>
            <w:webHidden/>
          </w:rPr>
          <w:instrText xml:space="preserve"> PAGEREF _Toc455736315 \h </w:instrText>
        </w:r>
        <w:r w:rsidR="00666455">
          <w:rPr>
            <w:noProof/>
            <w:webHidden/>
          </w:rPr>
        </w:r>
        <w:r w:rsidR="00666455">
          <w:rPr>
            <w:noProof/>
            <w:webHidden/>
          </w:rPr>
          <w:fldChar w:fldCharType="separate"/>
        </w:r>
        <w:r w:rsidR="004F16E6">
          <w:rPr>
            <w:noProof/>
            <w:webHidden/>
          </w:rPr>
          <w:t>12</w:t>
        </w:r>
        <w:r w:rsidR="00666455">
          <w:rPr>
            <w:noProof/>
            <w:webHidden/>
          </w:rPr>
          <w:fldChar w:fldCharType="end"/>
        </w:r>
      </w:hyperlink>
    </w:p>
    <w:p w14:paraId="5679587B" w14:textId="77777777" w:rsidR="00666455" w:rsidRDefault="00F06EF7">
      <w:pPr>
        <w:pStyle w:val="TOC2"/>
        <w:rPr>
          <w:rFonts w:asciiTheme="minorHAnsi" w:eastAsiaTheme="minorEastAsia" w:hAnsiTheme="minorHAnsi" w:cstheme="minorBidi"/>
          <w:noProof/>
        </w:rPr>
      </w:pPr>
      <w:hyperlink w:anchor="_Toc455736316" w:history="1">
        <w:r w:rsidR="00666455" w:rsidRPr="00C3176F">
          <w:rPr>
            <w:rStyle w:val="Hyperlink"/>
            <w:noProof/>
          </w:rPr>
          <w:t>2.7 Recommended Starting Sources</w:t>
        </w:r>
        <w:r w:rsidR="00666455">
          <w:rPr>
            <w:noProof/>
            <w:webHidden/>
          </w:rPr>
          <w:tab/>
        </w:r>
        <w:r w:rsidR="00666455">
          <w:rPr>
            <w:noProof/>
            <w:webHidden/>
          </w:rPr>
          <w:fldChar w:fldCharType="begin"/>
        </w:r>
        <w:r w:rsidR="00666455">
          <w:rPr>
            <w:noProof/>
            <w:webHidden/>
          </w:rPr>
          <w:instrText xml:space="preserve"> PAGEREF _Toc455736316 \h </w:instrText>
        </w:r>
        <w:r w:rsidR="00666455">
          <w:rPr>
            <w:noProof/>
            <w:webHidden/>
          </w:rPr>
        </w:r>
        <w:r w:rsidR="00666455">
          <w:rPr>
            <w:noProof/>
            <w:webHidden/>
          </w:rPr>
          <w:fldChar w:fldCharType="separate"/>
        </w:r>
        <w:r w:rsidR="004F16E6">
          <w:rPr>
            <w:noProof/>
            <w:webHidden/>
          </w:rPr>
          <w:t>13</w:t>
        </w:r>
        <w:r w:rsidR="00666455">
          <w:rPr>
            <w:noProof/>
            <w:webHidden/>
          </w:rPr>
          <w:fldChar w:fldCharType="end"/>
        </w:r>
      </w:hyperlink>
    </w:p>
    <w:p w14:paraId="08445C1A" w14:textId="77777777" w:rsidR="00666455" w:rsidRDefault="00F06EF7">
      <w:pPr>
        <w:pStyle w:val="TOC1"/>
        <w:rPr>
          <w:rFonts w:asciiTheme="minorHAnsi" w:eastAsiaTheme="minorEastAsia" w:hAnsiTheme="minorHAnsi" w:cstheme="minorBidi"/>
          <w:b w:val="0"/>
          <w:bCs w:val="0"/>
          <w:noProof/>
        </w:rPr>
      </w:pPr>
      <w:hyperlink w:anchor="_Toc455736317" w:history="1">
        <w:r w:rsidR="00666455" w:rsidRPr="00C3176F">
          <w:rPr>
            <w:rStyle w:val="Hyperlink"/>
            <w:noProof/>
          </w:rPr>
          <w:t>3.0 Digital Accessibility in State Government</w:t>
        </w:r>
        <w:r w:rsidR="00666455">
          <w:rPr>
            <w:noProof/>
            <w:webHidden/>
          </w:rPr>
          <w:tab/>
        </w:r>
        <w:r w:rsidR="00666455">
          <w:rPr>
            <w:noProof/>
            <w:webHidden/>
          </w:rPr>
          <w:fldChar w:fldCharType="begin"/>
        </w:r>
        <w:r w:rsidR="00666455">
          <w:rPr>
            <w:noProof/>
            <w:webHidden/>
          </w:rPr>
          <w:instrText xml:space="preserve"> PAGEREF _Toc455736317 \h </w:instrText>
        </w:r>
        <w:r w:rsidR="00666455">
          <w:rPr>
            <w:noProof/>
            <w:webHidden/>
          </w:rPr>
        </w:r>
        <w:r w:rsidR="00666455">
          <w:rPr>
            <w:noProof/>
            <w:webHidden/>
          </w:rPr>
          <w:fldChar w:fldCharType="separate"/>
        </w:r>
        <w:r w:rsidR="004F16E6">
          <w:rPr>
            <w:noProof/>
            <w:webHidden/>
          </w:rPr>
          <w:t>16</w:t>
        </w:r>
        <w:r w:rsidR="00666455">
          <w:rPr>
            <w:noProof/>
            <w:webHidden/>
          </w:rPr>
          <w:fldChar w:fldCharType="end"/>
        </w:r>
      </w:hyperlink>
    </w:p>
    <w:p w14:paraId="418DF6C3" w14:textId="77777777" w:rsidR="00666455" w:rsidRDefault="00F06EF7">
      <w:pPr>
        <w:pStyle w:val="TOC2"/>
        <w:rPr>
          <w:rFonts w:asciiTheme="minorHAnsi" w:eastAsiaTheme="minorEastAsia" w:hAnsiTheme="minorHAnsi" w:cstheme="minorBidi"/>
          <w:noProof/>
        </w:rPr>
      </w:pPr>
      <w:hyperlink w:anchor="_Toc455736318" w:history="1">
        <w:r w:rsidR="00666455" w:rsidRPr="00C3176F">
          <w:rPr>
            <w:rStyle w:val="Hyperlink"/>
            <w:noProof/>
          </w:rPr>
          <w:t>3.1 Digital Accessibility Policies and Requirements</w:t>
        </w:r>
        <w:r w:rsidR="00666455">
          <w:rPr>
            <w:noProof/>
            <w:webHidden/>
          </w:rPr>
          <w:tab/>
        </w:r>
        <w:r w:rsidR="00666455">
          <w:rPr>
            <w:noProof/>
            <w:webHidden/>
          </w:rPr>
          <w:fldChar w:fldCharType="begin"/>
        </w:r>
        <w:r w:rsidR="00666455">
          <w:rPr>
            <w:noProof/>
            <w:webHidden/>
          </w:rPr>
          <w:instrText xml:space="preserve"> PAGEREF _Toc455736318 \h </w:instrText>
        </w:r>
        <w:r w:rsidR="00666455">
          <w:rPr>
            <w:noProof/>
            <w:webHidden/>
          </w:rPr>
        </w:r>
        <w:r w:rsidR="00666455">
          <w:rPr>
            <w:noProof/>
            <w:webHidden/>
          </w:rPr>
          <w:fldChar w:fldCharType="separate"/>
        </w:r>
        <w:r w:rsidR="004F16E6">
          <w:rPr>
            <w:noProof/>
            <w:webHidden/>
          </w:rPr>
          <w:t>16</w:t>
        </w:r>
        <w:r w:rsidR="00666455">
          <w:rPr>
            <w:noProof/>
            <w:webHidden/>
          </w:rPr>
          <w:fldChar w:fldCharType="end"/>
        </w:r>
      </w:hyperlink>
    </w:p>
    <w:p w14:paraId="7E405BD8" w14:textId="77777777" w:rsidR="00666455" w:rsidRDefault="00F06EF7">
      <w:pPr>
        <w:pStyle w:val="TOC2"/>
        <w:rPr>
          <w:rFonts w:asciiTheme="minorHAnsi" w:eastAsiaTheme="minorEastAsia" w:hAnsiTheme="minorHAnsi" w:cstheme="minorBidi"/>
          <w:noProof/>
        </w:rPr>
      </w:pPr>
      <w:hyperlink w:anchor="_Toc455736319" w:history="1">
        <w:r w:rsidR="00666455" w:rsidRPr="00C3176F">
          <w:rPr>
            <w:rStyle w:val="Hyperlink"/>
            <w:noProof/>
          </w:rPr>
          <w:t>3.2 Integrating Digital Accessibility</w:t>
        </w:r>
        <w:r w:rsidR="00666455">
          <w:rPr>
            <w:noProof/>
            <w:webHidden/>
          </w:rPr>
          <w:tab/>
        </w:r>
        <w:r w:rsidR="00666455">
          <w:rPr>
            <w:noProof/>
            <w:webHidden/>
          </w:rPr>
          <w:fldChar w:fldCharType="begin"/>
        </w:r>
        <w:r w:rsidR="00666455">
          <w:rPr>
            <w:noProof/>
            <w:webHidden/>
          </w:rPr>
          <w:instrText xml:space="preserve"> PAGEREF _Toc455736319 \h </w:instrText>
        </w:r>
        <w:r w:rsidR="00666455">
          <w:rPr>
            <w:noProof/>
            <w:webHidden/>
          </w:rPr>
        </w:r>
        <w:r w:rsidR="00666455">
          <w:rPr>
            <w:noProof/>
            <w:webHidden/>
          </w:rPr>
          <w:fldChar w:fldCharType="separate"/>
        </w:r>
        <w:r w:rsidR="004F16E6">
          <w:rPr>
            <w:noProof/>
            <w:webHidden/>
          </w:rPr>
          <w:t>17</w:t>
        </w:r>
        <w:r w:rsidR="00666455">
          <w:rPr>
            <w:noProof/>
            <w:webHidden/>
          </w:rPr>
          <w:fldChar w:fldCharType="end"/>
        </w:r>
      </w:hyperlink>
    </w:p>
    <w:p w14:paraId="061078D7" w14:textId="77777777" w:rsidR="00666455" w:rsidRDefault="00F06EF7">
      <w:pPr>
        <w:pStyle w:val="TOC2"/>
        <w:rPr>
          <w:rFonts w:asciiTheme="minorHAnsi" w:eastAsiaTheme="minorEastAsia" w:hAnsiTheme="minorHAnsi" w:cstheme="minorBidi"/>
          <w:noProof/>
        </w:rPr>
      </w:pPr>
      <w:hyperlink w:anchor="_Toc455736320" w:history="1">
        <w:r w:rsidR="00666455" w:rsidRPr="00C3176F">
          <w:rPr>
            <w:rStyle w:val="Hyperlink"/>
            <w:noProof/>
          </w:rPr>
          <w:t>3.3 Roles and Responsibilities</w:t>
        </w:r>
        <w:r w:rsidR="00666455">
          <w:rPr>
            <w:noProof/>
            <w:webHidden/>
          </w:rPr>
          <w:tab/>
        </w:r>
        <w:r w:rsidR="00666455">
          <w:rPr>
            <w:noProof/>
            <w:webHidden/>
          </w:rPr>
          <w:fldChar w:fldCharType="begin"/>
        </w:r>
        <w:r w:rsidR="00666455">
          <w:rPr>
            <w:noProof/>
            <w:webHidden/>
          </w:rPr>
          <w:instrText xml:space="preserve"> PAGEREF _Toc455736320 \h </w:instrText>
        </w:r>
        <w:r w:rsidR="00666455">
          <w:rPr>
            <w:noProof/>
            <w:webHidden/>
          </w:rPr>
        </w:r>
        <w:r w:rsidR="00666455">
          <w:rPr>
            <w:noProof/>
            <w:webHidden/>
          </w:rPr>
          <w:fldChar w:fldCharType="separate"/>
        </w:r>
        <w:r w:rsidR="004F16E6">
          <w:rPr>
            <w:noProof/>
            <w:webHidden/>
          </w:rPr>
          <w:t>19</w:t>
        </w:r>
        <w:r w:rsidR="00666455">
          <w:rPr>
            <w:noProof/>
            <w:webHidden/>
          </w:rPr>
          <w:fldChar w:fldCharType="end"/>
        </w:r>
      </w:hyperlink>
    </w:p>
    <w:p w14:paraId="40F87DE3" w14:textId="77777777" w:rsidR="00666455" w:rsidRDefault="00F06EF7">
      <w:pPr>
        <w:pStyle w:val="TOC1"/>
        <w:rPr>
          <w:rFonts w:asciiTheme="minorHAnsi" w:eastAsiaTheme="minorEastAsia" w:hAnsiTheme="minorHAnsi" w:cstheme="minorBidi"/>
          <w:b w:val="0"/>
          <w:bCs w:val="0"/>
          <w:noProof/>
        </w:rPr>
      </w:pPr>
      <w:hyperlink w:anchor="_Toc455736321" w:history="1">
        <w:r w:rsidR="00666455" w:rsidRPr="00C3176F">
          <w:rPr>
            <w:rStyle w:val="Hyperlink"/>
            <w:noProof/>
          </w:rPr>
          <w:t>4.0 Accessible Web</w:t>
        </w:r>
        <w:r w:rsidR="00666455">
          <w:rPr>
            <w:noProof/>
            <w:webHidden/>
          </w:rPr>
          <w:tab/>
        </w:r>
        <w:r w:rsidR="00666455">
          <w:rPr>
            <w:noProof/>
            <w:webHidden/>
          </w:rPr>
          <w:fldChar w:fldCharType="begin"/>
        </w:r>
        <w:r w:rsidR="00666455">
          <w:rPr>
            <w:noProof/>
            <w:webHidden/>
          </w:rPr>
          <w:instrText xml:space="preserve"> PAGEREF _Toc455736321 \h </w:instrText>
        </w:r>
        <w:r w:rsidR="00666455">
          <w:rPr>
            <w:noProof/>
            <w:webHidden/>
          </w:rPr>
        </w:r>
        <w:r w:rsidR="00666455">
          <w:rPr>
            <w:noProof/>
            <w:webHidden/>
          </w:rPr>
          <w:fldChar w:fldCharType="separate"/>
        </w:r>
        <w:r w:rsidR="004F16E6">
          <w:rPr>
            <w:noProof/>
            <w:webHidden/>
          </w:rPr>
          <w:t>22</w:t>
        </w:r>
        <w:r w:rsidR="00666455">
          <w:rPr>
            <w:noProof/>
            <w:webHidden/>
          </w:rPr>
          <w:fldChar w:fldCharType="end"/>
        </w:r>
      </w:hyperlink>
    </w:p>
    <w:p w14:paraId="180246A2" w14:textId="77777777" w:rsidR="00666455" w:rsidRDefault="00F06EF7">
      <w:pPr>
        <w:pStyle w:val="TOC2"/>
        <w:rPr>
          <w:rFonts w:asciiTheme="minorHAnsi" w:eastAsiaTheme="minorEastAsia" w:hAnsiTheme="minorHAnsi" w:cstheme="minorBidi"/>
          <w:noProof/>
        </w:rPr>
      </w:pPr>
      <w:hyperlink w:anchor="_Toc455736322" w:history="1">
        <w:r w:rsidR="00666455" w:rsidRPr="00C3176F">
          <w:rPr>
            <w:rStyle w:val="Hyperlink"/>
            <w:noProof/>
          </w:rPr>
          <w:t>4.1 Accessibility Issue Reporting</w:t>
        </w:r>
        <w:r w:rsidR="00666455">
          <w:rPr>
            <w:noProof/>
            <w:webHidden/>
          </w:rPr>
          <w:tab/>
        </w:r>
        <w:r w:rsidR="00666455">
          <w:rPr>
            <w:noProof/>
            <w:webHidden/>
          </w:rPr>
          <w:fldChar w:fldCharType="begin"/>
        </w:r>
        <w:r w:rsidR="00666455">
          <w:rPr>
            <w:noProof/>
            <w:webHidden/>
          </w:rPr>
          <w:instrText xml:space="preserve"> PAGEREF _Toc455736322 \h </w:instrText>
        </w:r>
        <w:r w:rsidR="00666455">
          <w:rPr>
            <w:noProof/>
            <w:webHidden/>
          </w:rPr>
        </w:r>
        <w:r w:rsidR="00666455">
          <w:rPr>
            <w:noProof/>
            <w:webHidden/>
          </w:rPr>
          <w:fldChar w:fldCharType="separate"/>
        </w:r>
        <w:r w:rsidR="004F16E6">
          <w:rPr>
            <w:noProof/>
            <w:webHidden/>
          </w:rPr>
          <w:t>22</w:t>
        </w:r>
        <w:r w:rsidR="00666455">
          <w:rPr>
            <w:noProof/>
            <w:webHidden/>
          </w:rPr>
          <w:fldChar w:fldCharType="end"/>
        </w:r>
      </w:hyperlink>
    </w:p>
    <w:p w14:paraId="2A5C6E2C" w14:textId="77777777" w:rsidR="00666455" w:rsidRDefault="00F06EF7">
      <w:pPr>
        <w:pStyle w:val="TOC2"/>
        <w:rPr>
          <w:rFonts w:asciiTheme="minorHAnsi" w:eastAsiaTheme="minorEastAsia" w:hAnsiTheme="minorHAnsi" w:cstheme="minorBidi"/>
          <w:noProof/>
        </w:rPr>
      </w:pPr>
      <w:hyperlink w:anchor="_Toc455736323" w:history="1">
        <w:r w:rsidR="00666455" w:rsidRPr="00C3176F">
          <w:rPr>
            <w:rStyle w:val="Hyperlink"/>
            <w:noProof/>
          </w:rPr>
          <w:t>4.2 Accessible IT Projects</w:t>
        </w:r>
        <w:r w:rsidR="00666455">
          <w:rPr>
            <w:noProof/>
            <w:webHidden/>
          </w:rPr>
          <w:tab/>
        </w:r>
        <w:r w:rsidR="00666455">
          <w:rPr>
            <w:noProof/>
            <w:webHidden/>
          </w:rPr>
          <w:fldChar w:fldCharType="begin"/>
        </w:r>
        <w:r w:rsidR="00666455">
          <w:rPr>
            <w:noProof/>
            <w:webHidden/>
          </w:rPr>
          <w:instrText xml:space="preserve"> PAGEREF _Toc455736323 \h </w:instrText>
        </w:r>
        <w:r w:rsidR="00666455">
          <w:rPr>
            <w:noProof/>
            <w:webHidden/>
          </w:rPr>
        </w:r>
        <w:r w:rsidR="00666455">
          <w:rPr>
            <w:noProof/>
            <w:webHidden/>
          </w:rPr>
          <w:fldChar w:fldCharType="separate"/>
        </w:r>
        <w:r w:rsidR="004F16E6">
          <w:rPr>
            <w:noProof/>
            <w:webHidden/>
          </w:rPr>
          <w:t>22</w:t>
        </w:r>
        <w:r w:rsidR="00666455">
          <w:rPr>
            <w:noProof/>
            <w:webHidden/>
          </w:rPr>
          <w:fldChar w:fldCharType="end"/>
        </w:r>
      </w:hyperlink>
    </w:p>
    <w:p w14:paraId="36FB661A" w14:textId="77777777" w:rsidR="00666455" w:rsidRDefault="00F06EF7">
      <w:pPr>
        <w:pStyle w:val="TOC2"/>
        <w:rPr>
          <w:rFonts w:asciiTheme="minorHAnsi" w:eastAsiaTheme="minorEastAsia" w:hAnsiTheme="minorHAnsi" w:cstheme="minorBidi"/>
          <w:noProof/>
        </w:rPr>
      </w:pPr>
      <w:hyperlink w:anchor="_Toc455736324" w:history="1">
        <w:r w:rsidR="00666455" w:rsidRPr="00C3176F">
          <w:rPr>
            <w:rStyle w:val="Hyperlink"/>
            <w:noProof/>
          </w:rPr>
          <w:t>4.3 Key Steps in Addressing Accessibility in IT Projects and Procurement</w:t>
        </w:r>
        <w:r w:rsidR="00666455">
          <w:rPr>
            <w:noProof/>
            <w:webHidden/>
          </w:rPr>
          <w:tab/>
        </w:r>
        <w:r w:rsidR="00666455">
          <w:rPr>
            <w:noProof/>
            <w:webHidden/>
          </w:rPr>
          <w:fldChar w:fldCharType="begin"/>
        </w:r>
        <w:r w:rsidR="00666455">
          <w:rPr>
            <w:noProof/>
            <w:webHidden/>
          </w:rPr>
          <w:instrText xml:space="preserve"> PAGEREF _Toc455736324 \h </w:instrText>
        </w:r>
        <w:r w:rsidR="00666455">
          <w:rPr>
            <w:noProof/>
            <w:webHidden/>
          </w:rPr>
        </w:r>
        <w:r w:rsidR="00666455">
          <w:rPr>
            <w:noProof/>
            <w:webHidden/>
          </w:rPr>
          <w:fldChar w:fldCharType="separate"/>
        </w:r>
        <w:r w:rsidR="004F16E6">
          <w:rPr>
            <w:noProof/>
            <w:webHidden/>
          </w:rPr>
          <w:t>23</w:t>
        </w:r>
        <w:r w:rsidR="00666455">
          <w:rPr>
            <w:noProof/>
            <w:webHidden/>
          </w:rPr>
          <w:fldChar w:fldCharType="end"/>
        </w:r>
      </w:hyperlink>
    </w:p>
    <w:p w14:paraId="6588BE4C" w14:textId="77777777" w:rsidR="00666455" w:rsidRDefault="00F06EF7">
      <w:pPr>
        <w:pStyle w:val="TOC2"/>
        <w:rPr>
          <w:rFonts w:asciiTheme="minorHAnsi" w:eastAsiaTheme="minorEastAsia" w:hAnsiTheme="minorHAnsi" w:cstheme="minorBidi"/>
          <w:noProof/>
        </w:rPr>
      </w:pPr>
      <w:hyperlink w:anchor="_Toc455736325" w:history="1">
        <w:r w:rsidR="00666455" w:rsidRPr="00C3176F">
          <w:rPr>
            <w:rStyle w:val="Hyperlink"/>
            <w:noProof/>
          </w:rPr>
          <w:t>4.4 Accessibility Responsibilities for Development of a California IT Project</w:t>
        </w:r>
        <w:r w:rsidR="00666455">
          <w:rPr>
            <w:noProof/>
            <w:webHidden/>
          </w:rPr>
          <w:tab/>
        </w:r>
        <w:r w:rsidR="00666455">
          <w:rPr>
            <w:noProof/>
            <w:webHidden/>
          </w:rPr>
          <w:fldChar w:fldCharType="begin"/>
        </w:r>
        <w:r w:rsidR="00666455">
          <w:rPr>
            <w:noProof/>
            <w:webHidden/>
          </w:rPr>
          <w:instrText xml:space="preserve"> PAGEREF _Toc455736325 \h </w:instrText>
        </w:r>
        <w:r w:rsidR="00666455">
          <w:rPr>
            <w:noProof/>
            <w:webHidden/>
          </w:rPr>
        </w:r>
        <w:r w:rsidR="00666455">
          <w:rPr>
            <w:noProof/>
            <w:webHidden/>
          </w:rPr>
          <w:fldChar w:fldCharType="separate"/>
        </w:r>
        <w:r w:rsidR="004F16E6">
          <w:rPr>
            <w:noProof/>
            <w:webHidden/>
          </w:rPr>
          <w:t>26</w:t>
        </w:r>
        <w:r w:rsidR="00666455">
          <w:rPr>
            <w:noProof/>
            <w:webHidden/>
          </w:rPr>
          <w:fldChar w:fldCharType="end"/>
        </w:r>
      </w:hyperlink>
    </w:p>
    <w:p w14:paraId="49F9550E" w14:textId="77777777" w:rsidR="00666455" w:rsidRDefault="00F06EF7">
      <w:pPr>
        <w:pStyle w:val="TOC3"/>
        <w:rPr>
          <w:rFonts w:asciiTheme="minorHAnsi" w:eastAsiaTheme="minorEastAsia" w:hAnsiTheme="minorHAnsi" w:cstheme="minorBidi"/>
          <w:i w:val="0"/>
          <w:iCs w:val="0"/>
        </w:rPr>
      </w:pPr>
      <w:hyperlink w:anchor="_Toc455736326" w:history="1">
        <w:r w:rsidR="00666455" w:rsidRPr="00C3176F">
          <w:rPr>
            <w:rStyle w:val="Hyperlink"/>
          </w:rPr>
          <w:t>California Project Management Framework</w:t>
        </w:r>
        <w:r w:rsidR="00666455">
          <w:rPr>
            <w:webHidden/>
          </w:rPr>
          <w:tab/>
        </w:r>
        <w:r w:rsidR="00666455">
          <w:rPr>
            <w:webHidden/>
          </w:rPr>
          <w:fldChar w:fldCharType="begin"/>
        </w:r>
        <w:r w:rsidR="00666455">
          <w:rPr>
            <w:webHidden/>
          </w:rPr>
          <w:instrText xml:space="preserve"> PAGEREF _Toc455736326 \h </w:instrText>
        </w:r>
        <w:r w:rsidR="00666455">
          <w:rPr>
            <w:webHidden/>
          </w:rPr>
        </w:r>
        <w:r w:rsidR="00666455">
          <w:rPr>
            <w:webHidden/>
          </w:rPr>
          <w:fldChar w:fldCharType="separate"/>
        </w:r>
        <w:r w:rsidR="004F16E6">
          <w:rPr>
            <w:webHidden/>
          </w:rPr>
          <w:t>26</w:t>
        </w:r>
        <w:r w:rsidR="00666455">
          <w:rPr>
            <w:webHidden/>
          </w:rPr>
          <w:fldChar w:fldCharType="end"/>
        </w:r>
      </w:hyperlink>
    </w:p>
    <w:p w14:paraId="7D40E60E" w14:textId="77777777" w:rsidR="00666455" w:rsidRDefault="00F06EF7">
      <w:pPr>
        <w:pStyle w:val="TOC2"/>
        <w:rPr>
          <w:rFonts w:asciiTheme="minorHAnsi" w:eastAsiaTheme="minorEastAsia" w:hAnsiTheme="minorHAnsi" w:cstheme="minorBidi"/>
          <w:noProof/>
        </w:rPr>
      </w:pPr>
      <w:hyperlink w:anchor="_Toc455736327" w:history="1">
        <w:r w:rsidR="00666455" w:rsidRPr="00C3176F">
          <w:rPr>
            <w:rStyle w:val="Hyperlink"/>
            <w:noProof/>
          </w:rPr>
          <w:t>4.5 Accessibility Policy Guidance</w:t>
        </w:r>
        <w:r w:rsidR="00666455">
          <w:rPr>
            <w:noProof/>
            <w:webHidden/>
          </w:rPr>
          <w:tab/>
        </w:r>
        <w:r w:rsidR="00666455">
          <w:rPr>
            <w:noProof/>
            <w:webHidden/>
          </w:rPr>
          <w:fldChar w:fldCharType="begin"/>
        </w:r>
        <w:r w:rsidR="00666455">
          <w:rPr>
            <w:noProof/>
            <w:webHidden/>
          </w:rPr>
          <w:instrText xml:space="preserve"> PAGEREF _Toc455736327 \h </w:instrText>
        </w:r>
        <w:r w:rsidR="00666455">
          <w:rPr>
            <w:noProof/>
            <w:webHidden/>
          </w:rPr>
        </w:r>
        <w:r w:rsidR="00666455">
          <w:rPr>
            <w:noProof/>
            <w:webHidden/>
          </w:rPr>
          <w:fldChar w:fldCharType="separate"/>
        </w:r>
        <w:r w:rsidR="004F16E6">
          <w:rPr>
            <w:noProof/>
            <w:webHidden/>
          </w:rPr>
          <w:t>31</w:t>
        </w:r>
        <w:r w:rsidR="00666455">
          <w:rPr>
            <w:noProof/>
            <w:webHidden/>
          </w:rPr>
          <w:fldChar w:fldCharType="end"/>
        </w:r>
      </w:hyperlink>
    </w:p>
    <w:p w14:paraId="3DC69D79" w14:textId="77777777" w:rsidR="00666455" w:rsidRDefault="00F06EF7">
      <w:pPr>
        <w:pStyle w:val="TOC2"/>
        <w:rPr>
          <w:rFonts w:asciiTheme="minorHAnsi" w:eastAsiaTheme="minorEastAsia" w:hAnsiTheme="minorHAnsi" w:cstheme="minorBidi"/>
          <w:noProof/>
        </w:rPr>
      </w:pPr>
      <w:hyperlink w:anchor="_Toc455736328" w:history="1">
        <w:r w:rsidR="00666455" w:rsidRPr="00C3176F">
          <w:rPr>
            <w:rStyle w:val="Hyperlink"/>
            <w:noProof/>
          </w:rPr>
          <w:t>4.6 Recommended Starting Sources for Accessible Procurement</w:t>
        </w:r>
        <w:r w:rsidR="00666455">
          <w:rPr>
            <w:noProof/>
            <w:webHidden/>
          </w:rPr>
          <w:tab/>
        </w:r>
        <w:r w:rsidR="00666455">
          <w:rPr>
            <w:noProof/>
            <w:webHidden/>
          </w:rPr>
          <w:fldChar w:fldCharType="begin"/>
        </w:r>
        <w:r w:rsidR="00666455">
          <w:rPr>
            <w:noProof/>
            <w:webHidden/>
          </w:rPr>
          <w:instrText xml:space="preserve"> PAGEREF _Toc455736328 \h </w:instrText>
        </w:r>
        <w:r w:rsidR="00666455">
          <w:rPr>
            <w:noProof/>
            <w:webHidden/>
          </w:rPr>
        </w:r>
        <w:r w:rsidR="00666455">
          <w:rPr>
            <w:noProof/>
            <w:webHidden/>
          </w:rPr>
          <w:fldChar w:fldCharType="separate"/>
        </w:r>
        <w:r w:rsidR="004F16E6">
          <w:rPr>
            <w:noProof/>
            <w:webHidden/>
          </w:rPr>
          <w:t>31</w:t>
        </w:r>
        <w:r w:rsidR="00666455">
          <w:rPr>
            <w:noProof/>
            <w:webHidden/>
          </w:rPr>
          <w:fldChar w:fldCharType="end"/>
        </w:r>
      </w:hyperlink>
    </w:p>
    <w:p w14:paraId="07940480" w14:textId="77777777" w:rsidR="00666455" w:rsidRDefault="00F06EF7">
      <w:pPr>
        <w:pStyle w:val="TOC2"/>
        <w:rPr>
          <w:rFonts w:asciiTheme="minorHAnsi" w:eastAsiaTheme="minorEastAsia" w:hAnsiTheme="minorHAnsi" w:cstheme="minorBidi"/>
          <w:noProof/>
        </w:rPr>
      </w:pPr>
      <w:hyperlink w:anchor="_Toc455736329" w:history="1">
        <w:r w:rsidR="00666455" w:rsidRPr="00C3176F">
          <w:rPr>
            <w:rStyle w:val="Hyperlink"/>
            <w:noProof/>
          </w:rPr>
          <w:t>4.7 Example of Accessible State IT Project</w:t>
        </w:r>
        <w:r w:rsidR="00666455">
          <w:rPr>
            <w:noProof/>
            <w:webHidden/>
          </w:rPr>
          <w:tab/>
        </w:r>
        <w:r w:rsidR="00666455">
          <w:rPr>
            <w:noProof/>
            <w:webHidden/>
          </w:rPr>
          <w:fldChar w:fldCharType="begin"/>
        </w:r>
        <w:r w:rsidR="00666455">
          <w:rPr>
            <w:noProof/>
            <w:webHidden/>
          </w:rPr>
          <w:instrText xml:space="preserve"> PAGEREF _Toc455736329 \h </w:instrText>
        </w:r>
        <w:r w:rsidR="00666455">
          <w:rPr>
            <w:noProof/>
            <w:webHidden/>
          </w:rPr>
        </w:r>
        <w:r w:rsidR="00666455">
          <w:rPr>
            <w:noProof/>
            <w:webHidden/>
          </w:rPr>
          <w:fldChar w:fldCharType="separate"/>
        </w:r>
        <w:r w:rsidR="004F16E6">
          <w:rPr>
            <w:noProof/>
            <w:webHidden/>
          </w:rPr>
          <w:t>33</w:t>
        </w:r>
        <w:r w:rsidR="00666455">
          <w:rPr>
            <w:noProof/>
            <w:webHidden/>
          </w:rPr>
          <w:fldChar w:fldCharType="end"/>
        </w:r>
      </w:hyperlink>
    </w:p>
    <w:p w14:paraId="547D584C" w14:textId="77777777" w:rsidR="00666455" w:rsidRDefault="00F06EF7">
      <w:pPr>
        <w:pStyle w:val="TOC1"/>
        <w:rPr>
          <w:rFonts w:asciiTheme="minorHAnsi" w:eastAsiaTheme="minorEastAsia" w:hAnsiTheme="minorHAnsi" w:cstheme="minorBidi"/>
          <w:b w:val="0"/>
          <w:bCs w:val="0"/>
          <w:noProof/>
        </w:rPr>
      </w:pPr>
      <w:hyperlink w:anchor="_Toc455736330" w:history="1">
        <w:r w:rsidR="00666455" w:rsidRPr="00C3176F">
          <w:rPr>
            <w:rStyle w:val="Hyperlink"/>
            <w:noProof/>
          </w:rPr>
          <w:t>5.0 Accessible Content Creation</w:t>
        </w:r>
        <w:r w:rsidR="00666455">
          <w:rPr>
            <w:noProof/>
            <w:webHidden/>
          </w:rPr>
          <w:tab/>
        </w:r>
        <w:r w:rsidR="00666455">
          <w:rPr>
            <w:noProof/>
            <w:webHidden/>
          </w:rPr>
          <w:fldChar w:fldCharType="begin"/>
        </w:r>
        <w:r w:rsidR="00666455">
          <w:rPr>
            <w:noProof/>
            <w:webHidden/>
          </w:rPr>
          <w:instrText xml:space="preserve"> PAGEREF _Toc455736330 \h </w:instrText>
        </w:r>
        <w:r w:rsidR="00666455">
          <w:rPr>
            <w:noProof/>
            <w:webHidden/>
          </w:rPr>
        </w:r>
        <w:r w:rsidR="00666455">
          <w:rPr>
            <w:noProof/>
            <w:webHidden/>
          </w:rPr>
          <w:fldChar w:fldCharType="separate"/>
        </w:r>
        <w:r w:rsidR="004F16E6">
          <w:rPr>
            <w:noProof/>
            <w:webHidden/>
          </w:rPr>
          <w:t>34</w:t>
        </w:r>
        <w:r w:rsidR="00666455">
          <w:rPr>
            <w:noProof/>
            <w:webHidden/>
          </w:rPr>
          <w:fldChar w:fldCharType="end"/>
        </w:r>
      </w:hyperlink>
    </w:p>
    <w:p w14:paraId="67B1457B" w14:textId="77777777" w:rsidR="00666455" w:rsidRDefault="00F06EF7">
      <w:pPr>
        <w:pStyle w:val="TOC2"/>
        <w:rPr>
          <w:rFonts w:asciiTheme="minorHAnsi" w:eastAsiaTheme="minorEastAsia" w:hAnsiTheme="minorHAnsi" w:cstheme="minorBidi"/>
          <w:noProof/>
        </w:rPr>
      </w:pPr>
      <w:hyperlink w:anchor="_Toc455736331" w:history="1">
        <w:r w:rsidR="00666455" w:rsidRPr="00C3176F">
          <w:rPr>
            <w:rStyle w:val="Hyperlink"/>
            <w:noProof/>
          </w:rPr>
          <w:t>5.1 How Persons with Disabilities Use Computers and the Web</w:t>
        </w:r>
        <w:r w:rsidR="00666455">
          <w:rPr>
            <w:noProof/>
            <w:webHidden/>
          </w:rPr>
          <w:tab/>
        </w:r>
        <w:r w:rsidR="00666455">
          <w:rPr>
            <w:noProof/>
            <w:webHidden/>
          </w:rPr>
          <w:fldChar w:fldCharType="begin"/>
        </w:r>
        <w:r w:rsidR="00666455">
          <w:rPr>
            <w:noProof/>
            <w:webHidden/>
          </w:rPr>
          <w:instrText xml:space="preserve"> PAGEREF _Toc455736331 \h </w:instrText>
        </w:r>
        <w:r w:rsidR="00666455">
          <w:rPr>
            <w:noProof/>
            <w:webHidden/>
          </w:rPr>
        </w:r>
        <w:r w:rsidR="00666455">
          <w:rPr>
            <w:noProof/>
            <w:webHidden/>
          </w:rPr>
          <w:fldChar w:fldCharType="separate"/>
        </w:r>
        <w:r w:rsidR="004F16E6">
          <w:rPr>
            <w:noProof/>
            <w:webHidden/>
          </w:rPr>
          <w:t>34</w:t>
        </w:r>
        <w:r w:rsidR="00666455">
          <w:rPr>
            <w:noProof/>
            <w:webHidden/>
          </w:rPr>
          <w:fldChar w:fldCharType="end"/>
        </w:r>
      </w:hyperlink>
    </w:p>
    <w:p w14:paraId="16C372C7" w14:textId="77777777" w:rsidR="00666455" w:rsidRDefault="00F06EF7">
      <w:pPr>
        <w:pStyle w:val="TOC2"/>
        <w:rPr>
          <w:rFonts w:asciiTheme="minorHAnsi" w:eastAsiaTheme="minorEastAsia" w:hAnsiTheme="minorHAnsi" w:cstheme="minorBidi"/>
          <w:noProof/>
        </w:rPr>
      </w:pPr>
      <w:hyperlink w:anchor="_Toc455736332" w:history="1">
        <w:r w:rsidR="00666455" w:rsidRPr="00C3176F">
          <w:rPr>
            <w:rStyle w:val="Hyperlink"/>
            <w:noProof/>
          </w:rPr>
          <w:t>5.2 General Usability Guidance for Content Creators</w:t>
        </w:r>
        <w:r w:rsidR="00666455">
          <w:rPr>
            <w:noProof/>
            <w:webHidden/>
          </w:rPr>
          <w:tab/>
        </w:r>
        <w:r w:rsidR="00666455">
          <w:rPr>
            <w:noProof/>
            <w:webHidden/>
          </w:rPr>
          <w:fldChar w:fldCharType="begin"/>
        </w:r>
        <w:r w:rsidR="00666455">
          <w:rPr>
            <w:noProof/>
            <w:webHidden/>
          </w:rPr>
          <w:instrText xml:space="preserve"> PAGEREF _Toc455736332 \h </w:instrText>
        </w:r>
        <w:r w:rsidR="00666455">
          <w:rPr>
            <w:noProof/>
            <w:webHidden/>
          </w:rPr>
        </w:r>
        <w:r w:rsidR="00666455">
          <w:rPr>
            <w:noProof/>
            <w:webHidden/>
          </w:rPr>
          <w:fldChar w:fldCharType="separate"/>
        </w:r>
        <w:r w:rsidR="004F16E6">
          <w:rPr>
            <w:noProof/>
            <w:webHidden/>
          </w:rPr>
          <w:t>34</w:t>
        </w:r>
        <w:r w:rsidR="00666455">
          <w:rPr>
            <w:noProof/>
            <w:webHidden/>
          </w:rPr>
          <w:fldChar w:fldCharType="end"/>
        </w:r>
      </w:hyperlink>
    </w:p>
    <w:p w14:paraId="6316EFC4" w14:textId="77777777" w:rsidR="00666455" w:rsidRDefault="00F06EF7">
      <w:pPr>
        <w:pStyle w:val="TOC2"/>
        <w:rPr>
          <w:rFonts w:asciiTheme="minorHAnsi" w:eastAsiaTheme="minorEastAsia" w:hAnsiTheme="minorHAnsi" w:cstheme="minorBidi"/>
          <w:noProof/>
        </w:rPr>
      </w:pPr>
      <w:hyperlink w:anchor="_Toc455736333" w:history="1">
        <w:r w:rsidR="00666455" w:rsidRPr="00C3176F">
          <w:rPr>
            <w:rStyle w:val="Hyperlink"/>
            <w:noProof/>
          </w:rPr>
          <w:t>5.3 Creating Accessible Content</w:t>
        </w:r>
        <w:r w:rsidR="00666455">
          <w:rPr>
            <w:noProof/>
            <w:webHidden/>
          </w:rPr>
          <w:tab/>
        </w:r>
        <w:r w:rsidR="00666455">
          <w:rPr>
            <w:noProof/>
            <w:webHidden/>
          </w:rPr>
          <w:fldChar w:fldCharType="begin"/>
        </w:r>
        <w:r w:rsidR="00666455">
          <w:rPr>
            <w:noProof/>
            <w:webHidden/>
          </w:rPr>
          <w:instrText xml:space="preserve"> PAGEREF _Toc455736333 \h </w:instrText>
        </w:r>
        <w:r w:rsidR="00666455">
          <w:rPr>
            <w:noProof/>
            <w:webHidden/>
          </w:rPr>
        </w:r>
        <w:r w:rsidR="00666455">
          <w:rPr>
            <w:noProof/>
            <w:webHidden/>
          </w:rPr>
          <w:fldChar w:fldCharType="separate"/>
        </w:r>
        <w:r w:rsidR="004F16E6">
          <w:rPr>
            <w:noProof/>
            <w:webHidden/>
          </w:rPr>
          <w:t>35</w:t>
        </w:r>
        <w:r w:rsidR="00666455">
          <w:rPr>
            <w:noProof/>
            <w:webHidden/>
          </w:rPr>
          <w:fldChar w:fldCharType="end"/>
        </w:r>
      </w:hyperlink>
    </w:p>
    <w:p w14:paraId="01F92A3E" w14:textId="77777777" w:rsidR="00666455" w:rsidRDefault="00F06EF7">
      <w:pPr>
        <w:pStyle w:val="TOC2"/>
        <w:rPr>
          <w:rFonts w:asciiTheme="minorHAnsi" w:eastAsiaTheme="minorEastAsia" w:hAnsiTheme="minorHAnsi" w:cstheme="minorBidi"/>
          <w:noProof/>
        </w:rPr>
      </w:pPr>
      <w:hyperlink w:anchor="_Toc455736334" w:history="1">
        <w:r w:rsidR="00666455" w:rsidRPr="00C3176F">
          <w:rPr>
            <w:rStyle w:val="Hyperlink"/>
            <w:noProof/>
          </w:rPr>
          <w:t>5.3.1 Text Documents (TXT)</w:t>
        </w:r>
        <w:r w:rsidR="00666455">
          <w:rPr>
            <w:noProof/>
            <w:webHidden/>
          </w:rPr>
          <w:tab/>
        </w:r>
        <w:r w:rsidR="00666455">
          <w:rPr>
            <w:noProof/>
            <w:webHidden/>
          </w:rPr>
          <w:fldChar w:fldCharType="begin"/>
        </w:r>
        <w:r w:rsidR="00666455">
          <w:rPr>
            <w:noProof/>
            <w:webHidden/>
          </w:rPr>
          <w:instrText xml:space="preserve"> PAGEREF _Toc455736334 \h </w:instrText>
        </w:r>
        <w:r w:rsidR="00666455">
          <w:rPr>
            <w:noProof/>
            <w:webHidden/>
          </w:rPr>
        </w:r>
        <w:r w:rsidR="00666455">
          <w:rPr>
            <w:noProof/>
            <w:webHidden/>
          </w:rPr>
          <w:fldChar w:fldCharType="separate"/>
        </w:r>
        <w:r w:rsidR="004F16E6">
          <w:rPr>
            <w:noProof/>
            <w:webHidden/>
          </w:rPr>
          <w:t>36</w:t>
        </w:r>
        <w:r w:rsidR="00666455">
          <w:rPr>
            <w:noProof/>
            <w:webHidden/>
          </w:rPr>
          <w:fldChar w:fldCharType="end"/>
        </w:r>
      </w:hyperlink>
    </w:p>
    <w:p w14:paraId="4ED63F8D" w14:textId="77777777" w:rsidR="00666455" w:rsidRDefault="00F06EF7">
      <w:pPr>
        <w:pStyle w:val="TOC2"/>
        <w:rPr>
          <w:rFonts w:asciiTheme="minorHAnsi" w:eastAsiaTheme="minorEastAsia" w:hAnsiTheme="minorHAnsi" w:cstheme="minorBidi"/>
          <w:noProof/>
        </w:rPr>
      </w:pPr>
      <w:hyperlink w:anchor="_Toc455736335" w:history="1">
        <w:r w:rsidR="00666455" w:rsidRPr="00C3176F">
          <w:rPr>
            <w:rStyle w:val="Hyperlink"/>
            <w:noProof/>
          </w:rPr>
          <w:t>5.3.2 Rich-Text Format Documents (RTF)</w:t>
        </w:r>
        <w:r w:rsidR="00666455">
          <w:rPr>
            <w:noProof/>
            <w:webHidden/>
          </w:rPr>
          <w:tab/>
        </w:r>
        <w:r w:rsidR="00666455">
          <w:rPr>
            <w:noProof/>
            <w:webHidden/>
          </w:rPr>
          <w:fldChar w:fldCharType="begin"/>
        </w:r>
        <w:r w:rsidR="00666455">
          <w:rPr>
            <w:noProof/>
            <w:webHidden/>
          </w:rPr>
          <w:instrText xml:space="preserve"> PAGEREF _Toc455736335 \h </w:instrText>
        </w:r>
        <w:r w:rsidR="00666455">
          <w:rPr>
            <w:noProof/>
            <w:webHidden/>
          </w:rPr>
        </w:r>
        <w:r w:rsidR="00666455">
          <w:rPr>
            <w:noProof/>
            <w:webHidden/>
          </w:rPr>
          <w:fldChar w:fldCharType="separate"/>
        </w:r>
        <w:r w:rsidR="004F16E6">
          <w:rPr>
            <w:noProof/>
            <w:webHidden/>
          </w:rPr>
          <w:t>37</w:t>
        </w:r>
        <w:r w:rsidR="00666455">
          <w:rPr>
            <w:noProof/>
            <w:webHidden/>
          </w:rPr>
          <w:fldChar w:fldCharType="end"/>
        </w:r>
      </w:hyperlink>
    </w:p>
    <w:p w14:paraId="0C50D274" w14:textId="77777777" w:rsidR="00666455" w:rsidRDefault="00F06EF7">
      <w:pPr>
        <w:pStyle w:val="TOC2"/>
        <w:rPr>
          <w:rFonts w:asciiTheme="minorHAnsi" w:eastAsiaTheme="minorEastAsia" w:hAnsiTheme="minorHAnsi" w:cstheme="minorBidi"/>
          <w:noProof/>
        </w:rPr>
      </w:pPr>
      <w:hyperlink w:anchor="_Toc455736336" w:history="1">
        <w:r w:rsidR="00666455" w:rsidRPr="00C3176F">
          <w:rPr>
            <w:rStyle w:val="Hyperlink"/>
            <w:noProof/>
          </w:rPr>
          <w:t>5.3.3 Microsoft Word (DOC/DOCX)</w:t>
        </w:r>
        <w:r w:rsidR="00666455">
          <w:rPr>
            <w:noProof/>
            <w:webHidden/>
          </w:rPr>
          <w:tab/>
        </w:r>
        <w:r w:rsidR="00666455">
          <w:rPr>
            <w:noProof/>
            <w:webHidden/>
          </w:rPr>
          <w:fldChar w:fldCharType="begin"/>
        </w:r>
        <w:r w:rsidR="00666455">
          <w:rPr>
            <w:noProof/>
            <w:webHidden/>
          </w:rPr>
          <w:instrText xml:space="preserve"> PAGEREF _Toc455736336 \h </w:instrText>
        </w:r>
        <w:r w:rsidR="00666455">
          <w:rPr>
            <w:noProof/>
            <w:webHidden/>
          </w:rPr>
        </w:r>
        <w:r w:rsidR="00666455">
          <w:rPr>
            <w:noProof/>
            <w:webHidden/>
          </w:rPr>
          <w:fldChar w:fldCharType="separate"/>
        </w:r>
        <w:r w:rsidR="004F16E6">
          <w:rPr>
            <w:noProof/>
            <w:webHidden/>
          </w:rPr>
          <w:t>37</w:t>
        </w:r>
        <w:r w:rsidR="00666455">
          <w:rPr>
            <w:noProof/>
            <w:webHidden/>
          </w:rPr>
          <w:fldChar w:fldCharType="end"/>
        </w:r>
      </w:hyperlink>
    </w:p>
    <w:p w14:paraId="13A66889" w14:textId="77777777" w:rsidR="00666455" w:rsidRDefault="00F06EF7">
      <w:pPr>
        <w:pStyle w:val="TOC2"/>
        <w:rPr>
          <w:rFonts w:asciiTheme="minorHAnsi" w:eastAsiaTheme="minorEastAsia" w:hAnsiTheme="minorHAnsi" w:cstheme="minorBidi"/>
          <w:noProof/>
        </w:rPr>
      </w:pPr>
      <w:hyperlink w:anchor="_Toc455736337" w:history="1">
        <w:r w:rsidR="00666455" w:rsidRPr="00C3176F">
          <w:rPr>
            <w:rStyle w:val="Hyperlink"/>
            <w:noProof/>
          </w:rPr>
          <w:t>5.3.4 Data Tables and Excel Tables</w:t>
        </w:r>
        <w:r w:rsidR="00666455">
          <w:rPr>
            <w:noProof/>
            <w:webHidden/>
          </w:rPr>
          <w:tab/>
        </w:r>
        <w:r w:rsidR="00666455">
          <w:rPr>
            <w:noProof/>
            <w:webHidden/>
          </w:rPr>
          <w:fldChar w:fldCharType="begin"/>
        </w:r>
        <w:r w:rsidR="00666455">
          <w:rPr>
            <w:noProof/>
            <w:webHidden/>
          </w:rPr>
          <w:instrText xml:space="preserve"> PAGEREF _Toc455736337 \h </w:instrText>
        </w:r>
        <w:r w:rsidR="00666455">
          <w:rPr>
            <w:noProof/>
            <w:webHidden/>
          </w:rPr>
        </w:r>
        <w:r w:rsidR="00666455">
          <w:rPr>
            <w:noProof/>
            <w:webHidden/>
          </w:rPr>
          <w:fldChar w:fldCharType="separate"/>
        </w:r>
        <w:r w:rsidR="004F16E6">
          <w:rPr>
            <w:noProof/>
            <w:webHidden/>
          </w:rPr>
          <w:t>39</w:t>
        </w:r>
        <w:r w:rsidR="00666455">
          <w:rPr>
            <w:noProof/>
            <w:webHidden/>
          </w:rPr>
          <w:fldChar w:fldCharType="end"/>
        </w:r>
      </w:hyperlink>
    </w:p>
    <w:p w14:paraId="720512AE" w14:textId="77777777" w:rsidR="00666455" w:rsidRDefault="00F06EF7">
      <w:pPr>
        <w:pStyle w:val="TOC2"/>
        <w:rPr>
          <w:rFonts w:asciiTheme="minorHAnsi" w:eastAsiaTheme="minorEastAsia" w:hAnsiTheme="minorHAnsi" w:cstheme="minorBidi"/>
          <w:noProof/>
        </w:rPr>
      </w:pPr>
      <w:hyperlink w:anchor="_Toc455736338" w:history="1">
        <w:r w:rsidR="00666455" w:rsidRPr="00C3176F">
          <w:rPr>
            <w:rStyle w:val="Hyperlink"/>
            <w:noProof/>
          </w:rPr>
          <w:t>5.3.5 Multimedia and Captioning</w:t>
        </w:r>
        <w:r w:rsidR="00666455">
          <w:rPr>
            <w:noProof/>
            <w:webHidden/>
          </w:rPr>
          <w:tab/>
        </w:r>
        <w:r w:rsidR="00666455">
          <w:rPr>
            <w:noProof/>
            <w:webHidden/>
          </w:rPr>
          <w:fldChar w:fldCharType="begin"/>
        </w:r>
        <w:r w:rsidR="00666455">
          <w:rPr>
            <w:noProof/>
            <w:webHidden/>
          </w:rPr>
          <w:instrText xml:space="preserve"> PAGEREF _Toc455736338 \h </w:instrText>
        </w:r>
        <w:r w:rsidR="00666455">
          <w:rPr>
            <w:noProof/>
            <w:webHidden/>
          </w:rPr>
        </w:r>
        <w:r w:rsidR="00666455">
          <w:rPr>
            <w:noProof/>
            <w:webHidden/>
          </w:rPr>
          <w:fldChar w:fldCharType="separate"/>
        </w:r>
        <w:r w:rsidR="004F16E6">
          <w:rPr>
            <w:noProof/>
            <w:webHidden/>
          </w:rPr>
          <w:t>41</w:t>
        </w:r>
        <w:r w:rsidR="00666455">
          <w:rPr>
            <w:noProof/>
            <w:webHidden/>
          </w:rPr>
          <w:fldChar w:fldCharType="end"/>
        </w:r>
      </w:hyperlink>
    </w:p>
    <w:p w14:paraId="47AA7EEB" w14:textId="77777777" w:rsidR="00666455" w:rsidRDefault="00F06EF7">
      <w:pPr>
        <w:pStyle w:val="TOC2"/>
        <w:rPr>
          <w:rFonts w:asciiTheme="minorHAnsi" w:eastAsiaTheme="minorEastAsia" w:hAnsiTheme="minorHAnsi" w:cstheme="minorBidi"/>
          <w:noProof/>
        </w:rPr>
      </w:pPr>
      <w:hyperlink w:anchor="_Toc455736339" w:history="1">
        <w:r w:rsidR="00666455" w:rsidRPr="00C3176F">
          <w:rPr>
            <w:rStyle w:val="Hyperlink"/>
            <w:noProof/>
          </w:rPr>
          <w:t>5.3.6 Portable Document Formats (PDFs)</w:t>
        </w:r>
        <w:r w:rsidR="00666455">
          <w:rPr>
            <w:noProof/>
            <w:webHidden/>
          </w:rPr>
          <w:tab/>
        </w:r>
        <w:r w:rsidR="00666455">
          <w:rPr>
            <w:noProof/>
            <w:webHidden/>
          </w:rPr>
          <w:fldChar w:fldCharType="begin"/>
        </w:r>
        <w:r w:rsidR="00666455">
          <w:rPr>
            <w:noProof/>
            <w:webHidden/>
          </w:rPr>
          <w:instrText xml:space="preserve"> PAGEREF _Toc455736339 \h </w:instrText>
        </w:r>
        <w:r w:rsidR="00666455">
          <w:rPr>
            <w:noProof/>
            <w:webHidden/>
          </w:rPr>
        </w:r>
        <w:r w:rsidR="00666455">
          <w:rPr>
            <w:noProof/>
            <w:webHidden/>
          </w:rPr>
          <w:fldChar w:fldCharType="separate"/>
        </w:r>
        <w:r w:rsidR="004F16E6">
          <w:rPr>
            <w:noProof/>
            <w:webHidden/>
          </w:rPr>
          <w:t>43</w:t>
        </w:r>
        <w:r w:rsidR="00666455">
          <w:rPr>
            <w:noProof/>
            <w:webHidden/>
          </w:rPr>
          <w:fldChar w:fldCharType="end"/>
        </w:r>
      </w:hyperlink>
    </w:p>
    <w:p w14:paraId="72D3D1D0" w14:textId="77777777" w:rsidR="00666455" w:rsidRDefault="00F06EF7">
      <w:pPr>
        <w:pStyle w:val="TOC2"/>
        <w:rPr>
          <w:rFonts w:asciiTheme="minorHAnsi" w:eastAsiaTheme="minorEastAsia" w:hAnsiTheme="minorHAnsi" w:cstheme="minorBidi"/>
          <w:noProof/>
        </w:rPr>
      </w:pPr>
      <w:hyperlink w:anchor="_Toc455736340" w:history="1">
        <w:r w:rsidR="00666455" w:rsidRPr="00C3176F">
          <w:rPr>
            <w:rStyle w:val="Hyperlink"/>
            <w:noProof/>
          </w:rPr>
          <w:t>5.3.7 PowerPoint</w:t>
        </w:r>
        <w:r w:rsidR="00666455">
          <w:rPr>
            <w:noProof/>
            <w:webHidden/>
          </w:rPr>
          <w:tab/>
        </w:r>
        <w:r w:rsidR="00666455">
          <w:rPr>
            <w:noProof/>
            <w:webHidden/>
          </w:rPr>
          <w:fldChar w:fldCharType="begin"/>
        </w:r>
        <w:r w:rsidR="00666455">
          <w:rPr>
            <w:noProof/>
            <w:webHidden/>
          </w:rPr>
          <w:instrText xml:space="preserve"> PAGEREF _Toc455736340 \h </w:instrText>
        </w:r>
        <w:r w:rsidR="00666455">
          <w:rPr>
            <w:noProof/>
            <w:webHidden/>
          </w:rPr>
        </w:r>
        <w:r w:rsidR="00666455">
          <w:rPr>
            <w:noProof/>
            <w:webHidden/>
          </w:rPr>
          <w:fldChar w:fldCharType="separate"/>
        </w:r>
        <w:r w:rsidR="004F16E6">
          <w:rPr>
            <w:noProof/>
            <w:webHidden/>
          </w:rPr>
          <w:t>44</w:t>
        </w:r>
        <w:r w:rsidR="00666455">
          <w:rPr>
            <w:noProof/>
            <w:webHidden/>
          </w:rPr>
          <w:fldChar w:fldCharType="end"/>
        </w:r>
      </w:hyperlink>
    </w:p>
    <w:p w14:paraId="43250D9A" w14:textId="77777777" w:rsidR="00666455" w:rsidRDefault="00F06EF7">
      <w:pPr>
        <w:pStyle w:val="TOC2"/>
        <w:rPr>
          <w:rFonts w:asciiTheme="minorHAnsi" w:eastAsiaTheme="minorEastAsia" w:hAnsiTheme="minorHAnsi" w:cstheme="minorBidi"/>
          <w:noProof/>
        </w:rPr>
      </w:pPr>
      <w:hyperlink w:anchor="_Toc455736341" w:history="1">
        <w:r w:rsidR="00666455" w:rsidRPr="00C3176F">
          <w:rPr>
            <w:rStyle w:val="Hyperlink"/>
            <w:noProof/>
          </w:rPr>
          <w:t>5.3.8 E-Mail</w:t>
        </w:r>
        <w:r w:rsidR="00666455">
          <w:rPr>
            <w:noProof/>
            <w:webHidden/>
          </w:rPr>
          <w:tab/>
        </w:r>
        <w:r w:rsidR="00666455">
          <w:rPr>
            <w:noProof/>
            <w:webHidden/>
          </w:rPr>
          <w:fldChar w:fldCharType="begin"/>
        </w:r>
        <w:r w:rsidR="00666455">
          <w:rPr>
            <w:noProof/>
            <w:webHidden/>
          </w:rPr>
          <w:instrText xml:space="preserve"> PAGEREF _Toc455736341 \h </w:instrText>
        </w:r>
        <w:r w:rsidR="00666455">
          <w:rPr>
            <w:noProof/>
            <w:webHidden/>
          </w:rPr>
        </w:r>
        <w:r w:rsidR="00666455">
          <w:rPr>
            <w:noProof/>
            <w:webHidden/>
          </w:rPr>
          <w:fldChar w:fldCharType="separate"/>
        </w:r>
        <w:r w:rsidR="004F16E6">
          <w:rPr>
            <w:noProof/>
            <w:webHidden/>
          </w:rPr>
          <w:t>46</w:t>
        </w:r>
        <w:r w:rsidR="00666455">
          <w:rPr>
            <w:noProof/>
            <w:webHidden/>
          </w:rPr>
          <w:fldChar w:fldCharType="end"/>
        </w:r>
      </w:hyperlink>
    </w:p>
    <w:p w14:paraId="7F879C4A" w14:textId="77777777" w:rsidR="00666455" w:rsidRDefault="00F06EF7">
      <w:pPr>
        <w:pStyle w:val="TOC1"/>
        <w:rPr>
          <w:rFonts w:asciiTheme="minorHAnsi" w:eastAsiaTheme="minorEastAsia" w:hAnsiTheme="minorHAnsi" w:cstheme="minorBidi"/>
          <w:b w:val="0"/>
          <w:bCs w:val="0"/>
          <w:noProof/>
        </w:rPr>
      </w:pPr>
      <w:hyperlink w:anchor="_Toc455736342" w:history="1">
        <w:r w:rsidR="00666455" w:rsidRPr="00C3176F">
          <w:rPr>
            <w:rStyle w:val="Hyperlink"/>
            <w:noProof/>
          </w:rPr>
          <w:t>6.0 Web Accessibility Testing</w:t>
        </w:r>
        <w:r w:rsidR="00666455">
          <w:rPr>
            <w:noProof/>
            <w:webHidden/>
          </w:rPr>
          <w:tab/>
        </w:r>
        <w:r w:rsidR="00666455">
          <w:rPr>
            <w:noProof/>
            <w:webHidden/>
          </w:rPr>
          <w:fldChar w:fldCharType="begin"/>
        </w:r>
        <w:r w:rsidR="00666455">
          <w:rPr>
            <w:noProof/>
            <w:webHidden/>
          </w:rPr>
          <w:instrText xml:space="preserve"> PAGEREF _Toc455736342 \h </w:instrText>
        </w:r>
        <w:r w:rsidR="00666455">
          <w:rPr>
            <w:noProof/>
            <w:webHidden/>
          </w:rPr>
        </w:r>
        <w:r w:rsidR="00666455">
          <w:rPr>
            <w:noProof/>
            <w:webHidden/>
          </w:rPr>
          <w:fldChar w:fldCharType="separate"/>
        </w:r>
        <w:r w:rsidR="004F16E6">
          <w:rPr>
            <w:noProof/>
            <w:webHidden/>
          </w:rPr>
          <w:t>48</w:t>
        </w:r>
        <w:r w:rsidR="00666455">
          <w:rPr>
            <w:noProof/>
            <w:webHidden/>
          </w:rPr>
          <w:fldChar w:fldCharType="end"/>
        </w:r>
      </w:hyperlink>
    </w:p>
    <w:p w14:paraId="1083D0CD" w14:textId="77777777" w:rsidR="00666455" w:rsidRDefault="00F06EF7">
      <w:pPr>
        <w:pStyle w:val="TOC2"/>
        <w:rPr>
          <w:rFonts w:asciiTheme="minorHAnsi" w:eastAsiaTheme="minorEastAsia" w:hAnsiTheme="minorHAnsi" w:cstheme="minorBidi"/>
          <w:noProof/>
        </w:rPr>
      </w:pPr>
      <w:hyperlink w:anchor="_Toc455736343" w:history="1">
        <w:r w:rsidR="00666455" w:rsidRPr="00C3176F">
          <w:rPr>
            <w:rStyle w:val="Hyperlink"/>
            <w:noProof/>
          </w:rPr>
          <w:t>6.1 Methods for Conducting Accessibility Testing</w:t>
        </w:r>
        <w:r w:rsidR="00666455">
          <w:rPr>
            <w:noProof/>
            <w:webHidden/>
          </w:rPr>
          <w:tab/>
        </w:r>
        <w:r w:rsidR="00666455">
          <w:rPr>
            <w:noProof/>
            <w:webHidden/>
          </w:rPr>
          <w:fldChar w:fldCharType="begin"/>
        </w:r>
        <w:r w:rsidR="00666455">
          <w:rPr>
            <w:noProof/>
            <w:webHidden/>
          </w:rPr>
          <w:instrText xml:space="preserve"> PAGEREF _Toc455736343 \h </w:instrText>
        </w:r>
        <w:r w:rsidR="00666455">
          <w:rPr>
            <w:noProof/>
            <w:webHidden/>
          </w:rPr>
        </w:r>
        <w:r w:rsidR="00666455">
          <w:rPr>
            <w:noProof/>
            <w:webHidden/>
          </w:rPr>
          <w:fldChar w:fldCharType="separate"/>
        </w:r>
        <w:r w:rsidR="004F16E6">
          <w:rPr>
            <w:noProof/>
            <w:webHidden/>
          </w:rPr>
          <w:t>49</w:t>
        </w:r>
        <w:r w:rsidR="00666455">
          <w:rPr>
            <w:noProof/>
            <w:webHidden/>
          </w:rPr>
          <w:fldChar w:fldCharType="end"/>
        </w:r>
      </w:hyperlink>
    </w:p>
    <w:p w14:paraId="44D43FF4" w14:textId="6B1E27D2" w:rsidR="00B52A41" w:rsidRDefault="008A660F" w:rsidP="00B07FF7">
      <w:pPr>
        <w:pStyle w:val="TOC2"/>
        <w:rPr>
          <w:caps/>
          <w:color w:val="000000"/>
        </w:rPr>
        <w:sectPr w:rsidR="00B52A41" w:rsidSect="006F4C18">
          <w:pgSz w:w="12240" w:h="15840" w:code="1"/>
          <w:pgMar w:top="1440" w:right="1440" w:bottom="1440" w:left="1440" w:header="720" w:footer="720" w:gutter="0"/>
          <w:pgNumType w:fmt="lowerRoman" w:start="3"/>
          <w:cols w:space="720"/>
          <w:docGrid w:linePitch="360"/>
        </w:sectPr>
      </w:pPr>
      <w:r w:rsidRPr="006E547A">
        <w:rPr>
          <w:caps/>
          <w:color w:val="000000"/>
        </w:rPr>
        <w:fldChar w:fldCharType="end"/>
      </w:r>
    </w:p>
    <w:p w14:paraId="1DA65C78" w14:textId="77777777" w:rsidR="008A660F" w:rsidRPr="00293A78" w:rsidRDefault="008A660F" w:rsidP="00293A78">
      <w:pPr>
        <w:pStyle w:val="Heading1"/>
        <w:jc w:val="center"/>
        <w:rPr>
          <w:sz w:val="24"/>
        </w:rPr>
      </w:pPr>
      <w:bookmarkStart w:id="9" w:name="_Toc455736306"/>
      <w:r w:rsidRPr="00293A78">
        <w:rPr>
          <w:sz w:val="24"/>
        </w:rPr>
        <w:t>IT ACCESSIBILITY RESOURCE</w:t>
      </w:r>
      <w:r w:rsidR="001D43F2" w:rsidRPr="00293A78">
        <w:rPr>
          <w:sz w:val="24"/>
        </w:rPr>
        <w:t xml:space="preserve"> GUIDE</w:t>
      </w:r>
      <w:bookmarkEnd w:id="9"/>
    </w:p>
    <w:p w14:paraId="12361F7E" w14:textId="62712DB8" w:rsidR="00F90A06" w:rsidRPr="006E547A" w:rsidRDefault="00F90A06" w:rsidP="00F90A06">
      <w:pPr>
        <w:pStyle w:val="NormalWeb"/>
      </w:pPr>
      <w:r w:rsidRPr="006E547A">
        <w:t xml:space="preserve">This </w:t>
      </w:r>
      <w:r w:rsidR="007B5A43" w:rsidRPr="006E547A">
        <w:t>r</w:t>
      </w:r>
      <w:r w:rsidRPr="006E547A">
        <w:t xml:space="preserve">esource </w:t>
      </w:r>
      <w:r w:rsidR="007B5A43" w:rsidRPr="006E547A">
        <w:t>g</w:t>
      </w:r>
      <w:r w:rsidRPr="006E547A">
        <w:t>uide is intended to provide an overview of digital accessibility, drawing from and identifying the extensive information already available. Federal and state governments, as well as the higher education communities, have been working to improve the accessibility of electronic and information technology for persons with disabilities</w:t>
      </w:r>
      <w:r w:rsidR="00481032" w:rsidRPr="006E547A">
        <w:t xml:space="preserve"> for decades</w:t>
      </w:r>
      <w:r w:rsidRPr="006E547A">
        <w:t xml:space="preserve">. </w:t>
      </w:r>
    </w:p>
    <w:p w14:paraId="4162EB95" w14:textId="2AF3E441" w:rsidR="00F90A06" w:rsidRPr="006E547A" w:rsidRDefault="0014328B" w:rsidP="00F90A06">
      <w:pPr>
        <w:pStyle w:val="NormalWeb"/>
      </w:pPr>
      <w:r w:rsidRPr="006E547A">
        <w:t xml:space="preserve">The </w:t>
      </w:r>
      <w:r w:rsidR="007B5A43" w:rsidRPr="006E547A">
        <w:t>r</w:t>
      </w:r>
      <w:r w:rsidRPr="006E547A">
        <w:t xml:space="preserve">esource </w:t>
      </w:r>
      <w:r w:rsidR="007B5A43" w:rsidRPr="006E547A">
        <w:t>g</w:t>
      </w:r>
      <w:r w:rsidRPr="006E547A">
        <w:t>uide references e</w:t>
      </w:r>
      <w:r w:rsidR="00F90A06" w:rsidRPr="006E547A">
        <w:t>xcerpted quotes applicable to the topics discussed, along with links to the source materials for further reference. In many cases, additional links to specific language on accessibility requirements or policies are also included for individuals interested in pursuing the topics further. </w:t>
      </w:r>
    </w:p>
    <w:p w14:paraId="0AF47F8F" w14:textId="77777777" w:rsidR="008A660F" w:rsidRPr="00293A78" w:rsidRDefault="008A660F" w:rsidP="00E0705B">
      <w:pPr>
        <w:pStyle w:val="Heading1"/>
        <w:rPr>
          <w:sz w:val="24"/>
        </w:rPr>
      </w:pPr>
      <w:bookmarkStart w:id="10" w:name="_Toc15488364"/>
      <w:bookmarkStart w:id="11" w:name="_Toc15488418"/>
      <w:bookmarkStart w:id="12" w:name="_Toc267058896"/>
      <w:bookmarkStart w:id="13" w:name="_Toc455736307"/>
      <w:r w:rsidRPr="00293A78">
        <w:rPr>
          <w:sz w:val="24"/>
        </w:rPr>
        <w:t xml:space="preserve">1.0 </w:t>
      </w:r>
      <w:bookmarkEnd w:id="10"/>
      <w:bookmarkEnd w:id="11"/>
      <w:r w:rsidRPr="00293A78">
        <w:rPr>
          <w:sz w:val="24"/>
        </w:rPr>
        <w:t xml:space="preserve">Accessible IT </w:t>
      </w:r>
      <w:r w:rsidR="00451FA8" w:rsidRPr="00293A78">
        <w:rPr>
          <w:sz w:val="24"/>
        </w:rPr>
        <w:t>Goals</w:t>
      </w:r>
      <w:bookmarkEnd w:id="12"/>
      <w:bookmarkEnd w:id="13"/>
    </w:p>
    <w:p w14:paraId="60CE4EEA" w14:textId="77777777" w:rsidR="00AB384B" w:rsidRDefault="00AB384B"/>
    <w:p w14:paraId="65B64929" w14:textId="77777777" w:rsidR="00704DA0" w:rsidRPr="00E0705B" w:rsidRDefault="00BC583F" w:rsidP="007809DF">
      <w:pPr>
        <w:pStyle w:val="Heading2"/>
      </w:pPr>
      <w:bookmarkStart w:id="14" w:name="_Toc267058897"/>
      <w:bookmarkStart w:id="15" w:name="_Toc455736308"/>
      <w:r w:rsidRPr="00E0705B">
        <w:t>1.1</w:t>
      </w:r>
      <w:r w:rsidR="00704DA0" w:rsidRPr="00E0705B">
        <w:t xml:space="preserve"> Accessible IT Goals, Initiatives, and Benefits</w:t>
      </w:r>
      <w:bookmarkEnd w:id="14"/>
      <w:bookmarkEnd w:id="15"/>
    </w:p>
    <w:p w14:paraId="1D21A827" w14:textId="77777777" w:rsidR="00704DA0" w:rsidRDefault="00704DA0">
      <w:pPr>
        <w:rPr>
          <w:b/>
        </w:rPr>
      </w:pPr>
    </w:p>
    <w:p w14:paraId="2F3C961E" w14:textId="043DA2C0" w:rsidR="00A114E9" w:rsidRPr="00293A78" w:rsidRDefault="00A114E9" w:rsidP="00A114E9">
      <w:pPr>
        <w:rPr>
          <w:sz w:val="24"/>
        </w:rPr>
      </w:pPr>
      <w:r w:rsidRPr="00293A78">
        <w:rPr>
          <w:sz w:val="24"/>
        </w:rPr>
        <w:t xml:space="preserve">The main goal is to address the needs of </w:t>
      </w:r>
      <w:r w:rsidR="00E13677" w:rsidRPr="004735FB">
        <w:rPr>
          <w:sz w:val="24"/>
          <w:szCs w:val="24"/>
        </w:rPr>
        <w:t xml:space="preserve">all </w:t>
      </w:r>
      <w:r w:rsidR="009E1C50" w:rsidRPr="004735FB">
        <w:rPr>
          <w:sz w:val="24"/>
          <w:szCs w:val="24"/>
        </w:rPr>
        <w:t>individuals</w:t>
      </w:r>
      <w:r w:rsidRPr="004735FB">
        <w:rPr>
          <w:sz w:val="24"/>
          <w:szCs w:val="24"/>
        </w:rPr>
        <w:t>.</w:t>
      </w:r>
      <w:r w:rsidRPr="00293A78">
        <w:rPr>
          <w:sz w:val="24"/>
        </w:rPr>
        <w:t xml:space="preserve"> With advancements in technology, more information and services are being provided through state government </w:t>
      </w:r>
      <w:r w:rsidR="00C34A81" w:rsidRPr="004735FB">
        <w:rPr>
          <w:sz w:val="24"/>
          <w:szCs w:val="24"/>
        </w:rPr>
        <w:t>w</w:t>
      </w:r>
      <w:r w:rsidRPr="004735FB">
        <w:rPr>
          <w:sz w:val="24"/>
          <w:szCs w:val="24"/>
        </w:rPr>
        <w:t>ebsites</w:t>
      </w:r>
      <w:r w:rsidRPr="00293A78">
        <w:rPr>
          <w:sz w:val="24"/>
        </w:rPr>
        <w:t xml:space="preserve"> and electronic systems. Consequently, </w:t>
      </w:r>
      <w:r w:rsidR="00BE135F">
        <w:rPr>
          <w:sz w:val="24"/>
          <w:szCs w:val="24"/>
        </w:rPr>
        <w:t>A</w:t>
      </w:r>
      <w:r w:rsidR="00281C75" w:rsidRPr="004735FB">
        <w:rPr>
          <w:sz w:val="24"/>
          <w:szCs w:val="24"/>
        </w:rPr>
        <w:t>gencies/</w:t>
      </w:r>
      <w:r w:rsidRPr="00293A78">
        <w:rPr>
          <w:sz w:val="24"/>
        </w:rPr>
        <w:t xml:space="preserve">state </w:t>
      </w:r>
      <w:r w:rsidR="00281C75" w:rsidRPr="004735FB">
        <w:rPr>
          <w:sz w:val="24"/>
          <w:szCs w:val="24"/>
        </w:rPr>
        <w:t>entities</w:t>
      </w:r>
      <w:r w:rsidRPr="004735FB">
        <w:rPr>
          <w:sz w:val="24"/>
          <w:szCs w:val="24"/>
        </w:rPr>
        <w:t xml:space="preserve"> </w:t>
      </w:r>
      <w:r w:rsidRPr="00293A78">
        <w:rPr>
          <w:sz w:val="24"/>
        </w:rPr>
        <w:t xml:space="preserve">have the responsibility for ensuring that “online” information and services are available in formats that are accessible to all the constituents served. </w:t>
      </w:r>
    </w:p>
    <w:p w14:paraId="3D93F0D1" w14:textId="77777777" w:rsidR="00704DA0" w:rsidRDefault="00704DA0">
      <w:pPr>
        <w:rPr>
          <w:b/>
        </w:rPr>
      </w:pPr>
    </w:p>
    <w:p w14:paraId="6F8A5C83" w14:textId="77777777" w:rsidR="00451FA8" w:rsidRPr="00293A78" w:rsidRDefault="00451FA8" w:rsidP="00E0705B">
      <w:pPr>
        <w:rPr>
          <w:b/>
          <w:sz w:val="24"/>
        </w:rPr>
      </w:pPr>
      <w:r w:rsidRPr="00293A78">
        <w:rPr>
          <w:b/>
          <w:sz w:val="24"/>
        </w:rPr>
        <w:t>Include everyone</w:t>
      </w:r>
    </w:p>
    <w:p w14:paraId="2A0BFE95" w14:textId="77777777" w:rsidR="00451FA8" w:rsidRDefault="00451FA8"/>
    <w:p w14:paraId="293270AC" w14:textId="3ED50C17" w:rsidR="00704DA0" w:rsidRPr="00293A78" w:rsidRDefault="00704DA0" w:rsidP="00704DA0">
      <w:pPr>
        <w:tabs>
          <w:tab w:val="num" w:pos="1066"/>
        </w:tabs>
        <w:rPr>
          <w:sz w:val="24"/>
        </w:rPr>
      </w:pPr>
      <w:bookmarkStart w:id="16" w:name="_Toc235697235"/>
      <w:bookmarkStart w:id="17" w:name="_Toc235697650"/>
      <w:r w:rsidRPr="00293A78">
        <w:rPr>
          <w:sz w:val="24"/>
        </w:rPr>
        <w:t xml:space="preserve">A major goal in state public </w:t>
      </w:r>
      <w:r w:rsidR="00C34A81" w:rsidRPr="009A1D37">
        <w:rPr>
          <w:sz w:val="24"/>
          <w:szCs w:val="24"/>
        </w:rPr>
        <w:t>w</w:t>
      </w:r>
      <w:r w:rsidRPr="009A1D37">
        <w:rPr>
          <w:sz w:val="24"/>
          <w:szCs w:val="24"/>
        </w:rPr>
        <w:t>ebsites</w:t>
      </w:r>
      <w:r w:rsidRPr="00293A78">
        <w:rPr>
          <w:sz w:val="24"/>
        </w:rPr>
        <w:t>, state intranets and internal electronic systems is to include all potential users. Integrating accessibility into the design, development</w:t>
      </w:r>
      <w:r w:rsidR="00481032" w:rsidRPr="00293A78">
        <w:rPr>
          <w:sz w:val="24"/>
        </w:rPr>
        <w:t>, testing</w:t>
      </w:r>
      <w:r w:rsidRPr="00293A78">
        <w:rPr>
          <w:sz w:val="24"/>
        </w:rPr>
        <w:t xml:space="preserve"> and maintenance of </w:t>
      </w:r>
      <w:r w:rsidR="00C34A81" w:rsidRPr="009A1D37">
        <w:rPr>
          <w:sz w:val="24"/>
          <w:szCs w:val="24"/>
        </w:rPr>
        <w:t>w</w:t>
      </w:r>
      <w:r w:rsidRPr="009A1D37">
        <w:rPr>
          <w:sz w:val="24"/>
          <w:szCs w:val="24"/>
        </w:rPr>
        <w:t>ebsites</w:t>
      </w:r>
      <w:r w:rsidRPr="00293A78">
        <w:rPr>
          <w:sz w:val="24"/>
        </w:rPr>
        <w:t xml:space="preserve"> and</w:t>
      </w:r>
      <w:r w:rsidR="009A7AAD">
        <w:rPr>
          <w:sz w:val="24"/>
        </w:rPr>
        <w:t xml:space="preserve"> electronic and information technology</w:t>
      </w:r>
      <w:r w:rsidRPr="00293A78">
        <w:rPr>
          <w:sz w:val="24"/>
        </w:rPr>
        <w:t xml:space="preserve"> </w:t>
      </w:r>
      <w:r w:rsidR="009A7AAD">
        <w:rPr>
          <w:sz w:val="24"/>
        </w:rPr>
        <w:t>(</w:t>
      </w:r>
      <w:r w:rsidRPr="009A7AAD">
        <w:rPr>
          <w:sz w:val="24"/>
        </w:rPr>
        <w:t>EIT</w:t>
      </w:r>
      <w:r w:rsidR="009A7AAD">
        <w:rPr>
          <w:sz w:val="24"/>
        </w:rPr>
        <w:t>)</w:t>
      </w:r>
      <w:r w:rsidRPr="00293A78">
        <w:rPr>
          <w:sz w:val="24"/>
        </w:rPr>
        <w:t xml:space="preserve"> increases the ability of all </w:t>
      </w:r>
      <w:r w:rsidR="00F42E32" w:rsidRPr="009A1D37">
        <w:rPr>
          <w:sz w:val="24"/>
          <w:szCs w:val="24"/>
        </w:rPr>
        <w:t>citizens</w:t>
      </w:r>
      <w:r w:rsidR="00F42E32" w:rsidRPr="00293A78">
        <w:rPr>
          <w:sz w:val="24"/>
        </w:rPr>
        <w:t xml:space="preserve"> </w:t>
      </w:r>
      <w:r w:rsidRPr="00293A78">
        <w:rPr>
          <w:sz w:val="24"/>
        </w:rPr>
        <w:t>to use them.</w:t>
      </w:r>
    </w:p>
    <w:p w14:paraId="0F194876" w14:textId="77777777" w:rsidR="008A660F" w:rsidRPr="00293A78" w:rsidRDefault="008A660F">
      <w:pPr>
        <w:tabs>
          <w:tab w:val="num" w:pos="1066"/>
        </w:tabs>
        <w:ind w:left="1092"/>
        <w:rPr>
          <w:sz w:val="24"/>
        </w:rPr>
      </w:pPr>
    </w:p>
    <w:p w14:paraId="57FD7F67" w14:textId="6D61E3BB" w:rsidR="008A660F" w:rsidRPr="00293A78" w:rsidRDefault="008A660F" w:rsidP="00293A78">
      <w:pPr>
        <w:numPr>
          <w:ilvl w:val="0"/>
          <w:numId w:val="155"/>
        </w:numPr>
        <w:rPr>
          <w:sz w:val="24"/>
        </w:rPr>
      </w:pPr>
      <w:r w:rsidRPr="00293A78">
        <w:rPr>
          <w:sz w:val="24"/>
        </w:rPr>
        <w:t>“A</w:t>
      </w:r>
      <w:r w:rsidRPr="00293A78">
        <w:rPr>
          <w:rStyle w:val="focuspoints"/>
          <w:rFonts w:ascii="Arial" w:hAnsi="Arial"/>
          <w:sz w:val="24"/>
        </w:rPr>
        <w:t xml:space="preserve">ccessibility is about designing your </w:t>
      </w:r>
      <w:r w:rsidR="00C34A81" w:rsidRPr="009A1D37">
        <w:rPr>
          <w:rStyle w:val="focuspoints"/>
          <w:rFonts w:ascii="Arial" w:hAnsi="Arial" w:cs="Arial"/>
          <w:sz w:val="24"/>
          <w:szCs w:val="24"/>
        </w:rPr>
        <w:t>w</w:t>
      </w:r>
      <w:r w:rsidR="001B641E" w:rsidRPr="009A1D37">
        <w:rPr>
          <w:rStyle w:val="focuspoints"/>
          <w:rFonts w:ascii="Arial" w:hAnsi="Arial" w:cs="Arial"/>
          <w:sz w:val="24"/>
          <w:szCs w:val="24"/>
        </w:rPr>
        <w:t>eb</w:t>
      </w:r>
      <w:r w:rsidR="00C34A81" w:rsidRPr="009A1D37">
        <w:rPr>
          <w:rStyle w:val="focuspoints"/>
          <w:rFonts w:ascii="Arial" w:hAnsi="Arial" w:cs="Arial"/>
          <w:sz w:val="24"/>
          <w:szCs w:val="24"/>
        </w:rPr>
        <w:t>s</w:t>
      </w:r>
      <w:r w:rsidR="00437A7B" w:rsidRPr="009A1D37">
        <w:rPr>
          <w:rStyle w:val="focuspoints"/>
          <w:rFonts w:ascii="Arial" w:hAnsi="Arial" w:cs="Arial"/>
          <w:sz w:val="24"/>
          <w:szCs w:val="24"/>
        </w:rPr>
        <w:t>ite</w:t>
      </w:r>
      <w:r w:rsidRPr="00293A78">
        <w:rPr>
          <w:rStyle w:val="focuspoints"/>
          <w:rFonts w:ascii="Arial" w:hAnsi="Arial"/>
          <w:sz w:val="24"/>
        </w:rPr>
        <w:t xml:space="preserve"> so that </w:t>
      </w:r>
      <w:r w:rsidRPr="00293A78">
        <w:rPr>
          <w:rStyle w:val="focuspoints"/>
          <w:rFonts w:ascii="Arial" w:hAnsi="Arial"/>
          <w:i/>
          <w:sz w:val="24"/>
        </w:rPr>
        <w:t>more people</w:t>
      </w:r>
      <w:r w:rsidRPr="00293A78">
        <w:rPr>
          <w:rStyle w:val="focuspoints"/>
          <w:rFonts w:ascii="Arial" w:hAnsi="Arial"/>
          <w:sz w:val="24"/>
        </w:rPr>
        <w:t xml:space="preserve"> can use it </w:t>
      </w:r>
      <w:r w:rsidRPr="00293A78">
        <w:rPr>
          <w:rStyle w:val="focuspoints"/>
          <w:rFonts w:ascii="Arial" w:hAnsi="Arial"/>
          <w:i/>
          <w:sz w:val="24"/>
        </w:rPr>
        <w:t>effectively</w:t>
      </w:r>
      <w:r w:rsidRPr="00293A78">
        <w:rPr>
          <w:rStyle w:val="focuspoints"/>
          <w:rFonts w:ascii="Arial" w:hAnsi="Arial"/>
          <w:sz w:val="24"/>
        </w:rPr>
        <w:t xml:space="preserve"> in </w:t>
      </w:r>
      <w:r w:rsidRPr="00293A78">
        <w:rPr>
          <w:rStyle w:val="focuspoints"/>
          <w:rFonts w:ascii="Arial" w:hAnsi="Arial"/>
          <w:i/>
          <w:sz w:val="24"/>
        </w:rPr>
        <w:t>more situations</w:t>
      </w:r>
      <w:r w:rsidRPr="00293A78">
        <w:rPr>
          <w:rStyle w:val="focuspoints"/>
          <w:rFonts w:ascii="Arial" w:hAnsi="Arial"/>
          <w:sz w:val="24"/>
        </w:rPr>
        <w:t>.</w:t>
      </w:r>
      <w:r w:rsidRPr="00293A78">
        <w:rPr>
          <w:sz w:val="24"/>
        </w:rPr>
        <w:t>” “Accessibility in User-Centered Design: Background,</w:t>
      </w:r>
      <w:r w:rsidR="00102310" w:rsidRPr="00293A78">
        <w:rPr>
          <w:sz w:val="24"/>
        </w:rPr>
        <w:t xml:space="preserve"> </w:t>
      </w:r>
      <w:r w:rsidRPr="00293A78">
        <w:rPr>
          <w:sz w:val="24"/>
        </w:rPr>
        <w:t>”</w:t>
      </w:r>
      <w:hyperlink r:id="rId15" w:history="1">
        <w:r w:rsidRPr="00293A78">
          <w:rPr>
            <w:rStyle w:val="Hyperlink"/>
            <w:i/>
            <w:sz w:val="24"/>
          </w:rPr>
          <w:t>Just Ask: I</w:t>
        </w:r>
        <w:r w:rsidRPr="00293A78">
          <w:rPr>
            <w:rStyle w:val="Hyperlink"/>
            <w:i/>
            <w:sz w:val="24"/>
          </w:rPr>
          <w:t>n</w:t>
        </w:r>
        <w:r w:rsidRPr="00293A78">
          <w:rPr>
            <w:rStyle w:val="Hyperlink"/>
            <w:i/>
            <w:sz w:val="24"/>
          </w:rPr>
          <w:t>tegrating Accessibility Throughout Design</w:t>
        </w:r>
      </w:hyperlink>
    </w:p>
    <w:p w14:paraId="330D7686" w14:textId="77777777" w:rsidR="008A660F" w:rsidRPr="00293A78" w:rsidRDefault="008A660F">
      <w:pPr>
        <w:tabs>
          <w:tab w:val="num" w:pos="1066"/>
        </w:tabs>
        <w:ind w:left="1092"/>
        <w:rPr>
          <w:sz w:val="24"/>
        </w:rPr>
      </w:pPr>
    </w:p>
    <w:p w14:paraId="2688BFEF" w14:textId="5F6A7830" w:rsidR="008A660F" w:rsidRPr="00293A78" w:rsidRDefault="008A660F" w:rsidP="00293A78">
      <w:pPr>
        <w:numPr>
          <w:ilvl w:val="0"/>
          <w:numId w:val="155"/>
        </w:numPr>
        <w:rPr>
          <w:sz w:val="24"/>
        </w:rPr>
      </w:pPr>
      <w:r w:rsidRPr="00293A78">
        <w:rPr>
          <w:sz w:val="24"/>
        </w:rPr>
        <w:t xml:space="preserve">“Accessibility and usability are two tightly intertwined concepts. The first important relationship is that increased accessibility for users with disabilities almost always leads directly to improved usability for </w:t>
      </w:r>
      <w:r w:rsidRPr="00293A78">
        <w:rPr>
          <w:sz w:val="24"/>
          <w:u w:val="single"/>
        </w:rPr>
        <w:t>all</w:t>
      </w:r>
      <w:r w:rsidRPr="00293A78">
        <w:rPr>
          <w:sz w:val="24"/>
        </w:rPr>
        <w:t xml:space="preserve"> users.” </w:t>
      </w:r>
      <w:hyperlink r:id="rId16" w:anchor="v=onepage&amp;q=&amp;f=false" w:history="1">
        <w:r w:rsidRPr="00293A78">
          <w:rPr>
            <w:rStyle w:val="Hyperlink"/>
            <w:i/>
            <w:sz w:val="24"/>
          </w:rPr>
          <w:t xml:space="preserve">Maximum Accessibility: Making Your </w:t>
        </w:r>
        <w:r w:rsidR="00A5056A" w:rsidRPr="009A1D37">
          <w:rPr>
            <w:rStyle w:val="Hyperlink"/>
            <w:i/>
            <w:iCs/>
            <w:sz w:val="24"/>
            <w:szCs w:val="24"/>
          </w:rPr>
          <w:t>Website</w:t>
        </w:r>
        <w:r w:rsidRPr="00293A78">
          <w:rPr>
            <w:rStyle w:val="Hyperlink"/>
            <w:i/>
            <w:sz w:val="24"/>
          </w:rPr>
          <w:t xml:space="preserve"> More Usable f</w:t>
        </w:r>
        <w:r w:rsidRPr="00293A78">
          <w:rPr>
            <w:rStyle w:val="Hyperlink"/>
            <w:i/>
            <w:sz w:val="24"/>
          </w:rPr>
          <w:t>o</w:t>
        </w:r>
        <w:r w:rsidRPr="00293A78">
          <w:rPr>
            <w:rStyle w:val="Hyperlink"/>
            <w:i/>
            <w:sz w:val="24"/>
          </w:rPr>
          <w:t>r Everyone</w:t>
        </w:r>
      </w:hyperlink>
    </w:p>
    <w:p w14:paraId="6737F1B7" w14:textId="77777777" w:rsidR="00451FA8" w:rsidRDefault="00451FA8" w:rsidP="00451FA8"/>
    <w:bookmarkEnd w:id="16"/>
    <w:bookmarkEnd w:id="17"/>
    <w:p w14:paraId="6840D4AB" w14:textId="77777777" w:rsidR="008A660F" w:rsidRDefault="008A660F" w:rsidP="00293A78"/>
    <w:p w14:paraId="11DF744B" w14:textId="33E7F9D3" w:rsidR="009819FE" w:rsidRPr="00293A78" w:rsidRDefault="009819FE" w:rsidP="00C35785">
      <w:pPr>
        <w:rPr>
          <w:b/>
          <w:sz w:val="24"/>
        </w:rPr>
      </w:pPr>
      <w:r w:rsidRPr="00293A78">
        <w:rPr>
          <w:b/>
          <w:sz w:val="24"/>
        </w:rPr>
        <w:t>Improve the ability of 6</w:t>
      </w:r>
      <w:r w:rsidR="00D02037" w:rsidRPr="00293A78">
        <w:rPr>
          <w:b/>
          <w:sz w:val="24"/>
        </w:rPr>
        <w:t xml:space="preserve"> </w:t>
      </w:r>
      <w:r w:rsidR="00D02037" w:rsidRPr="00A5056A">
        <w:rPr>
          <w:b/>
          <w:sz w:val="24"/>
          <w:szCs w:val="24"/>
        </w:rPr>
        <w:t>to 9</w:t>
      </w:r>
      <w:r w:rsidRPr="00A5056A">
        <w:rPr>
          <w:b/>
          <w:sz w:val="24"/>
          <w:szCs w:val="24"/>
        </w:rPr>
        <w:t xml:space="preserve"> </w:t>
      </w:r>
      <w:r w:rsidRPr="00293A78">
        <w:rPr>
          <w:b/>
          <w:sz w:val="24"/>
        </w:rPr>
        <w:t xml:space="preserve">million Californians with disabilities to access </w:t>
      </w:r>
      <w:r w:rsidR="008510A5">
        <w:rPr>
          <w:b/>
          <w:sz w:val="24"/>
        </w:rPr>
        <w:t>s</w:t>
      </w:r>
      <w:r w:rsidR="008510A5" w:rsidRPr="00293A78">
        <w:rPr>
          <w:b/>
          <w:sz w:val="24"/>
        </w:rPr>
        <w:t xml:space="preserve">tate </w:t>
      </w:r>
      <w:r w:rsidRPr="00293A78">
        <w:rPr>
          <w:b/>
          <w:sz w:val="24"/>
        </w:rPr>
        <w:t xml:space="preserve">digital information and services </w:t>
      </w:r>
    </w:p>
    <w:p w14:paraId="447D0FDA" w14:textId="77777777" w:rsidR="009819FE" w:rsidRDefault="009819FE" w:rsidP="00451FA8"/>
    <w:p w14:paraId="0CD5F74A" w14:textId="77777777" w:rsidR="008A660F" w:rsidRPr="00293A78" w:rsidRDefault="008A660F" w:rsidP="00451FA8">
      <w:pPr>
        <w:rPr>
          <w:sz w:val="24"/>
        </w:rPr>
      </w:pPr>
      <w:r w:rsidRPr="00293A78">
        <w:rPr>
          <w:sz w:val="24"/>
        </w:rPr>
        <w:t xml:space="preserve">Implementing accessible IT means improving the ability of Californians </w:t>
      </w:r>
      <w:r w:rsidR="00534307" w:rsidRPr="00293A78">
        <w:rPr>
          <w:sz w:val="24"/>
        </w:rPr>
        <w:t>to access</w:t>
      </w:r>
      <w:r w:rsidR="0047780D" w:rsidRPr="00293A78">
        <w:rPr>
          <w:sz w:val="24"/>
        </w:rPr>
        <w:t xml:space="preserve"> </w:t>
      </w:r>
      <w:r w:rsidR="00C45C0E" w:rsidRPr="00293A78">
        <w:rPr>
          <w:sz w:val="24"/>
        </w:rPr>
        <w:t>state</w:t>
      </w:r>
      <w:r w:rsidRPr="00293A78">
        <w:rPr>
          <w:sz w:val="24"/>
        </w:rPr>
        <w:t xml:space="preserve"> online information and services, </w:t>
      </w:r>
      <w:r w:rsidR="0047780D" w:rsidRPr="00293A78">
        <w:rPr>
          <w:sz w:val="24"/>
        </w:rPr>
        <w:t xml:space="preserve">including </w:t>
      </w:r>
      <w:r w:rsidRPr="00293A78">
        <w:rPr>
          <w:sz w:val="24"/>
        </w:rPr>
        <w:t xml:space="preserve">individuals dealing with one or more disabilities such as: </w:t>
      </w:r>
    </w:p>
    <w:p w14:paraId="077C843D" w14:textId="77777777" w:rsidR="008A660F" w:rsidRDefault="008A660F">
      <w:pPr>
        <w:ind w:left="1092"/>
      </w:pPr>
    </w:p>
    <w:p w14:paraId="4EE9CE08" w14:textId="77777777" w:rsidR="006878DC" w:rsidRPr="00293A78" w:rsidRDefault="006878DC" w:rsidP="00293A78">
      <w:pPr>
        <w:numPr>
          <w:ilvl w:val="0"/>
          <w:numId w:val="156"/>
        </w:numPr>
        <w:rPr>
          <w:sz w:val="24"/>
        </w:rPr>
      </w:pPr>
      <w:r w:rsidRPr="00293A78">
        <w:rPr>
          <w:sz w:val="24"/>
        </w:rPr>
        <w:t>Blind</w:t>
      </w:r>
      <w:r w:rsidR="00D81B91" w:rsidRPr="00293A78">
        <w:rPr>
          <w:sz w:val="24"/>
        </w:rPr>
        <w:t>ness</w:t>
      </w:r>
    </w:p>
    <w:p w14:paraId="7A91F9BF" w14:textId="77777777" w:rsidR="006878DC" w:rsidRPr="00293A78" w:rsidRDefault="009A1D37" w:rsidP="00293A78">
      <w:pPr>
        <w:numPr>
          <w:ilvl w:val="0"/>
          <w:numId w:val="156"/>
        </w:numPr>
        <w:rPr>
          <w:sz w:val="24"/>
        </w:rPr>
      </w:pPr>
      <w:r w:rsidRPr="00293A78">
        <w:rPr>
          <w:sz w:val="24"/>
        </w:rPr>
        <w:t>V</w:t>
      </w:r>
      <w:r w:rsidR="006878DC" w:rsidRPr="00293A78">
        <w:rPr>
          <w:sz w:val="24"/>
        </w:rPr>
        <w:t>isual impair</w:t>
      </w:r>
      <w:r w:rsidR="00D81B91" w:rsidRPr="00293A78">
        <w:rPr>
          <w:sz w:val="24"/>
        </w:rPr>
        <w:t>ment</w:t>
      </w:r>
    </w:p>
    <w:p w14:paraId="4D27035B" w14:textId="77777777" w:rsidR="006878DC" w:rsidRPr="00293A78" w:rsidRDefault="006878DC" w:rsidP="00293A78">
      <w:pPr>
        <w:numPr>
          <w:ilvl w:val="0"/>
          <w:numId w:val="156"/>
        </w:numPr>
        <w:rPr>
          <w:sz w:val="24"/>
        </w:rPr>
      </w:pPr>
      <w:r w:rsidRPr="00293A78">
        <w:rPr>
          <w:sz w:val="24"/>
        </w:rPr>
        <w:t>Color blindness</w:t>
      </w:r>
    </w:p>
    <w:p w14:paraId="6CB89458" w14:textId="77777777" w:rsidR="006878DC" w:rsidRPr="00293A78" w:rsidRDefault="006878DC" w:rsidP="00293A78">
      <w:pPr>
        <w:numPr>
          <w:ilvl w:val="0"/>
          <w:numId w:val="156"/>
        </w:numPr>
        <w:rPr>
          <w:sz w:val="24"/>
        </w:rPr>
      </w:pPr>
      <w:r w:rsidRPr="00293A78">
        <w:rPr>
          <w:sz w:val="24"/>
        </w:rPr>
        <w:t>Hearing problems</w:t>
      </w:r>
    </w:p>
    <w:p w14:paraId="001FEF74" w14:textId="77777777" w:rsidR="006878DC" w:rsidRPr="00293A78" w:rsidRDefault="006878DC" w:rsidP="00293A78">
      <w:pPr>
        <w:numPr>
          <w:ilvl w:val="0"/>
          <w:numId w:val="156"/>
        </w:numPr>
        <w:rPr>
          <w:sz w:val="24"/>
        </w:rPr>
      </w:pPr>
      <w:r w:rsidRPr="00293A78">
        <w:rPr>
          <w:sz w:val="24"/>
        </w:rPr>
        <w:t>Manual dexterity limitations</w:t>
      </w:r>
    </w:p>
    <w:p w14:paraId="6431F5CD" w14:textId="77777777" w:rsidR="006878DC" w:rsidRPr="00293A78" w:rsidRDefault="006878DC" w:rsidP="00293A78">
      <w:pPr>
        <w:numPr>
          <w:ilvl w:val="0"/>
          <w:numId w:val="156"/>
        </w:numPr>
        <w:rPr>
          <w:sz w:val="24"/>
        </w:rPr>
      </w:pPr>
      <w:r w:rsidRPr="00293A78">
        <w:rPr>
          <w:sz w:val="24"/>
        </w:rPr>
        <w:t>Speech difficulties</w:t>
      </w:r>
    </w:p>
    <w:p w14:paraId="6BAFB04F" w14:textId="77777777" w:rsidR="006878DC" w:rsidRPr="00293A78" w:rsidRDefault="006878DC" w:rsidP="00293A78">
      <w:pPr>
        <w:numPr>
          <w:ilvl w:val="0"/>
          <w:numId w:val="156"/>
        </w:numPr>
        <w:rPr>
          <w:sz w:val="24"/>
        </w:rPr>
      </w:pPr>
      <w:r w:rsidRPr="00293A78">
        <w:rPr>
          <w:sz w:val="24"/>
        </w:rPr>
        <w:t>Developmental disabilities</w:t>
      </w:r>
    </w:p>
    <w:p w14:paraId="4E0BB212" w14:textId="77777777" w:rsidR="006878DC" w:rsidRPr="00293A78" w:rsidRDefault="006878DC" w:rsidP="00293A78">
      <w:pPr>
        <w:numPr>
          <w:ilvl w:val="0"/>
          <w:numId w:val="156"/>
        </w:numPr>
        <w:rPr>
          <w:sz w:val="24"/>
        </w:rPr>
      </w:pPr>
      <w:r w:rsidRPr="00293A78">
        <w:rPr>
          <w:sz w:val="24"/>
        </w:rPr>
        <w:t>Seizure disorders</w:t>
      </w:r>
    </w:p>
    <w:p w14:paraId="31BB419E" w14:textId="77777777" w:rsidR="008A660F" w:rsidRDefault="008A660F"/>
    <w:p w14:paraId="77D12582" w14:textId="6567D344" w:rsidR="008A660F" w:rsidRPr="00293A78" w:rsidRDefault="0047780D" w:rsidP="00451FA8">
      <w:pPr>
        <w:rPr>
          <w:sz w:val="24"/>
        </w:rPr>
      </w:pPr>
      <w:r w:rsidRPr="00293A78">
        <w:rPr>
          <w:sz w:val="24"/>
        </w:rPr>
        <w:t xml:space="preserve">Individuals </w:t>
      </w:r>
      <w:r w:rsidR="008A660F" w:rsidRPr="00293A78">
        <w:rPr>
          <w:sz w:val="24"/>
        </w:rPr>
        <w:t xml:space="preserve">with disabilities use the </w:t>
      </w:r>
      <w:r w:rsidR="00C45C0E" w:rsidRPr="00293A78">
        <w:rPr>
          <w:sz w:val="24"/>
        </w:rPr>
        <w:t>state</w:t>
      </w:r>
      <w:r w:rsidR="008A660F" w:rsidRPr="00293A78">
        <w:rPr>
          <w:sz w:val="24"/>
        </w:rPr>
        <w:t xml:space="preserve"> </w:t>
      </w:r>
      <w:r w:rsidR="00C34A81" w:rsidRPr="009A1D37">
        <w:rPr>
          <w:sz w:val="24"/>
          <w:szCs w:val="24"/>
        </w:rPr>
        <w:t>w</w:t>
      </w:r>
      <w:r w:rsidR="001B641E" w:rsidRPr="009A1D37">
        <w:rPr>
          <w:sz w:val="24"/>
          <w:szCs w:val="24"/>
        </w:rPr>
        <w:t>eb</w:t>
      </w:r>
      <w:r w:rsidR="008A660F" w:rsidRPr="00293A78">
        <w:rPr>
          <w:sz w:val="24"/>
        </w:rPr>
        <w:t xml:space="preserve"> and online resources</w:t>
      </w:r>
      <w:r w:rsidR="00D81B91" w:rsidRPr="00293A78">
        <w:rPr>
          <w:sz w:val="24"/>
        </w:rPr>
        <w:t xml:space="preserve"> for the same purposes as people without disabilities: </w:t>
      </w:r>
      <w:r w:rsidR="008A660F" w:rsidRPr="00293A78">
        <w:rPr>
          <w:sz w:val="24"/>
        </w:rPr>
        <w:t xml:space="preserve"> to find jobs, file taxes, renew a motor vehicle license, find and compare schools, get a fishing license, or take a tour of state parks. </w:t>
      </w:r>
      <w:r w:rsidRPr="00293A78">
        <w:rPr>
          <w:sz w:val="24"/>
        </w:rPr>
        <w:t xml:space="preserve">These resources </w:t>
      </w:r>
      <w:r w:rsidR="008A660F" w:rsidRPr="00293A78">
        <w:rPr>
          <w:sz w:val="24"/>
        </w:rPr>
        <w:t xml:space="preserve">expand their world, increasing their opportunities for education, careers and employment, better health care, independent living, and personal fulfillment. The following sources demonstrate how people use assistive technology (AT) together with accessible IT. </w:t>
      </w:r>
    </w:p>
    <w:p w14:paraId="2D98E7A3" w14:textId="77777777" w:rsidR="008A660F" w:rsidRDefault="008A660F">
      <w:pPr>
        <w:ind w:left="1066"/>
      </w:pPr>
    </w:p>
    <w:p w14:paraId="5DFB11FC" w14:textId="77777777" w:rsidR="008A660F" w:rsidRPr="00293A78" w:rsidRDefault="00F06EF7" w:rsidP="00293A78">
      <w:pPr>
        <w:numPr>
          <w:ilvl w:val="0"/>
          <w:numId w:val="158"/>
        </w:numPr>
        <w:rPr>
          <w:sz w:val="24"/>
        </w:rPr>
      </w:pPr>
      <w:hyperlink r:id="rId17" w:history="1">
        <w:r w:rsidR="008A660F" w:rsidRPr="00293A78">
          <w:rPr>
            <w:rStyle w:val="Hyperlink"/>
            <w:sz w:val="24"/>
          </w:rPr>
          <w:t>How People with Disabilities Use the Web</w:t>
        </w:r>
      </w:hyperlink>
      <w:r w:rsidR="008A660F" w:rsidRPr="00293A78">
        <w:rPr>
          <w:sz w:val="24"/>
        </w:rPr>
        <w:t xml:space="preserve"> (</w:t>
      </w:r>
      <w:r w:rsidR="00E834C2" w:rsidRPr="00293A78">
        <w:rPr>
          <w:sz w:val="24"/>
        </w:rPr>
        <w:t>World Wide Web Consortium</w:t>
      </w:r>
      <w:r w:rsidR="008A660F" w:rsidRPr="00293A78">
        <w:rPr>
          <w:sz w:val="24"/>
        </w:rPr>
        <w:t xml:space="preserve"> (W3C) Web Accessibility Initiative)</w:t>
      </w:r>
    </w:p>
    <w:p w14:paraId="03EDCC1D" w14:textId="77777777" w:rsidR="008A660F" w:rsidRPr="00293A78" w:rsidRDefault="00F06EF7" w:rsidP="00293A78">
      <w:pPr>
        <w:numPr>
          <w:ilvl w:val="0"/>
          <w:numId w:val="158"/>
        </w:numPr>
        <w:rPr>
          <w:sz w:val="24"/>
        </w:rPr>
      </w:pPr>
      <w:hyperlink r:id="rId18" w:history="1">
        <w:r w:rsidR="008A660F" w:rsidRPr="00293A78">
          <w:rPr>
            <w:rStyle w:val="Hyperlink"/>
            <w:sz w:val="24"/>
          </w:rPr>
          <w:t>Accessibility Videos and Podcasts</w:t>
        </w:r>
      </w:hyperlink>
      <w:r w:rsidR="008A660F" w:rsidRPr="00293A78">
        <w:rPr>
          <w:sz w:val="24"/>
        </w:rPr>
        <w:t>: Listening to Learn; Introduction to Screen Readers; Screen Magnification and the Web; Etc. (University of Wisconsin – Madison)</w:t>
      </w:r>
    </w:p>
    <w:p w14:paraId="54BC26A9" w14:textId="5B20B9B5" w:rsidR="008A660F" w:rsidRPr="00293A78" w:rsidRDefault="00F06EF7" w:rsidP="00293A78">
      <w:pPr>
        <w:numPr>
          <w:ilvl w:val="0"/>
          <w:numId w:val="158"/>
        </w:numPr>
        <w:rPr>
          <w:sz w:val="24"/>
        </w:rPr>
      </w:pPr>
      <w:hyperlink r:id="rId19" w:history="1">
        <w:r w:rsidR="008A660F" w:rsidRPr="00892B11">
          <w:rPr>
            <w:rStyle w:val="Hyperlink"/>
            <w:sz w:val="24"/>
            <w:szCs w:val="24"/>
          </w:rPr>
          <w:t>Video Demonstrations of Adaptive Technology – Screen Magnification and Refreshable Braille</w:t>
        </w:r>
      </w:hyperlink>
      <w:r w:rsidR="008A660F" w:rsidRPr="00293A78">
        <w:rPr>
          <w:sz w:val="24"/>
        </w:rPr>
        <w:t xml:space="preserve"> (Stanford Online Accessibility Program)</w:t>
      </w:r>
    </w:p>
    <w:p w14:paraId="51240F17" w14:textId="77777777" w:rsidR="008A660F" w:rsidRPr="00293A78" w:rsidRDefault="00F06EF7" w:rsidP="00293A78">
      <w:pPr>
        <w:ind w:left="1794"/>
        <w:rPr>
          <w:sz w:val="24"/>
        </w:rPr>
      </w:pPr>
      <w:hyperlink r:id="rId20" w:history="1">
        <w:r w:rsidR="008A660F" w:rsidRPr="00293A78">
          <w:rPr>
            <w:rStyle w:val="Hyperlink"/>
            <w:sz w:val="24"/>
          </w:rPr>
          <w:t>DO-IT (Disabilities, Opportunities, Internetworking and Technology) Streaming Video Presentations</w:t>
        </w:r>
      </w:hyperlink>
      <w:r w:rsidR="008A660F" w:rsidRPr="00293A78">
        <w:rPr>
          <w:sz w:val="24"/>
        </w:rPr>
        <w:t xml:space="preserve">  (University of Washington)</w:t>
      </w:r>
    </w:p>
    <w:p w14:paraId="6F63BC32" w14:textId="77777777" w:rsidR="008A660F" w:rsidRPr="00293A78" w:rsidRDefault="008A660F" w:rsidP="00293A78">
      <w:pPr>
        <w:numPr>
          <w:ilvl w:val="0"/>
          <w:numId w:val="159"/>
        </w:numPr>
        <w:rPr>
          <w:sz w:val="24"/>
        </w:rPr>
      </w:pPr>
      <w:r w:rsidRPr="00293A78">
        <w:rPr>
          <w:sz w:val="24"/>
        </w:rPr>
        <w:t>Access to Technology in the Workplace: In Our Own Words - Testimonials from employees with disabilities that support the use of accessible technology in the workplace.</w:t>
      </w:r>
    </w:p>
    <w:p w14:paraId="6037B802" w14:textId="77777777" w:rsidR="008A660F" w:rsidRPr="00293A78" w:rsidRDefault="008A660F" w:rsidP="00293A78">
      <w:pPr>
        <w:numPr>
          <w:ilvl w:val="0"/>
          <w:numId w:val="159"/>
        </w:numPr>
        <w:rPr>
          <w:sz w:val="24"/>
        </w:rPr>
      </w:pPr>
      <w:r w:rsidRPr="00293A78">
        <w:rPr>
          <w:sz w:val="24"/>
        </w:rPr>
        <w:t>Access to the Future: Preparing Students with Disabilities for Careers - a College career development staff share ideas for making services and programs accessible to students with disabilities.</w:t>
      </w:r>
    </w:p>
    <w:p w14:paraId="5ACE3F35" w14:textId="77777777" w:rsidR="008A660F" w:rsidRDefault="008A660F">
      <w:pPr>
        <w:pStyle w:val="Header"/>
        <w:tabs>
          <w:tab w:val="clear" w:pos="4320"/>
          <w:tab w:val="clear" w:pos="8640"/>
        </w:tabs>
      </w:pPr>
    </w:p>
    <w:p w14:paraId="355BB18A" w14:textId="77777777" w:rsidR="003F1047" w:rsidRPr="00293A78" w:rsidRDefault="00AF34A7" w:rsidP="00BD457C">
      <w:pPr>
        <w:rPr>
          <w:sz w:val="24"/>
        </w:rPr>
      </w:pPr>
      <w:r w:rsidRPr="00293A78">
        <w:rPr>
          <w:sz w:val="24"/>
        </w:rPr>
        <w:t>While considerable progress to improve accessibility has been achieved, further improvements are still possible</w:t>
      </w:r>
      <w:r w:rsidR="00FF20FF" w:rsidRPr="00293A78">
        <w:rPr>
          <w:sz w:val="24"/>
        </w:rPr>
        <w:t xml:space="preserve"> to broaden access to everyone</w:t>
      </w:r>
      <w:r w:rsidR="00430414" w:rsidRPr="00293A78">
        <w:rPr>
          <w:sz w:val="24"/>
        </w:rPr>
        <w:t xml:space="preserve">. </w:t>
      </w:r>
      <w:r w:rsidRPr="00293A78">
        <w:rPr>
          <w:sz w:val="24"/>
        </w:rPr>
        <w:t xml:space="preserve">For example:  </w:t>
      </w:r>
    </w:p>
    <w:p w14:paraId="19B6DA72" w14:textId="77777777" w:rsidR="00A114E9" w:rsidRDefault="00A114E9" w:rsidP="00BD457C"/>
    <w:p w14:paraId="16E6FCB1" w14:textId="77777777" w:rsidR="003F1047" w:rsidRPr="00293A78" w:rsidRDefault="00EF5AA6" w:rsidP="00293A78">
      <w:pPr>
        <w:numPr>
          <w:ilvl w:val="0"/>
          <w:numId w:val="160"/>
        </w:numPr>
        <w:rPr>
          <w:sz w:val="24"/>
        </w:rPr>
      </w:pPr>
      <w:r w:rsidRPr="00293A78">
        <w:rPr>
          <w:sz w:val="24"/>
        </w:rPr>
        <w:t xml:space="preserve">Use of </w:t>
      </w:r>
      <w:hyperlink r:id="rId21" w:history="1">
        <w:r w:rsidR="0070791C" w:rsidRPr="00293A78">
          <w:rPr>
            <w:rStyle w:val="Hyperlink"/>
            <w:sz w:val="24"/>
          </w:rPr>
          <w:t>Captcha</w:t>
        </w:r>
      </w:hyperlink>
      <w:r w:rsidR="0070791C" w:rsidRPr="00293A78">
        <w:rPr>
          <w:sz w:val="24"/>
        </w:rPr>
        <w:t xml:space="preserve"> visual</w:t>
      </w:r>
      <w:r w:rsidR="003F1047" w:rsidRPr="00293A78">
        <w:rPr>
          <w:sz w:val="24"/>
        </w:rPr>
        <w:t xml:space="preserve"> </w:t>
      </w:r>
      <w:r w:rsidR="0070791C" w:rsidRPr="00293A78">
        <w:rPr>
          <w:sz w:val="24"/>
        </w:rPr>
        <w:t xml:space="preserve">tests using distorted letters </w:t>
      </w:r>
      <w:r w:rsidRPr="00293A78">
        <w:rPr>
          <w:sz w:val="24"/>
        </w:rPr>
        <w:t xml:space="preserve">which may not be viewable by </w:t>
      </w:r>
      <w:r w:rsidR="003F1047" w:rsidRPr="00293A78">
        <w:rPr>
          <w:sz w:val="24"/>
        </w:rPr>
        <w:t>visual</w:t>
      </w:r>
      <w:r w:rsidRPr="00293A78">
        <w:rPr>
          <w:sz w:val="24"/>
        </w:rPr>
        <w:t>ly</w:t>
      </w:r>
      <w:r w:rsidR="003F1047" w:rsidRPr="00293A78">
        <w:rPr>
          <w:sz w:val="24"/>
        </w:rPr>
        <w:t xml:space="preserve"> impair</w:t>
      </w:r>
      <w:r w:rsidRPr="00293A78">
        <w:rPr>
          <w:sz w:val="24"/>
        </w:rPr>
        <w:t>ed individuals</w:t>
      </w:r>
      <w:r w:rsidR="003F1047" w:rsidRPr="00293A78">
        <w:rPr>
          <w:sz w:val="24"/>
        </w:rPr>
        <w:t>.</w:t>
      </w:r>
    </w:p>
    <w:p w14:paraId="3678CB66" w14:textId="77777777" w:rsidR="00DC1DB0" w:rsidRPr="00293A78" w:rsidRDefault="00DC1DB0" w:rsidP="00DC1DB0">
      <w:pPr>
        <w:ind w:left="1794"/>
        <w:rPr>
          <w:sz w:val="24"/>
        </w:rPr>
      </w:pPr>
    </w:p>
    <w:p w14:paraId="531FCB44" w14:textId="77777777" w:rsidR="003F1047" w:rsidRPr="00293A78" w:rsidRDefault="00DC1DB0" w:rsidP="00293A78">
      <w:pPr>
        <w:numPr>
          <w:ilvl w:val="0"/>
          <w:numId w:val="160"/>
        </w:numPr>
        <w:rPr>
          <w:sz w:val="24"/>
        </w:rPr>
      </w:pPr>
      <w:r w:rsidRPr="00293A78">
        <w:rPr>
          <w:sz w:val="24"/>
        </w:rPr>
        <w:t>U</w:t>
      </w:r>
      <w:r w:rsidR="0070791C" w:rsidRPr="00293A78">
        <w:rPr>
          <w:sz w:val="24"/>
        </w:rPr>
        <w:t xml:space="preserve">ncaptioned </w:t>
      </w:r>
      <w:r w:rsidR="003F1047" w:rsidRPr="00293A78">
        <w:rPr>
          <w:sz w:val="24"/>
        </w:rPr>
        <w:t>video</w:t>
      </w:r>
      <w:r w:rsidRPr="00293A78">
        <w:rPr>
          <w:sz w:val="24"/>
        </w:rPr>
        <w:t>s, such as public service announcements</w:t>
      </w:r>
      <w:r w:rsidR="003F1047" w:rsidRPr="00293A78">
        <w:rPr>
          <w:sz w:val="24"/>
        </w:rPr>
        <w:t xml:space="preserve"> </w:t>
      </w:r>
      <w:r w:rsidRPr="00293A78">
        <w:rPr>
          <w:sz w:val="24"/>
        </w:rPr>
        <w:t xml:space="preserve">or training programs </w:t>
      </w:r>
      <w:r w:rsidR="00514B5B" w:rsidRPr="00293A78">
        <w:rPr>
          <w:sz w:val="24"/>
        </w:rPr>
        <w:t>do not</w:t>
      </w:r>
      <w:r w:rsidR="003F1047" w:rsidRPr="00293A78">
        <w:rPr>
          <w:sz w:val="24"/>
        </w:rPr>
        <w:t xml:space="preserve"> convey information to persons with hearing impairment.</w:t>
      </w:r>
    </w:p>
    <w:p w14:paraId="05C5C6EC" w14:textId="77777777" w:rsidR="00DC1DB0" w:rsidRPr="00293A78" w:rsidRDefault="00DC1DB0" w:rsidP="00DC1DB0">
      <w:pPr>
        <w:ind w:left="1794"/>
        <w:rPr>
          <w:sz w:val="24"/>
        </w:rPr>
      </w:pPr>
    </w:p>
    <w:p w14:paraId="0F6D0FB3" w14:textId="77777777" w:rsidR="003F1047" w:rsidRPr="00293A78" w:rsidRDefault="0070791C" w:rsidP="00293A78">
      <w:pPr>
        <w:numPr>
          <w:ilvl w:val="0"/>
          <w:numId w:val="160"/>
        </w:numPr>
        <w:rPr>
          <w:sz w:val="24"/>
        </w:rPr>
      </w:pPr>
      <w:r w:rsidRPr="00293A78">
        <w:rPr>
          <w:sz w:val="24"/>
        </w:rPr>
        <w:t xml:space="preserve">Scanned pages </w:t>
      </w:r>
      <w:r w:rsidR="003F1047" w:rsidRPr="00293A78">
        <w:rPr>
          <w:sz w:val="24"/>
        </w:rPr>
        <w:t xml:space="preserve">placed in a PDF (Portable Document File) without further processing </w:t>
      </w:r>
      <w:r w:rsidR="00534307" w:rsidRPr="00293A78">
        <w:rPr>
          <w:sz w:val="24"/>
        </w:rPr>
        <w:t>cannot</w:t>
      </w:r>
      <w:r w:rsidR="003F1047" w:rsidRPr="00293A78">
        <w:rPr>
          <w:sz w:val="24"/>
        </w:rPr>
        <w:t xml:space="preserve"> be read by screen reading software.</w:t>
      </w:r>
    </w:p>
    <w:p w14:paraId="65FFEFD6" w14:textId="77777777" w:rsidR="00DC1DB0" w:rsidRPr="00293A78" w:rsidRDefault="00DC1DB0" w:rsidP="00DC1DB0">
      <w:pPr>
        <w:ind w:left="1794"/>
        <w:rPr>
          <w:sz w:val="24"/>
        </w:rPr>
      </w:pPr>
    </w:p>
    <w:p w14:paraId="26A0CC38" w14:textId="77777777" w:rsidR="00A4273F" w:rsidRPr="00293A78" w:rsidRDefault="003F1047" w:rsidP="00293A78">
      <w:pPr>
        <w:numPr>
          <w:ilvl w:val="0"/>
          <w:numId w:val="160"/>
        </w:numPr>
        <w:rPr>
          <w:sz w:val="24"/>
        </w:rPr>
      </w:pPr>
      <w:r w:rsidRPr="00293A78">
        <w:rPr>
          <w:sz w:val="24"/>
        </w:rPr>
        <w:t xml:space="preserve">Entry forms </w:t>
      </w:r>
      <w:r w:rsidR="00514B5B" w:rsidRPr="00293A78">
        <w:rPr>
          <w:sz w:val="24"/>
        </w:rPr>
        <w:t>with</w:t>
      </w:r>
      <w:r w:rsidR="00DC1DB0" w:rsidRPr="00293A78">
        <w:rPr>
          <w:sz w:val="24"/>
        </w:rPr>
        <w:t xml:space="preserve"> required fiel</w:t>
      </w:r>
      <w:r w:rsidR="0070791C" w:rsidRPr="00293A78">
        <w:rPr>
          <w:sz w:val="24"/>
        </w:rPr>
        <w:t xml:space="preserve">ds </w:t>
      </w:r>
      <w:r w:rsidR="00514B5B" w:rsidRPr="00293A78">
        <w:rPr>
          <w:sz w:val="24"/>
        </w:rPr>
        <w:t xml:space="preserve">marked </w:t>
      </w:r>
      <w:r w:rsidR="0070791C" w:rsidRPr="00293A78">
        <w:rPr>
          <w:sz w:val="24"/>
        </w:rPr>
        <w:t xml:space="preserve">by color </w:t>
      </w:r>
      <w:r w:rsidR="00514B5B" w:rsidRPr="00293A78">
        <w:rPr>
          <w:sz w:val="24"/>
        </w:rPr>
        <w:t xml:space="preserve">code </w:t>
      </w:r>
      <w:r w:rsidR="00DC1DB0" w:rsidRPr="00293A78">
        <w:rPr>
          <w:sz w:val="24"/>
        </w:rPr>
        <w:t xml:space="preserve">challenge </w:t>
      </w:r>
      <w:r w:rsidRPr="00293A78">
        <w:rPr>
          <w:sz w:val="24"/>
        </w:rPr>
        <w:t>persons with color blindness.</w:t>
      </w:r>
    </w:p>
    <w:p w14:paraId="01C75444" w14:textId="77777777" w:rsidR="00A114E9" w:rsidRDefault="00A114E9">
      <w:pPr>
        <w:rPr>
          <w:b/>
        </w:rPr>
      </w:pPr>
    </w:p>
    <w:p w14:paraId="56F878F6" w14:textId="7ECFE165" w:rsidR="00BD457C" w:rsidRPr="006C535F" w:rsidRDefault="000F2F30" w:rsidP="006C535F">
      <w:pPr>
        <w:rPr>
          <w:b/>
          <w:sz w:val="24"/>
          <w:szCs w:val="24"/>
        </w:rPr>
      </w:pPr>
      <w:r w:rsidRPr="00293A78">
        <w:rPr>
          <w:b/>
          <w:sz w:val="24"/>
        </w:rPr>
        <w:t xml:space="preserve">California’s Commitment to </w:t>
      </w:r>
      <w:r w:rsidRPr="006C535F">
        <w:rPr>
          <w:b/>
          <w:sz w:val="24"/>
          <w:szCs w:val="24"/>
        </w:rPr>
        <w:t>Accessibility</w:t>
      </w:r>
    </w:p>
    <w:p w14:paraId="1545616B" w14:textId="77777777" w:rsidR="00E91194" w:rsidRPr="00E91194" w:rsidRDefault="00E91194" w:rsidP="00E91194"/>
    <w:p w14:paraId="21B70D81" w14:textId="4498CAE3" w:rsidR="001A3685" w:rsidRPr="00293A78" w:rsidRDefault="00415864" w:rsidP="00293A78">
      <w:pPr>
        <w:rPr>
          <w:sz w:val="24"/>
        </w:rPr>
      </w:pPr>
      <w:r w:rsidRPr="00E91194">
        <w:rPr>
          <w:sz w:val="24"/>
          <w:szCs w:val="24"/>
        </w:rPr>
        <w:t>As</w:t>
      </w:r>
      <w:r w:rsidRPr="00293A78">
        <w:rPr>
          <w:sz w:val="24"/>
        </w:rPr>
        <w:t xml:space="preserve"> a technological leader, California continues efforts to ensure all of our citizens can fully participate in the electronic offerings of their government</w:t>
      </w:r>
      <w:r w:rsidR="00A114E9" w:rsidRPr="00293A78">
        <w:rPr>
          <w:sz w:val="24"/>
        </w:rPr>
        <w:t xml:space="preserve">. </w:t>
      </w:r>
      <w:r w:rsidRPr="00293A78">
        <w:rPr>
          <w:sz w:val="24"/>
        </w:rPr>
        <w:t xml:space="preserve"> </w:t>
      </w:r>
      <w:r w:rsidR="00FF20FF" w:rsidRPr="00E91194">
        <w:rPr>
          <w:sz w:val="24"/>
          <w:szCs w:val="24"/>
        </w:rPr>
        <w:t xml:space="preserve">The </w:t>
      </w:r>
      <w:hyperlink r:id="rId22" w:history="1">
        <w:r w:rsidR="00D70532" w:rsidRPr="00E91194">
          <w:rPr>
            <w:rStyle w:val="Hyperlink"/>
            <w:sz w:val="24"/>
            <w:szCs w:val="24"/>
          </w:rPr>
          <w:t>201</w:t>
        </w:r>
        <w:r w:rsidR="00D70532" w:rsidRPr="00E91194">
          <w:rPr>
            <w:rStyle w:val="Hyperlink"/>
            <w:sz w:val="24"/>
            <w:szCs w:val="24"/>
          </w:rPr>
          <w:t>6</w:t>
        </w:r>
        <w:r w:rsidR="00D70532" w:rsidRPr="00E91194">
          <w:rPr>
            <w:rStyle w:val="Hyperlink"/>
            <w:sz w:val="24"/>
            <w:szCs w:val="24"/>
          </w:rPr>
          <w:t xml:space="preserve"> Update to the California IT Strategic Plan</w:t>
        </w:r>
      </w:hyperlink>
      <w:r w:rsidR="00FF20FF" w:rsidRPr="00E91194">
        <w:rPr>
          <w:sz w:val="24"/>
          <w:szCs w:val="24"/>
        </w:rPr>
        <w:t xml:space="preserve"> includes the following</w:t>
      </w:r>
      <w:r w:rsidR="001A3685" w:rsidRPr="00E91194">
        <w:rPr>
          <w:sz w:val="24"/>
          <w:szCs w:val="24"/>
        </w:rPr>
        <w:t xml:space="preserve"> objective for its first goal, “Responsive, Accessible and Mobile Government”:</w:t>
      </w:r>
    </w:p>
    <w:p w14:paraId="068DDA38" w14:textId="355E8EAA" w:rsidR="001A3685" w:rsidRPr="00293A78" w:rsidRDefault="001A3685" w:rsidP="00293A78">
      <w:pPr>
        <w:ind w:left="720"/>
        <w:rPr>
          <w:color w:val="000000"/>
          <w:sz w:val="24"/>
        </w:rPr>
      </w:pPr>
      <w:r w:rsidRPr="00E91194">
        <w:rPr>
          <w:color w:val="000000"/>
          <w:sz w:val="24"/>
          <w:szCs w:val="24"/>
        </w:rPr>
        <w:br/>
        <w:t xml:space="preserve">Objective 1 2: </w:t>
      </w:r>
      <w:r w:rsidRPr="00293A78">
        <w:rPr>
          <w:color w:val="000000"/>
          <w:sz w:val="24"/>
        </w:rPr>
        <w:t xml:space="preserve">Enhance </w:t>
      </w:r>
      <w:r w:rsidRPr="00E91194">
        <w:rPr>
          <w:color w:val="000000"/>
          <w:sz w:val="24"/>
          <w:szCs w:val="24"/>
        </w:rPr>
        <w:t xml:space="preserve">transparency, </w:t>
      </w:r>
      <w:r w:rsidRPr="00293A78">
        <w:rPr>
          <w:color w:val="000000"/>
          <w:sz w:val="24"/>
        </w:rPr>
        <w:t>accessibility</w:t>
      </w:r>
      <w:r w:rsidRPr="00E91194">
        <w:rPr>
          <w:color w:val="000000"/>
          <w:sz w:val="24"/>
          <w:szCs w:val="24"/>
        </w:rPr>
        <w:t>, and openness</w:t>
      </w:r>
      <w:r w:rsidRPr="00293A78">
        <w:rPr>
          <w:color w:val="000000"/>
          <w:sz w:val="24"/>
        </w:rPr>
        <w:t xml:space="preserve"> through </w:t>
      </w:r>
      <w:r w:rsidRPr="00E91194">
        <w:rPr>
          <w:color w:val="000000"/>
          <w:sz w:val="24"/>
          <w:szCs w:val="24"/>
        </w:rPr>
        <w:t>online and mobile solutions</w:t>
      </w:r>
      <w:r w:rsidRPr="00293A78">
        <w:rPr>
          <w:color w:val="000000"/>
          <w:sz w:val="24"/>
        </w:rPr>
        <w:t xml:space="preserve"> that </w:t>
      </w:r>
      <w:r w:rsidRPr="00E91194">
        <w:rPr>
          <w:color w:val="000000"/>
          <w:sz w:val="24"/>
          <w:szCs w:val="24"/>
        </w:rPr>
        <w:t>promote participation by the public.</w:t>
      </w:r>
    </w:p>
    <w:p w14:paraId="0AF94D58" w14:textId="77777777" w:rsidR="001A3685" w:rsidRPr="00E91194" w:rsidRDefault="001A3685" w:rsidP="00047A21">
      <w:pPr>
        <w:rPr>
          <w:rFonts w:ascii="Segoe UI" w:hAnsi="Segoe UI" w:cs="Segoe UI"/>
          <w:color w:val="000000"/>
          <w:sz w:val="24"/>
          <w:szCs w:val="24"/>
        </w:rPr>
      </w:pPr>
    </w:p>
    <w:p w14:paraId="6BAAFD9E" w14:textId="66892E33" w:rsidR="00A108F1" w:rsidRPr="00293A78" w:rsidRDefault="006C376C" w:rsidP="00293A78">
      <w:pPr>
        <w:rPr>
          <w:sz w:val="24"/>
        </w:rPr>
      </w:pPr>
      <w:r w:rsidRPr="00293A78">
        <w:rPr>
          <w:sz w:val="24"/>
        </w:rPr>
        <w:t xml:space="preserve">State government is responsible for providing all citizens </w:t>
      </w:r>
      <w:r w:rsidR="000A7439" w:rsidRPr="00293A78">
        <w:rPr>
          <w:sz w:val="24"/>
        </w:rPr>
        <w:t xml:space="preserve">and employees, including those </w:t>
      </w:r>
      <w:r w:rsidR="000F2F30" w:rsidRPr="00293A78">
        <w:rPr>
          <w:sz w:val="24"/>
        </w:rPr>
        <w:t xml:space="preserve">with </w:t>
      </w:r>
      <w:r w:rsidR="000A7439" w:rsidRPr="00293A78">
        <w:rPr>
          <w:sz w:val="24"/>
        </w:rPr>
        <w:t>disabilities</w:t>
      </w:r>
      <w:r w:rsidR="00665159" w:rsidRPr="00E91194">
        <w:rPr>
          <w:sz w:val="24"/>
          <w:szCs w:val="24"/>
        </w:rPr>
        <w:t>,</w:t>
      </w:r>
      <w:r w:rsidR="000F2F30" w:rsidRPr="00293A78">
        <w:rPr>
          <w:sz w:val="24"/>
        </w:rPr>
        <w:t xml:space="preserve"> the</w:t>
      </w:r>
      <w:r w:rsidR="000A7439" w:rsidRPr="00293A78">
        <w:rPr>
          <w:sz w:val="24"/>
        </w:rPr>
        <w:t xml:space="preserve"> right to access California information resources and online services important for their personal well-being, commerce, recreation, and independence.</w:t>
      </w:r>
      <w:r w:rsidR="00665159" w:rsidRPr="00E91194">
        <w:rPr>
          <w:sz w:val="24"/>
          <w:szCs w:val="24"/>
        </w:rPr>
        <w:t xml:space="preserve"> </w:t>
      </w:r>
      <w:r w:rsidR="00C34A81" w:rsidRPr="00E91194">
        <w:rPr>
          <w:sz w:val="24"/>
          <w:szCs w:val="24"/>
        </w:rPr>
        <w:t>The state’s w</w:t>
      </w:r>
      <w:r w:rsidR="00665159" w:rsidRPr="00E91194">
        <w:rPr>
          <w:sz w:val="24"/>
          <w:szCs w:val="24"/>
        </w:rPr>
        <w:t>eb</w:t>
      </w:r>
      <w:r w:rsidR="00665159" w:rsidRPr="00293A78">
        <w:rPr>
          <w:sz w:val="24"/>
        </w:rPr>
        <w:t xml:space="preserve"> presence must be designed in a manner that is accessible to all citizens, and compatible with commonly used assistive technologies.</w:t>
      </w:r>
    </w:p>
    <w:p w14:paraId="19D0763C" w14:textId="77777777" w:rsidR="001A3685" w:rsidRPr="00293A78" w:rsidRDefault="001A3685" w:rsidP="00293A78">
      <w:pPr>
        <w:rPr>
          <w:sz w:val="24"/>
        </w:rPr>
      </w:pPr>
    </w:p>
    <w:p w14:paraId="045DD8F7" w14:textId="150766EF" w:rsidR="006C376C" w:rsidRPr="00E91194" w:rsidRDefault="006C376C" w:rsidP="00047A21">
      <w:pPr>
        <w:rPr>
          <w:sz w:val="24"/>
          <w:szCs w:val="24"/>
        </w:rPr>
      </w:pPr>
      <w:r w:rsidRPr="00862008">
        <w:t>Technology provides government the ability to reach its citizens</w:t>
      </w:r>
      <w:r w:rsidR="0074537F" w:rsidRPr="00862008">
        <w:t xml:space="preserve"> </w:t>
      </w:r>
      <w:r w:rsidR="0074537F" w:rsidRPr="00E91194">
        <w:rPr>
          <w:sz w:val="24"/>
          <w:szCs w:val="24"/>
        </w:rPr>
        <w:t>through digital means</w:t>
      </w:r>
      <w:r w:rsidR="00665159" w:rsidRPr="00E91194">
        <w:rPr>
          <w:sz w:val="24"/>
          <w:szCs w:val="24"/>
        </w:rPr>
        <w:t xml:space="preserve">. </w:t>
      </w:r>
      <w:r w:rsidR="002616B2" w:rsidRPr="00E91194">
        <w:rPr>
          <w:sz w:val="24"/>
          <w:szCs w:val="24"/>
        </w:rPr>
        <w:t>C</w:t>
      </w:r>
      <w:r w:rsidRPr="00E91194">
        <w:rPr>
          <w:sz w:val="24"/>
          <w:szCs w:val="24"/>
        </w:rPr>
        <w:t>itizens and the businesses that serve them</w:t>
      </w:r>
      <w:r w:rsidR="00665159" w:rsidRPr="00E91194">
        <w:rPr>
          <w:sz w:val="24"/>
          <w:szCs w:val="24"/>
        </w:rPr>
        <w:t>,</w:t>
      </w:r>
      <w:r w:rsidRPr="00E91194">
        <w:rPr>
          <w:sz w:val="24"/>
          <w:szCs w:val="24"/>
        </w:rPr>
        <w:t xml:space="preserve"> can access government</w:t>
      </w:r>
      <w:r w:rsidR="0074537F" w:rsidRPr="00E91194">
        <w:rPr>
          <w:sz w:val="24"/>
          <w:szCs w:val="24"/>
        </w:rPr>
        <w:t xml:space="preserve"> services</w:t>
      </w:r>
      <w:r w:rsidRPr="00E91194">
        <w:rPr>
          <w:sz w:val="24"/>
          <w:szCs w:val="24"/>
        </w:rPr>
        <w:t xml:space="preserve"> with the help of assistive technologies. These principles apply to </w:t>
      </w:r>
      <w:r w:rsidR="00A108F1" w:rsidRPr="00E91194">
        <w:rPr>
          <w:sz w:val="24"/>
          <w:szCs w:val="24"/>
        </w:rPr>
        <w:t xml:space="preserve">both </w:t>
      </w:r>
      <w:r w:rsidR="00665159" w:rsidRPr="00E91194">
        <w:rPr>
          <w:sz w:val="24"/>
          <w:szCs w:val="24"/>
        </w:rPr>
        <w:t>public facing and internal applications</w:t>
      </w:r>
      <w:r w:rsidRPr="00E91194">
        <w:rPr>
          <w:sz w:val="24"/>
          <w:szCs w:val="24"/>
        </w:rPr>
        <w:t xml:space="preserve">, as </w:t>
      </w:r>
      <w:r w:rsidR="00665159" w:rsidRPr="00E91194">
        <w:rPr>
          <w:sz w:val="24"/>
          <w:szCs w:val="24"/>
        </w:rPr>
        <w:t xml:space="preserve">all </w:t>
      </w:r>
      <w:r w:rsidRPr="00E91194">
        <w:rPr>
          <w:sz w:val="24"/>
          <w:szCs w:val="24"/>
        </w:rPr>
        <w:t>state employees require effective access to the same information and services available to their fellow employees.</w:t>
      </w:r>
    </w:p>
    <w:p w14:paraId="1F593D25" w14:textId="77777777" w:rsidR="001A3685" w:rsidRPr="00E91194" w:rsidRDefault="001A3685" w:rsidP="00047A21">
      <w:pPr>
        <w:rPr>
          <w:sz w:val="24"/>
          <w:szCs w:val="24"/>
        </w:rPr>
      </w:pPr>
    </w:p>
    <w:p w14:paraId="3D8B7DDF" w14:textId="2ABA1CA1" w:rsidR="007F1DF1" w:rsidRPr="00245E3D" w:rsidRDefault="00A50673" w:rsidP="00047A21">
      <w:pPr>
        <w:rPr>
          <w:sz w:val="24"/>
          <w:szCs w:val="24"/>
        </w:rPr>
      </w:pPr>
      <w:r w:rsidRPr="00245E3D">
        <w:rPr>
          <w:sz w:val="24"/>
          <w:szCs w:val="24"/>
        </w:rPr>
        <w:t xml:space="preserve">Additional </w:t>
      </w:r>
      <w:r w:rsidR="0050597D" w:rsidRPr="00245E3D">
        <w:rPr>
          <w:sz w:val="24"/>
          <w:szCs w:val="24"/>
        </w:rPr>
        <w:t>information</w:t>
      </w:r>
      <w:r w:rsidRPr="00245E3D">
        <w:rPr>
          <w:sz w:val="24"/>
          <w:szCs w:val="24"/>
        </w:rPr>
        <w:t xml:space="preserve"> regarding accessibility </w:t>
      </w:r>
      <w:r w:rsidR="007F1DF1" w:rsidRPr="00245E3D">
        <w:rPr>
          <w:sz w:val="24"/>
          <w:szCs w:val="24"/>
        </w:rPr>
        <w:t xml:space="preserve">can be found on the </w:t>
      </w:r>
      <w:hyperlink r:id="rId23" w:history="1">
        <w:proofErr w:type="spellStart"/>
        <w:r w:rsidR="007F1DF1" w:rsidRPr="00245E3D">
          <w:rPr>
            <w:rStyle w:val="Hyperlink"/>
            <w:color w:val="auto"/>
            <w:sz w:val="24"/>
            <w:szCs w:val="24"/>
          </w:rPr>
          <w:t>Webtools</w:t>
        </w:r>
        <w:proofErr w:type="spellEnd"/>
      </w:hyperlink>
      <w:r w:rsidR="00A108F1" w:rsidRPr="00245E3D">
        <w:rPr>
          <w:sz w:val="24"/>
          <w:szCs w:val="24"/>
        </w:rPr>
        <w:t xml:space="preserve"> </w:t>
      </w:r>
      <w:r w:rsidR="007F1DF1" w:rsidRPr="00245E3D">
        <w:rPr>
          <w:sz w:val="24"/>
          <w:szCs w:val="24"/>
        </w:rPr>
        <w:t xml:space="preserve">website. </w:t>
      </w:r>
      <w:proofErr w:type="spellStart"/>
      <w:r w:rsidR="007F1DF1" w:rsidRPr="00245E3D">
        <w:rPr>
          <w:sz w:val="24"/>
          <w:szCs w:val="24"/>
        </w:rPr>
        <w:t>Webtools</w:t>
      </w:r>
      <w:proofErr w:type="spellEnd"/>
      <w:r w:rsidR="007F1DF1" w:rsidRPr="00245E3D">
        <w:rPr>
          <w:sz w:val="24"/>
          <w:szCs w:val="24"/>
        </w:rPr>
        <w:t xml:space="preserve"> is an online resource for California </w:t>
      </w:r>
      <w:r w:rsidR="00626852" w:rsidRPr="00245E3D">
        <w:rPr>
          <w:sz w:val="24"/>
          <w:szCs w:val="24"/>
        </w:rPr>
        <w:t>Agency/state entity</w:t>
      </w:r>
      <w:r w:rsidR="007F1DF1" w:rsidRPr="00245E3D">
        <w:rPr>
          <w:sz w:val="24"/>
          <w:szCs w:val="24"/>
        </w:rPr>
        <w:t xml:space="preserve"> webmasters that helps support the efforts of implementing standards, functionality and look and feel into </w:t>
      </w:r>
      <w:r w:rsidR="008510A5">
        <w:rPr>
          <w:sz w:val="24"/>
          <w:szCs w:val="24"/>
        </w:rPr>
        <w:t>s</w:t>
      </w:r>
      <w:r w:rsidR="00626852" w:rsidRPr="00245E3D">
        <w:rPr>
          <w:sz w:val="24"/>
          <w:szCs w:val="24"/>
        </w:rPr>
        <w:t xml:space="preserve">tate </w:t>
      </w:r>
      <w:r w:rsidR="007F1DF1" w:rsidRPr="00245E3D">
        <w:rPr>
          <w:sz w:val="24"/>
          <w:szCs w:val="24"/>
        </w:rPr>
        <w:t xml:space="preserve">websites. Specifically, </w:t>
      </w:r>
      <w:proofErr w:type="spellStart"/>
      <w:r w:rsidR="007F1DF1" w:rsidRPr="00245E3D">
        <w:rPr>
          <w:sz w:val="24"/>
          <w:szCs w:val="24"/>
        </w:rPr>
        <w:t>Webtools</w:t>
      </w:r>
      <w:proofErr w:type="spellEnd"/>
      <w:r w:rsidR="007F1DF1" w:rsidRPr="00245E3D">
        <w:rPr>
          <w:sz w:val="24"/>
          <w:szCs w:val="24"/>
        </w:rPr>
        <w:t xml:space="preserve"> provides necessary tools, resources, and implementation guidelines for webmasters to implement state standards for usability, accessibility, and separation of presentation.</w:t>
      </w:r>
    </w:p>
    <w:p w14:paraId="2B68AE27" w14:textId="77777777" w:rsidR="00E55846" w:rsidRDefault="00E55846" w:rsidP="00E55846">
      <w:r w:rsidRPr="00135DAD">
        <w:rPr>
          <w:sz w:val="24"/>
        </w:rPr>
        <w:br w:type="page"/>
      </w:r>
      <w:bookmarkStart w:id="18" w:name="_2.0_Digital_Accessibility"/>
      <w:bookmarkEnd w:id="18"/>
    </w:p>
    <w:p w14:paraId="69EDD559" w14:textId="77777777" w:rsidR="008A660F" w:rsidRPr="00135DAD" w:rsidRDefault="008A660F" w:rsidP="005D3436">
      <w:pPr>
        <w:pStyle w:val="Heading1"/>
        <w:rPr>
          <w:sz w:val="24"/>
        </w:rPr>
      </w:pPr>
      <w:bookmarkStart w:id="19" w:name="_Toc267058898"/>
      <w:bookmarkStart w:id="20" w:name="_Toc455736309"/>
      <w:r w:rsidRPr="00135DAD">
        <w:rPr>
          <w:sz w:val="24"/>
        </w:rPr>
        <w:t>2.0 Digital Accessibility Law</w:t>
      </w:r>
      <w:bookmarkEnd w:id="19"/>
      <w:bookmarkEnd w:id="20"/>
    </w:p>
    <w:p w14:paraId="641EA699" w14:textId="77777777" w:rsidR="008A660F" w:rsidRDefault="008A660F"/>
    <w:p w14:paraId="06EA31AC" w14:textId="31A3D725" w:rsidR="008A660F" w:rsidRPr="00135DAD" w:rsidRDefault="00511705">
      <w:pPr>
        <w:rPr>
          <w:sz w:val="24"/>
        </w:rPr>
      </w:pPr>
      <w:r w:rsidRPr="00135DAD">
        <w:rPr>
          <w:sz w:val="24"/>
        </w:rPr>
        <w:t xml:space="preserve">Federal and </w:t>
      </w:r>
      <w:r w:rsidR="008510A5">
        <w:rPr>
          <w:sz w:val="24"/>
          <w:szCs w:val="24"/>
        </w:rPr>
        <w:t>s</w:t>
      </w:r>
      <w:r w:rsidR="008E1640" w:rsidRPr="005D3436">
        <w:rPr>
          <w:sz w:val="24"/>
          <w:szCs w:val="24"/>
        </w:rPr>
        <w:t>tate</w:t>
      </w:r>
      <w:r w:rsidR="008E1640" w:rsidRPr="00135DAD">
        <w:rPr>
          <w:sz w:val="24"/>
        </w:rPr>
        <w:t xml:space="preserve"> </w:t>
      </w:r>
      <w:r w:rsidRPr="00135DAD">
        <w:rPr>
          <w:sz w:val="24"/>
        </w:rPr>
        <w:t>laws</w:t>
      </w:r>
      <w:r w:rsidR="00842CA7" w:rsidRPr="00135DAD">
        <w:rPr>
          <w:sz w:val="24"/>
        </w:rPr>
        <w:t xml:space="preserve"> </w:t>
      </w:r>
      <w:r w:rsidR="00890823" w:rsidRPr="00135DAD">
        <w:rPr>
          <w:sz w:val="24"/>
        </w:rPr>
        <w:t xml:space="preserve">have been established </w:t>
      </w:r>
      <w:r w:rsidR="008A660F" w:rsidRPr="00135DAD">
        <w:rPr>
          <w:sz w:val="24"/>
        </w:rPr>
        <w:t xml:space="preserve">to ensure that electronic and information technology (EIT) systems are accessible to persons with disabilities. </w:t>
      </w:r>
      <w:r w:rsidR="00890823" w:rsidRPr="00135DAD">
        <w:rPr>
          <w:sz w:val="24"/>
        </w:rPr>
        <w:t xml:space="preserve">This section </w:t>
      </w:r>
      <w:r w:rsidR="008A660F" w:rsidRPr="00135DAD">
        <w:rPr>
          <w:sz w:val="24"/>
        </w:rPr>
        <w:t>focus</w:t>
      </w:r>
      <w:r w:rsidR="00890823" w:rsidRPr="00135DAD">
        <w:rPr>
          <w:sz w:val="24"/>
        </w:rPr>
        <w:t>es</w:t>
      </w:r>
      <w:r w:rsidR="008A660F" w:rsidRPr="00135DAD">
        <w:rPr>
          <w:sz w:val="24"/>
        </w:rPr>
        <w:t xml:space="preserve"> </w:t>
      </w:r>
      <w:r w:rsidR="00890823" w:rsidRPr="00135DAD">
        <w:rPr>
          <w:sz w:val="24"/>
        </w:rPr>
        <w:t xml:space="preserve">on the various aspects of the federal and state laws, </w:t>
      </w:r>
      <w:r w:rsidR="008A660F" w:rsidRPr="00135DAD">
        <w:rPr>
          <w:sz w:val="24"/>
        </w:rPr>
        <w:t xml:space="preserve">the regulations and standards developed to enforce them, and the </w:t>
      </w:r>
      <w:r w:rsidR="006368DB" w:rsidRPr="00135DAD">
        <w:rPr>
          <w:sz w:val="24"/>
        </w:rPr>
        <w:t xml:space="preserve">permitted </w:t>
      </w:r>
      <w:r w:rsidR="008A660F" w:rsidRPr="00135DAD">
        <w:rPr>
          <w:sz w:val="24"/>
        </w:rPr>
        <w:t>exceptions.</w:t>
      </w:r>
    </w:p>
    <w:p w14:paraId="61805126" w14:textId="77777777" w:rsidR="008A660F" w:rsidRPr="00135DAD" w:rsidRDefault="008A660F">
      <w:pPr>
        <w:rPr>
          <w:sz w:val="24"/>
        </w:rPr>
      </w:pPr>
    </w:p>
    <w:p w14:paraId="12B60B74" w14:textId="3A828193" w:rsidR="008A660F" w:rsidRPr="00135DAD" w:rsidRDefault="004A1601">
      <w:pPr>
        <w:rPr>
          <w:sz w:val="24"/>
        </w:rPr>
      </w:pPr>
      <w:r w:rsidRPr="00135DAD">
        <w:rPr>
          <w:sz w:val="24"/>
        </w:rPr>
        <w:t xml:space="preserve">The following are federal and state </w:t>
      </w:r>
      <w:r w:rsidR="00C34A81" w:rsidRPr="005D3436">
        <w:rPr>
          <w:sz w:val="24"/>
          <w:szCs w:val="24"/>
        </w:rPr>
        <w:t>w</w:t>
      </w:r>
      <w:r w:rsidRPr="005D3436">
        <w:rPr>
          <w:sz w:val="24"/>
          <w:szCs w:val="24"/>
        </w:rPr>
        <w:t>ebsites</w:t>
      </w:r>
      <w:r w:rsidRPr="00135DAD">
        <w:rPr>
          <w:sz w:val="24"/>
        </w:rPr>
        <w:t>/resources where the full text of the relevant laws</w:t>
      </w:r>
      <w:r w:rsidR="00AB1F60" w:rsidRPr="005D3436">
        <w:rPr>
          <w:sz w:val="24"/>
          <w:szCs w:val="24"/>
        </w:rPr>
        <w:t xml:space="preserve"> and</w:t>
      </w:r>
      <w:r w:rsidR="00AB1F60" w:rsidRPr="00135DAD">
        <w:rPr>
          <w:sz w:val="24"/>
        </w:rPr>
        <w:t xml:space="preserve"> </w:t>
      </w:r>
      <w:r w:rsidR="00452376" w:rsidRPr="00135DAD">
        <w:rPr>
          <w:sz w:val="24"/>
        </w:rPr>
        <w:t>regulations</w:t>
      </w:r>
      <w:r w:rsidRPr="00135DAD">
        <w:rPr>
          <w:sz w:val="24"/>
        </w:rPr>
        <w:t xml:space="preserve"> are located</w:t>
      </w:r>
      <w:r w:rsidR="00430414" w:rsidRPr="00135DAD">
        <w:rPr>
          <w:sz w:val="24"/>
        </w:rPr>
        <w:t xml:space="preserve">. </w:t>
      </w:r>
      <w:r w:rsidR="00193B2C" w:rsidRPr="00135DAD">
        <w:rPr>
          <w:sz w:val="24"/>
        </w:rPr>
        <w:t>Key excerpts are provided</w:t>
      </w:r>
      <w:r w:rsidR="00452376" w:rsidRPr="00135DAD">
        <w:rPr>
          <w:sz w:val="24"/>
        </w:rPr>
        <w:t xml:space="preserve"> for a ‘quick read’</w:t>
      </w:r>
      <w:r w:rsidR="00193B2C" w:rsidRPr="00135DAD">
        <w:rPr>
          <w:sz w:val="24"/>
        </w:rPr>
        <w:t xml:space="preserve"> </w:t>
      </w:r>
      <w:r w:rsidR="00452376" w:rsidRPr="00135DAD">
        <w:rPr>
          <w:sz w:val="24"/>
        </w:rPr>
        <w:t>and to assist in locating the</w:t>
      </w:r>
      <w:r w:rsidR="00193B2C" w:rsidRPr="00135DAD">
        <w:rPr>
          <w:sz w:val="24"/>
        </w:rPr>
        <w:t xml:space="preserve"> </w:t>
      </w:r>
      <w:r w:rsidR="00452376" w:rsidRPr="00135DAD">
        <w:rPr>
          <w:sz w:val="24"/>
        </w:rPr>
        <w:t>reader’s areas of interest</w:t>
      </w:r>
      <w:r w:rsidRPr="00135DAD">
        <w:rPr>
          <w:sz w:val="24"/>
        </w:rPr>
        <w:t>:</w:t>
      </w:r>
    </w:p>
    <w:p w14:paraId="6CE22326" w14:textId="77777777" w:rsidR="008A660F" w:rsidRDefault="008A660F"/>
    <w:p w14:paraId="3A6B69FB" w14:textId="77777777" w:rsidR="008A660F" w:rsidRPr="00135DAD" w:rsidRDefault="008A660F" w:rsidP="00281C75">
      <w:pPr>
        <w:numPr>
          <w:ilvl w:val="0"/>
          <w:numId w:val="15"/>
        </w:numPr>
        <w:tabs>
          <w:tab w:val="clear" w:pos="720"/>
          <w:tab w:val="num" w:pos="1066"/>
        </w:tabs>
        <w:ind w:left="1066" w:hanging="338"/>
        <w:rPr>
          <w:b/>
          <w:sz w:val="24"/>
        </w:rPr>
      </w:pPr>
      <w:r w:rsidRPr="00135DAD">
        <w:rPr>
          <w:b/>
          <w:sz w:val="24"/>
        </w:rPr>
        <w:t>Federal</w:t>
      </w:r>
    </w:p>
    <w:p w14:paraId="45CDA1B8" w14:textId="77777777" w:rsidR="008A660F" w:rsidRPr="00135DAD" w:rsidRDefault="008A660F">
      <w:pPr>
        <w:rPr>
          <w:b/>
          <w:sz w:val="24"/>
        </w:rPr>
      </w:pPr>
    </w:p>
    <w:p w14:paraId="7CC1DA05" w14:textId="77777777" w:rsidR="008A660F" w:rsidRPr="00135DAD" w:rsidRDefault="00F06EF7" w:rsidP="00281C75">
      <w:pPr>
        <w:numPr>
          <w:ilvl w:val="0"/>
          <w:numId w:val="25"/>
        </w:numPr>
        <w:tabs>
          <w:tab w:val="clear" w:pos="2150"/>
          <w:tab w:val="num" w:pos="1794"/>
        </w:tabs>
        <w:ind w:left="1820" w:hanging="390"/>
        <w:rPr>
          <w:sz w:val="24"/>
        </w:rPr>
      </w:pPr>
      <w:hyperlink r:id="rId24" w:history="1">
        <w:r w:rsidR="008A660F" w:rsidRPr="00135DAD">
          <w:rPr>
            <w:rStyle w:val="Hyperlink"/>
            <w:sz w:val="24"/>
          </w:rPr>
          <w:t>Americans with Disabilities Act</w:t>
        </w:r>
      </w:hyperlink>
    </w:p>
    <w:p w14:paraId="30AFC734" w14:textId="2E0714BF" w:rsidR="008A660F" w:rsidRPr="00245E3D" w:rsidRDefault="00245E3D" w:rsidP="00281C75">
      <w:pPr>
        <w:numPr>
          <w:ilvl w:val="0"/>
          <w:numId w:val="25"/>
        </w:numPr>
        <w:tabs>
          <w:tab w:val="clear" w:pos="2150"/>
          <w:tab w:val="num" w:pos="1794"/>
        </w:tabs>
        <w:ind w:left="1820" w:hanging="390"/>
        <w:rPr>
          <w:rStyle w:val="Hyperlink"/>
          <w:sz w:val="24"/>
          <w:szCs w:val="24"/>
        </w:rPr>
      </w:pPr>
      <w:r>
        <w:rPr>
          <w:sz w:val="24"/>
          <w:szCs w:val="24"/>
        </w:rPr>
        <w:fldChar w:fldCharType="begin"/>
      </w:r>
      <w:r>
        <w:rPr>
          <w:sz w:val="24"/>
          <w:szCs w:val="24"/>
        </w:rPr>
        <w:instrText xml:space="preserve"> HYPERLINK "https://www.access-board.gov/the-board/laws/rehabilitation-act-of-1973" </w:instrText>
      </w:r>
      <w:r>
        <w:rPr>
          <w:sz w:val="24"/>
          <w:szCs w:val="24"/>
        </w:rPr>
        <w:fldChar w:fldCharType="separate"/>
      </w:r>
      <w:r w:rsidR="008A660F" w:rsidRPr="00245E3D">
        <w:rPr>
          <w:rStyle w:val="Hyperlink"/>
          <w:sz w:val="24"/>
          <w:szCs w:val="24"/>
        </w:rPr>
        <w:t>Rehabilitation Act of 1973, as amended</w:t>
      </w:r>
    </w:p>
    <w:p w14:paraId="6279E982" w14:textId="77777777" w:rsidR="008A660F" w:rsidRPr="00135DAD" w:rsidRDefault="00245E3D" w:rsidP="00281C75">
      <w:pPr>
        <w:numPr>
          <w:ilvl w:val="0"/>
          <w:numId w:val="131"/>
        </w:numPr>
        <w:tabs>
          <w:tab w:val="clear" w:pos="2150"/>
          <w:tab w:val="num" w:pos="2522"/>
          <w:tab w:val="num" w:pos="2880"/>
        </w:tabs>
        <w:ind w:left="2522"/>
        <w:rPr>
          <w:sz w:val="24"/>
        </w:rPr>
      </w:pPr>
      <w:r>
        <w:rPr>
          <w:sz w:val="24"/>
          <w:szCs w:val="24"/>
        </w:rPr>
        <w:fldChar w:fldCharType="end"/>
      </w:r>
      <w:hyperlink r:id="rId25" w:history="1">
        <w:r w:rsidR="008A660F" w:rsidRPr="000C1CDD">
          <w:rPr>
            <w:rStyle w:val="Hyperlink"/>
            <w:sz w:val="24"/>
            <w:szCs w:val="24"/>
          </w:rPr>
          <w:t>Section 504</w:t>
        </w:r>
      </w:hyperlink>
      <w:r w:rsidR="008A660F" w:rsidRPr="00135DAD">
        <w:rPr>
          <w:sz w:val="24"/>
        </w:rPr>
        <w:t xml:space="preserve"> Nondiscrimination Under Federal Grants and Programs</w:t>
      </w:r>
    </w:p>
    <w:p w14:paraId="7A001556" w14:textId="60B3B62E" w:rsidR="008A660F" w:rsidRPr="00135DAD" w:rsidRDefault="00F06EF7" w:rsidP="00281C75">
      <w:pPr>
        <w:numPr>
          <w:ilvl w:val="0"/>
          <w:numId w:val="131"/>
        </w:numPr>
        <w:tabs>
          <w:tab w:val="clear" w:pos="2150"/>
          <w:tab w:val="num" w:pos="2522"/>
          <w:tab w:val="num" w:pos="2880"/>
        </w:tabs>
        <w:ind w:left="2522"/>
        <w:rPr>
          <w:sz w:val="24"/>
        </w:rPr>
      </w:pPr>
      <w:hyperlink r:id="rId26" w:history="1">
        <w:r w:rsidR="008A660F" w:rsidRPr="000C1CDD">
          <w:rPr>
            <w:rStyle w:val="Hyperlink"/>
            <w:sz w:val="24"/>
            <w:szCs w:val="24"/>
          </w:rPr>
          <w:t>Section</w:t>
        </w:r>
        <w:r w:rsidR="008A660F" w:rsidRPr="000C1CDD">
          <w:rPr>
            <w:rStyle w:val="Hyperlink"/>
            <w:sz w:val="24"/>
            <w:szCs w:val="24"/>
          </w:rPr>
          <w:t xml:space="preserve"> </w:t>
        </w:r>
        <w:r w:rsidR="008A660F" w:rsidRPr="000C1CDD">
          <w:rPr>
            <w:rStyle w:val="Hyperlink"/>
            <w:sz w:val="24"/>
            <w:szCs w:val="24"/>
          </w:rPr>
          <w:t>508</w:t>
        </w:r>
      </w:hyperlink>
      <w:r w:rsidR="008A660F" w:rsidRPr="00135DAD">
        <w:rPr>
          <w:sz w:val="24"/>
        </w:rPr>
        <w:t xml:space="preserve"> Electronic and Information Technology Accessibility Guidelines</w:t>
      </w:r>
    </w:p>
    <w:p w14:paraId="703F80C5" w14:textId="77777777" w:rsidR="008A660F" w:rsidRPr="00135DAD" w:rsidRDefault="008A660F">
      <w:pPr>
        <w:tabs>
          <w:tab w:val="num" w:pos="1794"/>
        </w:tabs>
        <w:ind w:left="1820" w:hanging="390"/>
        <w:rPr>
          <w:sz w:val="24"/>
        </w:rPr>
      </w:pPr>
    </w:p>
    <w:p w14:paraId="4F3C0192" w14:textId="77777777" w:rsidR="008A660F" w:rsidRPr="00135DAD" w:rsidRDefault="008A660F" w:rsidP="00281C75">
      <w:pPr>
        <w:numPr>
          <w:ilvl w:val="0"/>
          <w:numId w:val="24"/>
        </w:numPr>
        <w:tabs>
          <w:tab w:val="clear" w:pos="2150"/>
          <w:tab w:val="num" w:pos="1794"/>
        </w:tabs>
        <w:ind w:left="1820" w:hanging="390"/>
        <w:rPr>
          <w:sz w:val="24"/>
        </w:rPr>
      </w:pPr>
      <w:r w:rsidRPr="00135DAD">
        <w:rPr>
          <w:sz w:val="24"/>
        </w:rPr>
        <w:t xml:space="preserve">For information on other </w:t>
      </w:r>
      <w:r w:rsidR="000B382F" w:rsidRPr="00135DAD">
        <w:rPr>
          <w:sz w:val="24"/>
        </w:rPr>
        <w:t>federal</w:t>
      </w:r>
      <w:r w:rsidRPr="00135DAD">
        <w:rPr>
          <w:sz w:val="24"/>
        </w:rPr>
        <w:t xml:space="preserve"> laws: </w:t>
      </w:r>
    </w:p>
    <w:p w14:paraId="4C152F8E" w14:textId="6960F7E6" w:rsidR="008A660F" w:rsidRPr="00135DAD" w:rsidRDefault="00F06EF7" w:rsidP="00281C75">
      <w:pPr>
        <w:numPr>
          <w:ilvl w:val="3"/>
          <w:numId w:val="27"/>
        </w:numPr>
        <w:tabs>
          <w:tab w:val="clear" w:pos="2880"/>
          <w:tab w:val="num" w:pos="2522"/>
        </w:tabs>
        <w:ind w:left="2522" w:hanging="364"/>
        <w:rPr>
          <w:sz w:val="24"/>
        </w:rPr>
      </w:pPr>
      <w:hyperlink r:id="rId27" w:history="1">
        <w:r w:rsidR="008A660F" w:rsidRPr="0033040D">
          <w:rPr>
            <w:rStyle w:val="Hyperlink"/>
            <w:sz w:val="24"/>
            <w:szCs w:val="24"/>
          </w:rPr>
          <w:t>Other Relevant Laws</w:t>
        </w:r>
      </w:hyperlink>
      <w:r w:rsidR="008A660F" w:rsidRPr="00135DAD">
        <w:rPr>
          <w:sz w:val="24"/>
        </w:rPr>
        <w:t xml:space="preserve"> (Section508.Gov)</w:t>
      </w:r>
    </w:p>
    <w:p w14:paraId="63CE3B8B" w14:textId="77777777" w:rsidR="008A660F" w:rsidRPr="00135DAD" w:rsidRDefault="00F06EF7" w:rsidP="00281C75">
      <w:pPr>
        <w:numPr>
          <w:ilvl w:val="3"/>
          <w:numId w:val="27"/>
        </w:numPr>
        <w:tabs>
          <w:tab w:val="clear" w:pos="2880"/>
          <w:tab w:val="num" w:pos="2522"/>
        </w:tabs>
        <w:ind w:left="2522" w:hanging="364"/>
        <w:rPr>
          <w:sz w:val="24"/>
        </w:rPr>
      </w:pPr>
      <w:hyperlink r:id="rId28" w:history="1">
        <w:r w:rsidR="008A660F" w:rsidRPr="00135DAD">
          <w:rPr>
            <w:rStyle w:val="Hyperlink"/>
            <w:sz w:val="24"/>
          </w:rPr>
          <w:t>A Guide to Disability Rights Laws</w:t>
        </w:r>
      </w:hyperlink>
      <w:r w:rsidR="008A660F" w:rsidRPr="00135DAD">
        <w:rPr>
          <w:sz w:val="24"/>
        </w:rPr>
        <w:t xml:space="preserve"> (U.S. Department of Justice)</w:t>
      </w:r>
    </w:p>
    <w:p w14:paraId="79CF1EFB" w14:textId="77777777" w:rsidR="008A660F" w:rsidRPr="00135DAD" w:rsidRDefault="008A660F">
      <w:pPr>
        <w:ind w:left="2520"/>
        <w:rPr>
          <w:sz w:val="24"/>
        </w:rPr>
      </w:pPr>
    </w:p>
    <w:p w14:paraId="19E47B12" w14:textId="77777777" w:rsidR="008A660F" w:rsidRPr="00135DAD" w:rsidRDefault="008A660F" w:rsidP="00281C75">
      <w:pPr>
        <w:numPr>
          <w:ilvl w:val="0"/>
          <w:numId w:val="26"/>
        </w:numPr>
        <w:tabs>
          <w:tab w:val="clear" w:pos="2150"/>
          <w:tab w:val="num" w:pos="1092"/>
        </w:tabs>
        <w:ind w:left="1092" w:hanging="364"/>
        <w:rPr>
          <w:b/>
          <w:sz w:val="24"/>
        </w:rPr>
      </w:pPr>
      <w:r w:rsidRPr="00135DAD">
        <w:rPr>
          <w:b/>
          <w:sz w:val="24"/>
        </w:rPr>
        <w:t>California</w:t>
      </w:r>
    </w:p>
    <w:p w14:paraId="6D522CFD" w14:textId="77777777" w:rsidR="008A660F" w:rsidRPr="00135DAD" w:rsidRDefault="008A660F">
      <w:pPr>
        <w:pStyle w:val="Header"/>
        <w:tabs>
          <w:tab w:val="clear" w:pos="4320"/>
          <w:tab w:val="clear" w:pos="8640"/>
        </w:tabs>
        <w:rPr>
          <w:sz w:val="24"/>
        </w:rPr>
      </w:pPr>
    </w:p>
    <w:p w14:paraId="0494E2BF" w14:textId="48130FB1" w:rsidR="008A660F" w:rsidRPr="00135DAD" w:rsidRDefault="00F06EF7" w:rsidP="00281C75">
      <w:pPr>
        <w:numPr>
          <w:ilvl w:val="0"/>
          <w:numId w:val="24"/>
        </w:numPr>
        <w:tabs>
          <w:tab w:val="clear" w:pos="2150"/>
          <w:tab w:val="num" w:pos="1794"/>
        </w:tabs>
        <w:ind w:left="1794" w:hanging="364"/>
        <w:rPr>
          <w:sz w:val="24"/>
        </w:rPr>
      </w:pPr>
      <w:hyperlink r:id="rId29" w:history="1">
        <w:r w:rsidR="008A660F" w:rsidRPr="000C1CDD">
          <w:rPr>
            <w:rStyle w:val="Hyperlink"/>
            <w:sz w:val="24"/>
            <w:szCs w:val="24"/>
          </w:rPr>
          <w:t>Fair Employment and Housing Act</w:t>
        </w:r>
      </w:hyperlink>
      <w:r w:rsidR="008A660F" w:rsidRPr="00135DAD">
        <w:rPr>
          <w:sz w:val="24"/>
        </w:rPr>
        <w:t xml:space="preserve"> (Government Code </w:t>
      </w:r>
      <w:r w:rsidR="002A5344" w:rsidRPr="00135DAD">
        <w:rPr>
          <w:sz w:val="24"/>
        </w:rPr>
        <w:t>s</w:t>
      </w:r>
      <w:r w:rsidR="008A660F" w:rsidRPr="00135DAD">
        <w:rPr>
          <w:sz w:val="24"/>
        </w:rPr>
        <w:t>ection</w:t>
      </w:r>
      <w:r w:rsidR="002A5344" w:rsidRPr="00135DAD">
        <w:rPr>
          <w:sz w:val="24"/>
        </w:rPr>
        <w:t>s</w:t>
      </w:r>
      <w:r w:rsidR="008A660F" w:rsidRPr="00135DAD">
        <w:rPr>
          <w:sz w:val="24"/>
        </w:rPr>
        <w:t xml:space="preserve"> 12900-12951 &amp; 12927-12928 &amp; 12955 - 12956.1 &amp; 12960-12976)</w:t>
      </w:r>
    </w:p>
    <w:p w14:paraId="5ECB5E2D" w14:textId="1E4DCAAD" w:rsidR="008A660F" w:rsidRPr="00135DAD" w:rsidRDefault="00F06EF7" w:rsidP="00281C75">
      <w:pPr>
        <w:numPr>
          <w:ilvl w:val="0"/>
          <w:numId w:val="24"/>
        </w:numPr>
        <w:tabs>
          <w:tab w:val="clear" w:pos="2150"/>
          <w:tab w:val="num" w:pos="1794"/>
        </w:tabs>
        <w:ind w:left="1794" w:hanging="364"/>
        <w:rPr>
          <w:sz w:val="24"/>
        </w:rPr>
      </w:pPr>
      <w:hyperlink r:id="rId30" w:history="1">
        <w:r w:rsidR="008A660F" w:rsidRPr="00646054">
          <w:rPr>
            <w:rStyle w:val="Hyperlink"/>
            <w:sz w:val="24"/>
            <w:szCs w:val="24"/>
          </w:rPr>
          <w:t>Unruh Civil Rights Act</w:t>
        </w:r>
      </w:hyperlink>
      <w:r w:rsidR="008A660F" w:rsidRPr="00135DAD">
        <w:rPr>
          <w:sz w:val="24"/>
        </w:rPr>
        <w:t xml:space="preserve"> (Civil Code </w:t>
      </w:r>
      <w:r w:rsidR="002A5344" w:rsidRPr="00135DAD">
        <w:rPr>
          <w:sz w:val="24"/>
        </w:rPr>
        <w:t>section</w:t>
      </w:r>
      <w:r w:rsidR="008A660F" w:rsidRPr="00135DAD">
        <w:rPr>
          <w:sz w:val="24"/>
        </w:rPr>
        <w:t xml:space="preserve"> 51)</w:t>
      </w:r>
    </w:p>
    <w:p w14:paraId="3AE8C54E" w14:textId="29650C5E" w:rsidR="008A660F" w:rsidRPr="00135DAD" w:rsidRDefault="00F06EF7" w:rsidP="00281C75">
      <w:pPr>
        <w:numPr>
          <w:ilvl w:val="0"/>
          <w:numId w:val="24"/>
        </w:numPr>
        <w:tabs>
          <w:tab w:val="clear" w:pos="2150"/>
          <w:tab w:val="num" w:pos="1794"/>
        </w:tabs>
        <w:ind w:left="1794" w:hanging="364"/>
        <w:rPr>
          <w:sz w:val="24"/>
        </w:rPr>
      </w:pPr>
      <w:hyperlink r:id="rId31" w:history="1">
        <w:r w:rsidR="008A660F" w:rsidRPr="00646054">
          <w:rPr>
            <w:rStyle w:val="Hyperlink"/>
            <w:sz w:val="24"/>
            <w:szCs w:val="24"/>
          </w:rPr>
          <w:t>Disabled Persons Act</w:t>
        </w:r>
      </w:hyperlink>
      <w:r w:rsidR="008A660F" w:rsidRPr="00135DAD">
        <w:rPr>
          <w:sz w:val="24"/>
        </w:rPr>
        <w:t xml:space="preserve"> (Civil Code </w:t>
      </w:r>
      <w:r w:rsidR="002A5344" w:rsidRPr="00135DAD">
        <w:rPr>
          <w:sz w:val="24"/>
        </w:rPr>
        <w:t>section</w:t>
      </w:r>
      <w:r w:rsidR="008A660F" w:rsidRPr="00135DAD">
        <w:rPr>
          <w:sz w:val="24"/>
        </w:rPr>
        <w:t xml:space="preserve"> 54.1)</w:t>
      </w:r>
    </w:p>
    <w:p w14:paraId="0EE61CD4" w14:textId="77777777" w:rsidR="008A660F" w:rsidRPr="00135DAD" w:rsidRDefault="008A660F" w:rsidP="006E2E58">
      <w:pPr>
        <w:rPr>
          <w:sz w:val="24"/>
        </w:rPr>
      </w:pPr>
    </w:p>
    <w:p w14:paraId="2CEC9C2D" w14:textId="77777777" w:rsidR="008A660F" w:rsidRPr="00135DAD" w:rsidRDefault="008A660F" w:rsidP="00281C75">
      <w:pPr>
        <w:numPr>
          <w:ilvl w:val="0"/>
          <w:numId w:val="24"/>
        </w:numPr>
        <w:tabs>
          <w:tab w:val="clear" w:pos="2150"/>
          <w:tab w:val="num" w:pos="1794"/>
        </w:tabs>
        <w:ind w:left="1820" w:hanging="390"/>
        <w:rPr>
          <w:sz w:val="24"/>
        </w:rPr>
      </w:pPr>
      <w:r w:rsidRPr="00135DAD">
        <w:rPr>
          <w:sz w:val="24"/>
        </w:rPr>
        <w:t xml:space="preserve">For information on other </w:t>
      </w:r>
      <w:r w:rsidR="000B382F" w:rsidRPr="00135DAD">
        <w:rPr>
          <w:sz w:val="24"/>
        </w:rPr>
        <w:t>federal</w:t>
      </w:r>
      <w:r w:rsidRPr="00135DAD">
        <w:rPr>
          <w:sz w:val="24"/>
        </w:rPr>
        <w:t xml:space="preserve"> and California laws: </w:t>
      </w:r>
    </w:p>
    <w:p w14:paraId="0C3035CE" w14:textId="24982A7F" w:rsidR="008A660F" w:rsidRPr="00135DAD" w:rsidRDefault="00F06EF7" w:rsidP="00281C75">
      <w:pPr>
        <w:numPr>
          <w:ilvl w:val="3"/>
          <w:numId w:val="27"/>
        </w:numPr>
        <w:tabs>
          <w:tab w:val="clear" w:pos="2880"/>
          <w:tab w:val="num" w:pos="2522"/>
        </w:tabs>
        <w:ind w:left="2522" w:hanging="364"/>
        <w:rPr>
          <w:sz w:val="24"/>
        </w:rPr>
      </w:pPr>
      <w:hyperlink r:id="rId32" w:history="1">
        <w:r w:rsidR="008A660F" w:rsidRPr="00646054">
          <w:rPr>
            <w:rStyle w:val="Hyperlink"/>
            <w:sz w:val="24"/>
            <w:szCs w:val="24"/>
          </w:rPr>
          <w:t>Disability Laws and Regulations</w:t>
        </w:r>
      </w:hyperlink>
      <w:r w:rsidR="008A660F" w:rsidRPr="00135DAD">
        <w:rPr>
          <w:sz w:val="24"/>
        </w:rPr>
        <w:t xml:space="preserve"> – Federal and State (California Department of Rehabilitation)</w:t>
      </w:r>
    </w:p>
    <w:p w14:paraId="308CCFF1" w14:textId="77777777" w:rsidR="008A660F" w:rsidRDefault="008A660F"/>
    <w:p w14:paraId="2489C30A" w14:textId="0D8C8288" w:rsidR="008A660F" w:rsidRPr="00566BD6" w:rsidRDefault="008A660F">
      <w:pPr>
        <w:rPr>
          <w:sz w:val="24"/>
        </w:rPr>
      </w:pPr>
      <w:r w:rsidRPr="00135DAD">
        <w:rPr>
          <w:sz w:val="24"/>
        </w:rPr>
        <w:t xml:space="preserve">In addition, </w:t>
      </w:r>
      <w:r w:rsidR="00877247">
        <w:rPr>
          <w:sz w:val="24"/>
        </w:rPr>
        <w:t>A</w:t>
      </w:r>
      <w:r w:rsidR="00281C75" w:rsidRPr="00135DAD">
        <w:rPr>
          <w:sz w:val="24"/>
        </w:rPr>
        <w:t>gencies</w:t>
      </w:r>
      <w:r w:rsidR="00281C75" w:rsidRPr="000C1CDD">
        <w:rPr>
          <w:sz w:val="24"/>
          <w:szCs w:val="24"/>
        </w:rPr>
        <w:t>/</w:t>
      </w:r>
      <w:r w:rsidR="00C45C0E" w:rsidRPr="000C1CDD">
        <w:rPr>
          <w:sz w:val="24"/>
          <w:szCs w:val="24"/>
        </w:rPr>
        <w:t>state</w:t>
      </w:r>
      <w:r w:rsidR="00281C75" w:rsidRPr="000C1CDD">
        <w:rPr>
          <w:sz w:val="24"/>
          <w:szCs w:val="24"/>
        </w:rPr>
        <w:t xml:space="preserve"> entities</w:t>
      </w:r>
      <w:r w:rsidR="00281C75" w:rsidRPr="00135DAD">
        <w:rPr>
          <w:sz w:val="24"/>
        </w:rPr>
        <w:t xml:space="preserve"> </w:t>
      </w:r>
      <w:r w:rsidR="002A5344" w:rsidRPr="00135DAD">
        <w:rPr>
          <w:sz w:val="24"/>
        </w:rPr>
        <w:t xml:space="preserve">are also </w:t>
      </w:r>
      <w:r w:rsidRPr="00135DAD">
        <w:rPr>
          <w:sz w:val="24"/>
        </w:rPr>
        <w:t xml:space="preserve">charged </w:t>
      </w:r>
      <w:r w:rsidR="002A5344" w:rsidRPr="00135DAD">
        <w:rPr>
          <w:sz w:val="24"/>
        </w:rPr>
        <w:t>with</w:t>
      </w:r>
      <w:r w:rsidRPr="00135DAD">
        <w:rPr>
          <w:sz w:val="24"/>
        </w:rPr>
        <w:t xml:space="preserve"> provid</w:t>
      </w:r>
      <w:r w:rsidR="002A5344" w:rsidRPr="00135DAD">
        <w:rPr>
          <w:sz w:val="24"/>
        </w:rPr>
        <w:t>ing</w:t>
      </w:r>
      <w:r w:rsidRPr="00135DAD">
        <w:rPr>
          <w:sz w:val="24"/>
        </w:rPr>
        <w:t xml:space="preserve"> equal employment opportunity to persons with disabilities (</w:t>
      </w:r>
      <w:hyperlink r:id="rId33" w:history="1">
        <w:r w:rsidRPr="00135DAD">
          <w:rPr>
            <w:rStyle w:val="Hyperlink"/>
            <w:sz w:val="24"/>
          </w:rPr>
          <w:t xml:space="preserve">Government Code </w:t>
        </w:r>
        <w:r w:rsidR="002A5344" w:rsidRPr="00135DAD">
          <w:rPr>
            <w:rStyle w:val="Hyperlink"/>
            <w:sz w:val="24"/>
          </w:rPr>
          <w:t xml:space="preserve">sections </w:t>
        </w:r>
        <w:r w:rsidRPr="00135DAD">
          <w:rPr>
            <w:rStyle w:val="Hyperlink"/>
            <w:sz w:val="24"/>
          </w:rPr>
          <w:t>19230-19237</w:t>
        </w:r>
      </w:hyperlink>
      <w:r w:rsidRPr="00135DAD">
        <w:rPr>
          <w:sz w:val="24"/>
        </w:rPr>
        <w:t xml:space="preserve"> and </w:t>
      </w:r>
      <w:hyperlink r:id="rId34" w:history="1">
        <w:r w:rsidRPr="000C1CDD">
          <w:rPr>
            <w:rStyle w:val="Hyperlink"/>
            <w:sz w:val="24"/>
            <w:szCs w:val="24"/>
          </w:rPr>
          <w:t>Executive Order S-6-04</w:t>
        </w:r>
      </w:hyperlink>
      <w:r w:rsidRPr="000C1CDD">
        <w:rPr>
          <w:sz w:val="24"/>
          <w:szCs w:val="24"/>
        </w:rPr>
        <w:t>).</w:t>
      </w:r>
      <w:r w:rsidRPr="00135DAD">
        <w:rPr>
          <w:sz w:val="24"/>
        </w:rPr>
        <w:t xml:space="preserve"> Accessible information technology is an important aspect in </w:t>
      </w:r>
      <w:r w:rsidR="00FB3D1F">
        <w:rPr>
          <w:sz w:val="24"/>
          <w:szCs w:val="24"/>
        </w:rPr>
        <w:t>A</w:t>
      </w:r>
      <w:r w:rsidRPr="000C1CDD">
        <w:rPr>
          <w:sz w:val="24"/>
          <w:szCs w:val="24"/>
        </w:rPr>
        <w:t>gencies</w:t>
      </w:r>
      <w:r w:rsidR="00436886" w:rsidRPr="000C1CDD">
        <w:rPr>
          <w:sz w:val="24"/>
          <w:szCs w:val="24"/>
        </w:rPr>
        <w:t>/state entities</w:t>
      </w:r>
      <w:r w:rsidRPr="00135DAD">
        <w:rPr>
          <w:sz w:val="24"/>
        </w:rPr>
        <w:t xml:space="preserve"> enabling and supporting these laws and policies.</w:t>
      </w:r>
      <w:r w:rsidRPr="00566BD6">
        <w:rPr>
          <w:sz w:val="24"/>
        </w:rPr>
        <w:t xml:space="preserve"> </w:t>
      </w:r>
    </w:p>
    <w:p w14:paraId="540C2768" w14:textId="77777777" w:rsidR="008A660F" w:rsidRPr="00566BD6" w:rsidRDefault="008A660F">
      <w:pPr>
        <w:pStyle w:val="Heading2"/>
        <w:rPr>
          <w:sz w:val="24"/>
        </w:rPr>
      </w:pPr>
      <w:bookmarkStart w:id="21" w:name="_Toc15487751"/>
      <w:bookmarkStart w:id="22" w:name="_Toc15488366"/>
      <w:bookmarkStart w:id="23" w:name="_Toc15488420"/>
    </w:p>
    <w:p w14:paraId="71509346" w14:textId="77777777" w:rsidR="008A660F" w:rsidRPr="00566BD6" w:rsidRDefault="008A660F" w:rsidP="000C1CDD">
      <w:pPr>
        <w:pStyle w:val="Heading2"/>
        <w:rPr>
          <w:sz w:val="24"/>
        </w:rPr>
      </w:pPr>
      <w:bookmarkStart w:id="24" w:name="_Toc267058899"/>
      <w:bookmarkStart w:id="25" w:name="_Toc455736310"/>
      <w:r w:rsidRPr="00566BD6">
        <w:rPr>
          <w:sz w:val="24"/>
        </w:rPr>
        <w:t xml:space="preserve">2.1 </w:t>
      </w:r>
      <w:bookmarkEnd w:id="21"/>
      <w:bookmarkEnd w:id="22"/>
      <w:bookmarkEnd w:id="23"/>
      <w:r w:rsidRPr="00566BD6">
        <w:rPr>
          <w:sz w:val="24"/>
        </w:rPr>
        <w:t>Implications of Federal and State Law</w:t>
      </w:r>
      <w:bookmarkEnd w:id="24"/>
      <w:bookmarkEnd w:id="25"/>
    </w:p>
    <w:p w14:paraId="3B2EE41C" w14:textId="77777777" w:rsidR="008A660F" w:rsidRPr="00566BD6" w:rsidRDefault="008A660F">
      <w:pPr>
        <w:pStyle w:val="Heading2"/>
        <w:rPr>
          <w:sz w:val="24"/>
        </w:rPr>
      </w:pPr>
      <w:bookmarkStart w:id="26" w:name="_Toc15487752"/>
      <w:bookmarkStart w:id="27" w:name="_Toc15488367"/>
      <w:bookmarkStart w:id="28" w:name="_Toc15488421"/>
    </w:p>
    <w:p w14:paraId="10F1CD6F" w14:textId="77777777" w:rsidR="008A660F" w:rsidRPr="00566BD6" w:rsidRDefault="00C45C0E">
      <w:pPr>
        <w:rPr>
          <w:sz w:val="24"/>
        </w:rPr>
      </w:pPr>
      <w:r w:rsidRPr="00566BD6">
        <w:rPr>
          <w:sz w:val="24"/>
        </w:rPr>
        <w:t>The assemblage of f</w:t>
      </w:r>
      <w:r w:rsidR="008A660F" w:rsidRPr="00566BD6">
        <w:rPr>
          <w:sz w:val="24"/>
        </w:rPr>
        <w:t xml:space="preserve">ederal and </w:t>
      </w:r>
      <w:r w:rsidRPr="00566BD6">
        <w:rPr>
          <w:sz w:val="24"/>
        </w:rPr>
        <w:t>state</w:t>
      </w:r>
      <w:r w:rsidR="008A660F" w:rsidRPr="00566BD6">
        <w:rPr>
          <w:sz w:val="24"/>
        </w:rPr>
        <w:t xml:space="preserve"> laws, policies and regulations, as well as court decisions, provides a simple key message: </w:t>
      </w:r>
    </w:p>
    <w:p w14:paraId="2762C4D6" w14:textId="77777777" w:rsidR="008A660F" w:rsidRDefault="008A660F"/>
    <w:p w14:paraId="13261159" w14:textId="3FCCBF5D" w:rsidR="008A660F" w:rsidRPr="00566BD6" w:rsidRDefault="008A660F">
      <w:pPr>
        <w:ind w:left="720"/>
        <w:rPr>
          <w:b/>
          <w:sz w:val="24"/>
        </w:rPr>
      </w:pPr>
      <w:r w:rsidRPr="00566BD6">
        <w:rPr>
          <w:b/>
          <w:sz w:val="24"/>
        </w:rPr>
        <w:t xml:space="preserve">All </w:t>
      </w:r>
      <w:r w:rsidR="000E4C48">
        <w:rPr>
          <w:b/>
          <w:bCs/>
          <w:sz w:val="24"/>
          <w:szCs w:val="24"/>
        </w:rPr>
        <w:t>A</w:t>
      </w:r>
      <w:r w:rsidRPr="006D249B">
        <w:rPr>
          <w:b/>
          <w:bCs/>
          <w:sz w:val="24"/>
          <w:szCs w:val="24"/>
        </w:rPr>
        <w:t>gencies</w:t>
      </w:r>
      <w:r w:rsidR="00436886" w:rsidRPr="006D249B">
        <w:rPr>
          <w:b/>
          <w:bCs/>
          <w:sz w:val="24"/>
          <w:szCs w:val="24"/>
        </w:rPr>
        <w:t>/state entities</w:t>
      </w:r>
      <w:r w:rsidRPr="00566BD6">
        <w:rPr>
          <w:b/>
          <w:sz w:val="24"/>
        </w:rPr>
        <w:t xml:space="preserve"> are required to have their electronic and information technology accessible.</w:t>
      </w:r>
    </w:p>
    <w:p w14:paraId="36744160" w14:textId="77777777" w:rsidR="004A1601" w:rsidRPr="00566BD6" w:rsidRDefault="004A1601" w:rsidP="004A1601">
      <w:pPr>
        <w:rPr>
          <w:sz w:val="24"/>
        </w:rPr>
      </w:pPr>
    </w:p>
    <w:p w14:paraId="24FCC2A3" w14:textId="53BC8D49" w:rsidR="008A660F" w:rsidRPr="00566BD6" w:rsidRDefault="00F06EF7">
      <w:pPr>
        <w:rPr>
          <w:sz w:val="24"/>
        </w:rPr>
      </w:pPr>
      <w:hyperlink r:id="rId35" w:history="1">
        <w:r w:rsidR="008A660F" w:rsidRPr="00566BD6">
          <w:rPr>
            <w:rStyle w:val="Hyperlink"/>
            <w:sz w:val="24"/>
          </w:rPr>
          <w:t xml:space="preserve">California Government Code </w:t>
        </w:r>
        <w:r w:rsidR="007F1D5B">
          <w:rPr>
            <w:rStyle w:val="Hyperlink"/>
            <w:sz w:val="24"/>
          </w:rPr>
          <w:t>s</w:t>
        </w:r>
        <w:r w:rsidR="008A660F" w:rsidRPr="00566BD6">
          <w:rPr>
            <w:rStyle w:val="Hyperlink"/>
            <w:sz w:val="24"/>
          </w:rPr>
          <w:t>ecti</w:t>
        </w:r>
        <w:r w:rsidR="008A660F" w:rsidRPr="00566BD6">
          <w:rPr>
            <w:rStyle w:val="Hyperlink"/>
            <w:sz w:val="24"/>
          </w:rPr>
          <w:t>o</w:t>
        </w:r>
        <w:r w:rsidR="008A660F" w:rsidRPr="00566BD6">
          <w:rPr>
            <w:rStyle w:val="Hyperlink"/>
            <w:sz w:val="24"/>
          </w:rPr>
          <w:t xml:space="preserve">n </w:t>
        </w:r>
        <w:r w:rsidR="007F1D5B">
          <w:rPr>
            <w:rStyle w:val="Hyperlink"/>
            <w:sz w:val="24"/>
          </w:rPr>
          <w:t>7405</w:t>
        </w:r>
      </w:hyperlink>
      <w:r w:rsidR="008A660F" w:rsidRPr="00566BD6">
        <w:rPr>
          <w:sz w:val="24"/>
        </w:rPr>
        <w:t xml:space="preserve"> includes the requirement that  “state governmental entities, in developing, procuring, maintaining, or using electronic or information technology, either indirectly or through the use of state funds by other entities, shall comply with the accessibility requirements of Section 508 of the Rehabilitation Act of 1973, as amended (29 U.S.C. Sec. 794d), and regulations implementing that act as set forth in Part 1194 of Title 36 of the Federal Code of Regulations.”</w:t>
      </w:r>
    </w:p>
    <w:p w14:paraId="0FC3BAFD" w14:textId="77777777" w:rsidR="008A660F" w:rsidRPr="00566BD6" w:rsidRDefault="008A660F">
      <w:pPr>
        <w:rPr>
          <w:sz w:val="24"/>
        </w:rPr>
      </w:pPr>
    </w:p>
    <w:p w14:paraId="62E9323B" w14:textId="2CD62FD9" w:rsidR="008A660F" w:rsidRPr="00566BD6" w:rsidRDefault="00F06EF7" w:rsidP="00625B1F">
      <w:pPr>
        <w:numPr>
          <w:ilvl w:val="0"/>
          <w:numId w:val="3"/>
        </w:numPr>
        <w:tabs>
          <w:tab w:val="clear" w:pos="720"/>
          <w:tab w:val="num" w:pos="1092"/>
        </w:tabs>
        <w:ind w:left="1092" w:hanging="364"/>
        <w:rPr>
          <w:sz w:val="24"/>
        </w:rPr>
      </w:pPr>
      <w:hyperlink r:id="rId36" w:history="1">
        <w:r w:rsidR="008A660F" w:rsidRPr="001D0B39">
          <w:rPr>
            <w:rStyle w:val="Hyperlink"/>
            <w:sz w:val="24"/>
            <w:szCs w:val="24"/>
          </w:rPr>
          <w:t>Section 508</w:t>
        </w:r>
      </w:hyperlink>
      <w:r w:rsidR="008A660F" w:rsidRPr="00566BD6">
        <w:rPr>
          <w:sz w:val="24"/>
        </w:rPr>
        <w:t xml:space="preserve"> (29 U.S.C. Sec. 794d): Electronic and Information Technology</w:t>
      </w:r>
    </w:p>
    <w:p w14:paraId="2738F5B9" w14:textId="2FF6623D" w:rsidR="008A660F" w:rsidRPr="00566BD6" w:rsidRDefault="00F06EF7" w:rsidP="00625B1F">
      <w:pPr>
        <w:numPr>
          <w:ilvl w:val="0"/>
          <w:numId w:val="3"/>
        </w:numPr>
        <w:tabs>
          <w:tab w:val="clear" w:pos="720"/>
          <w:tab w:val="num" w:pos="1092"/>
        </w:tabs>
        <w:ind w:left="1092" w:hanging="364"/>
        <w:rPr>
          <w:sz w:val="24"/>
        </w:rPr>
      </w:pPr>
      <w:hyperlink r:id="rId37" w:history="1">
        <w:r w:rsidR="008A660F" w:rsidRPr="006D249B">
          <w:rPr>
            <w:rStyle w:val="Hyperlink"/>
            <w:sz w:val="24"/>
            <w:szCs w:val="24"/>
          </w:rPr>
          <w:t>Section 508 Standards</w:t>
        </w:r>
      </w:hyperlink>
      <w:r w:rsidR="008A660F" w:rsidRPr="00566BD6">
        <w:rPr>
          <w:sz w:val="24"/>
        </w:rPr>
        <w:t>: Part 1194 of Title 36 Federal Code of Regulations</w:t>
      </w:r>
    </w:p>
    <w:p w14:paraId="1484CB8C" w14:textId="77777777" w:rsidR="008A660F" w:rsidRPr="00947985" w:rsidRDefault="00947985" w:rsidP="00625B1F">
      <w:pPr>
        <w:numPr>
          <w:ilvl w:val="0"/>
          <w:numId w:val="3"/>
        </w:numPr>
        <w:tabs>
          <w:tab w:val="clear" w:pos="720"/>
          <w:tab w:val="num" w:pos="1092"/>
        </w:tabs>
        <w:ind w:left="1092" w:hanging="364"/>
        <w:rPr>
          <w:rStyle w:val="Hyperlink"/>
          <w:sz w:val="24"/>
          <w:szCs w:val="24"/>
        </w:rPr>
      </w:pPr>
      <w:r>
        <w:rPr>
          <w:sz w:val="24"/>
          <w:szCs w:val="24"/>
        </w:rPr>
        <w:fldChar w:fldCharType="begin"/>
      </w:r>
      <w:r>
        <w:rPr>
          <w:sz w:val="24"/>
          <w:szCs w:val="24"/>
        </w:rPr>
        <w:instrText xml:space="preserve"> HYPERLINK "https://www.section508.gov/acquisition-regulations" </w:instrText>
      </w:r>
      <w:r>
        <w:rPr>
          <w:sz w:val="24"/>
          <w:szCs w:val="24"/>
        </w:rPr>
        <w:fldChar w:fldCharType="separate"/>
      </w:r>
      <w:r w:rsidR="008A660F" w:rsidRPr="00947985">
        <w:rPr>
          <w:rStyle w:val="Hyperlink"/>
          <w:sz w:val="24"/>
          <w:szCs w:val="24"/>
        </w:rPr>
        <w:t xml:space="preserve">Federal Acquisition Regulations: Final FAR For Implementing Section 508  </w:t>
      </w:r>
    </w:p>
    <w:p w14:paraId="4581761A" w14:textId="77777777" w:rsidR="008A660F" w:rsidRPr="006D249B" w:rsidRDefault="00947985">
      <w:pPr>
        <w:rPr>
          <w:sz w:val="24"/>
          <w:szCs w:val="24"/>
        </w:rPr>
      </w:pPr>
      <w:r>
        <w:rPr>
          <w:sz w:val="24"/>
          <w:szCs w:val="24"/>
        </w:rPr>
        <w:fldChar w:fldCharType="end"/>
      </w:r>
    </w:p>
    <w:p w14:paraId="129C9EC9" w14:textId="68274A30" w:rsidR="008A660F" w:rsidRPr="00566BD6" w:rsidRDefault="004A1601">
      <w:pPr>
        <w:rPr>
          <w:sz w:val="24"/>
        </w:rPr>
      </w:pPr>
      <w:r w:rsidRPr="00566BD6">
        <w:rPr>
          <w:sz w:val="24"/>
        </w:rPr>
        <w:t xml:space="preserve">The following sections provide key </w:t>
      </w:r>
      <w:r w:rsidR="00E54550" w:rsidRPr="006D249B">
        <w:rPr>
          <w:sz w:val="24"/>
          <w:szCs w:val="24"/>
        </w:rPr>
        <w:t>points</w:t>
      </w:r>
      <w:r w:rsidR="00E54550" w:rsidRPr="00566BD6">
        <w:rPr>
          <w:sz w:val="24"/>
        </w:rPr>
        <w:t xml:space="preserve"> </w:t>
      </w:r>
      <w:r w:rsidRPr="00566BD6">
        <w:rPr>
          <w:sz w:val="24"/>
        </w:rPr>
        <w:t xml:space="preserve">and information from the laws and regulations, with links provided </w:t>
      </w:r>
      <w:r w:rsidR="0077472A" w:rsidRPr="00566BD6">
        <w:rPr>
          <w:sz w:val="24"/>
        </w:rPr>
        <w:t>to enable access</w:t>
      </w:r>
      <w:r w:rsidR="0077472A" w:rsidRPr="006D249B">
        <w:rPr>
          <w:sz w:val="24"/>
          <w:szCs w:val="24"/>
        </w:rPr>
        <w:t xml:space="preserve"> </w:t>
      </w:r>
      <w:r w:rsidR="00C35785">
        <w:rPr>
          <w:sz w:val="24"/>
          <w:szCs w:val="24"/>
        </w:rPr>
        <w:t>to</w:t>
      </w:r>
      <w:r w:rsidR="00C35785" w:rsidRPr="00566BD6">
        <w:rPr>
          <w:sz w:val="24"/>
        </w:rPr>
        <w:t xml:space="preserve"> </w:t>
      </w:r>
      <w:r w:rsidR="0077472A" w:rsidRPr="00566BD6">
        <w:rPr>
          <w:sz w:val="24"/>
        </w:rPr>
        <w:t>the full context for each:</w:t>
      </w:r>
    </w:p>
    <w:p w14:paraId="1D84489B" w14:textId="77777777" w:rsidR="004A1601" w:rsidRDefault="004A1601"/>
    <w:p w14:paraId="76E23600" w14:textId="7192D1A3" w:rsidR="008A660F" w:rsidRPr="00566BD6" w:rsidRDefault="008A660F" w:rsidP="006D249B">
      <w:pPr>
        <w:pStyle w:val="Heading2"/>
        <w:rPr>
          <w:sz w:val="24"/>
        </w:rPr>
      </w:pPr>
      <w:bookmarkStart w:id="29" w:name="_2_2_California_Government"/>
      <w:bookmarkStart w:id="30" w:name="_2.2_California_Government"/>
      <w:bookmarkStart w:id="31" w:name="_Toc267058900"/>
      <w:bookmarkStart w:id="32" w:name="_Toc455736311"/>
      <w:bookmarkEnd w:id="29"/>
      <w:bookmarkEnd w:id="30"/>
      <w:r w:rsidRPr="00566BD6">
        <w:rPr>
          <w:sz w:val="24"/>
        </w:rPr>
        <w:t xml:space="preserve">2.2 </w:t>
      </w:r>
      <w:bookmarkEnd w:id="26"/>
      <w:bookmarkEnd w:id="27"/>
      <w:bookmarkEnd w:id="28"/>
      <w:r w:rsidRPr="00566BD6">
        <w:rPr>
          <w:sz w:val="24"/>
        </w:rPr>
        <w:t xml:space="preserve">Government Code </w:t>
      </w:r>
      <w:r w:rsidR="0067632B" w:rsidRPr="00566BD6">
        <w:rPr>
          <w:sz w:val="24"/>
        </w:rPr>
        <w:t xml:space="preserve">Section </w:t>
      </w:r>
      <w:r w:rsidR="007F1D5B">
        <w:rPr>
          <w:sz w:val="24"/>
        </w:rPr>
        <w:t>7405</w:t>
      </w:r>
      <w:r w:rsidRPr="00566BD6">
        <w:rPr>
          <w:sz w:val="24"/>
        </w:rPr>
        <w:t xml:space="preserve"> Basics</w:t>
      </w:r>
      <w:bookmarkEnd w:id="31"/>
      <w:bookmarkEnd w:id="32"/>
    </w:p>
    <w:p w14:paraId="5F3E9A14" w14:textId="77777777" w:rsidR="008A660F" w:rsidRDefault="008A660F">
      <w:bookmarkStart w:id="33" w:name="_Toc15487753"/>
      <w:bookmarkStart w:id="34" w:name="_Toc15488368"/>
      <w:bookmarkStart w:id="35" w:name="_Toc15488422"/>
    </w:p>
    <w:p w14:paraId="7FA9E9AC" w14:textId="3F1E07A2" w:rsidR="008A660F" w:rsidRPr="00566BD6" w:rsidRDefault="008A660F" w:rsidP="00625B1F">
      <w:pPr>
        <w:numPr>
          <w:ilvl w:val="3"/>
          <w:numId w:val="6"/>
        </w:numPr>
        <w:tabs>
          <w:tab w:val="clear" w:pos="2880"/>
        </w:tabs>
        <w:ind w:left="1092" w:hanging="364"/>
        <w:rPr>
          <w:b/>
          <w:sz w:val="24"/>
        </w:rPr>
      </w:pPr>
      <w:r w:rsidRPr="00566BD6">
        <w:rPr>
          <w:b/>
          <w:sz w:val="24"/>
        </w:rPr>
        <w:t xml:space="preserve">What is </w:t>
      </w:r>
      <w:hyperlink r:id="rId38" w:history="1">
        <w:r w:rsidRPr="00566BD6">
          <w:rPr>
            <w:rStyle w:val="Hyperlink"/>
            <w:b/>
            <w:sz w:val="24"/>
          </w:rPr>
          <w:t xml:space="preserve">Government Code </w:t>
        </w:r>
        <w:r w:rsidR="0067632B" w:rsidRPr="00566BD6">
          <w:rPr>
            <w:rStyle w:val="Hyperlink"/>
            <w:b/>
            <w:sz w:val="24"/>
          </w:rPr>
          <w:t>Se</w:t>
        </w:r>
        <w:r w:rsidR="0067632B" w:rsidRPr="00566BD6">
          <w:rPr>
            <w:rStyle w:val="Hyperlink"/>
            <w:b/>
            <w:sz w:val="24"/>
          </w:rPr>
          <w:t>c</w:t>
        </w:r>
        <w:r w:rsidR="0067632B" w:rsidRPr="00566BD6">
          <w:rPr>
            <w:rStyle w:val="Hyperlink"/>
            <w:b/>
            <w:sz w:val="24"/>
          </w:rPr>
          <w:t xml:space="preserve">tion </w:t>
        </w:r>
        <w:r w:rsidR="007F1D5B">
          <w:rPr>
            <w:rStyle w:val="Hyperlink"/>
            <w:b/>
            <w:sz w:val="24"/>
          </w:rPr>
          <w:t>7405</w:t>
        </w:r>
      </w:hyperlink>
      <w:r w:rsidRPr="00566BD6">
        <w:rPr>
          <w:b/>
          <w:sz w:val="24"/>
        </w:rPr>
        <w:t>?</w:t>
      </w:r>
    </w:p>
    <w:p w14:paraId="347667B7" w14:textId="77777777" w:rsidR="008A660F" w:rsidRPr="00566BD6" w:rsidRDefault="008A660F">
      <w:pPr>
        <w:ind w:left="1800"/>
        <w:rPr>
          <w:sz w:val="24"/>
        </w:rPr>
      </w:pPr>
    </w:p>
    <w:p w14:paraId="3D75B79D" w14:textId="77777777" w:rsidR="008A660F" w:rsidRPr="00566BD6" w:rsidRDefault="008A660F" w:rsidP="00566BD6">
      <w:pPr>
        <w:numPr>
          <w:ilvl w:val="3"/>
          <w:numId w:val="6"/>
        </w:numPr>
        <w:tabs>
          <w:tab w:val="clear" w:pos="2880"/>
          <w:tab w:val="num" w:pos="1800"/>
        </w:tabs>
        <w:ind w:left="1800"/>
        <w:rPr>
          <w:sz w:val="24"/>
        </w:rPr>
      </w:pPr>
      <w:r w:rsidRPr="00566BD6">
        <w:rPr>
          <w:sz w:val="24"/>
        </w:rPr>
        <w:t>State law that provides protection from discrimination from any program or activity that is conducted, funded directly by, or receives any financial assistance from the State of California.</w:t>
      </w:r>
    </w:p>
    <w:p w14:paraId="6811DD98" w14:textId="77777777" w:rsidR="008A660F" w:rsidRPr="00566BD6" w:rsidRDefault="008A660F" w:rsidP="00566BD6">
      <w:pPr>
        <w:ind w:left="720"/>
        <w:rPr>
          <w:sz w:val="24"/>
        </w:rPr>
      </w:pPr>
    </w:p>
    <w:p w14:paraId="106F0F13" w14:textId="2F5C2D39" w:rsidR="008A660F" w:rsidRPr="00566BD6" w:rsidRDefault="008A660F" w:rsidP="00566BD6">
      <w:pPr>
        <w:numPr>
          <w:ilvl w:val="3"/>
          <w:numId w:val="6"/>
        </w:numPr>
        <w:tabs>
          <w:tab w:val="clear" w:pos="2880"/>
          <w:tab w:val="num" w:pos="1800"/>
        </w:tabs>
        <w:ind w:left="1800"/>
        <w:rPr>
          <w:sz w:val="24"/>
        </w:rPr>
      </w:pPr>
      <w:r w:rsidRPr="00566BD6">
        <w:rPr>
          <w:sz w:val="24"/>
        </w:rPr>
        <w:t xml:space="preserve">Directs that </w:t>
      </w:r>
      <w:r w:rsidR="005B3C8E">
        <w:rPr>
          <w:sz w:val="24"/>
        </w:rPr>
        <w:t>A</w:t>
      </w:r>
      <w:r w:rsidR="005B3C8E" w:rsidRPr="00566BD6">
        <w:rPr>
          <w:sz w:val="24"/>
        </w:rPr>
        <w:t>gencies</w:t>
      </w:r>
      <w:r w:rsidR="00436886" w:rsidRPr="006D249B">
        <w:rPr>
          <w:sz w:val="24"/>
          <w:szCs w:val="24"/>
        </w:rPr>
        <w:t>/state entities</w:t>
      </w:r>
      <w:r w:rsidRPr="00566BD6">
        <w:rPr>
          <w:sz w:val="24"/>
        </w:rPr>
        <w:t xml:space="preserve"> follow Section 508 of the </w:t>
      </w:r>
      <w:r w:rsidR="000B382F" w:rsidRPr="00566BD6">
        <w:rPr>
          <w:sz w:val="24"/>
        </w:rPr>
        <w:t>federal</w:t>
      </w:r>
      <w:r w:rsidRPr="00566BD6">
        <w:rPr>
          <w:sz w:val="24"/>
        </w:rPr>
        <w:t xml:space="preserve"> Rehabilitation Act requiring accessibility of electronic and information technology.</w:t>
      </w:r>
    </w:p>
    <w:p w14:paraId="0FA2133D" w14:textId="77777777" w:rsidR="008A660F" w:rsidRDefault="008A660F">
      <w:pPr>
        <w:ind w:left="1800"/>
      </w:pPr>
    </w:p>
    <w:p w14:paraId="57C8BBA3" w14:textId="77777777" w:rsidR="008A660F" w:rsidRPr="00566BD6" w:rsidRDefault="008A660F" w:rsidP="00625B1F">
      <w:pPr>
        <w:numPr>
          <w:ilvl w:val="3"/>
          <w:numId w:val="7"/>
        </w:numPr>
        <w:tabs>
          <w:tab w:val="clear" w:pos="2880"/>
          <w:tab w:val="num" w:pos="1066"/>
        </w:tabs>
        <w:ind w:left="1066" w:hanging="338"/>
        <w:rPr>
          <w:sz w:val="24"/>
        </w:rPr>
      </w:pPr>
      <w:r w:rsidRPr="00566BD6">
        <w:rPr>
          <w:b/>
          <w:sz w:val="24"/>
        </w:rPr>
        <w:t>Key Points</w:t>
      </w:r>
      <w:r w:rsidRPr="00566BD6">
        <w:rPr>
          <w:sz w:val="24"/>
        </w:rPr>
        <w:t xml:space="preserve">: </w:t>
      </w:r>
    </w:p>
    <w:p w14:paraId="4AD34A0F" w14:textId="77777777" w:rsidR="008A660F" w:rsidRPr="00566BD6" w:rsidRDefault="008A660F">
      <w:pPr>
        <w:ind w:left="1800"/>
        <w:rPr>
          <w:sz w:val="24"/>
        </w:rPr>
      </w:pPr>
    </w:p>
    <w:p w14:paraId="26CD063B" w14:textId="7E3FB4C7" w:rsidR="008A660F" w:rsidRPr="00566BD6" w:rsidRDefault="008A660F" w:rsidP="00566BD6">
      <w:pPr>
        <w:numPr>
          <w:ilvl w:val="3"/>
          <w:numId w:val="7"/>
        </w:numPr>
        <w:tabs>
          <w:tab w:val="clear" w:pos="2880"/>
          <w:tab w:val="num" w:pos="1800"/>
        </w:tabs>
        <w:ind w:left="1800"/>
        <w:rPr>
          <w:sz w:val="24"/>
        </w:rPr>
      </w:pPr>
      <w:r w:rsidRPr="00566BD6">
        <w:rPr>
          <w:b/>
          <w:sz w:val="24"/>
        </w:rPr>
        <w:t xml:space="preserve">Why: </w:t>
      </w:r>
      <w:r w:rsidRPr="00566BD6">
        <w:rPr>
          <w:sz w:val="24"/>
        </w:rPr>
        <w:t xml:space="preserve">“The Legislature finds and declares that the ability to utilize electronic or information technology is often an essential function for successful employment in the current work world” </w:t>
      </w:r>
      <w:r w:rsidR="0067632B" w:rsidRPr="00566BD6">
        <w:rPr>
          <w:sz w:val="24"/>
        </w:rPr>
        <w:t>[</w:t>
      </w:r>
      <w:r w:rsidRPr="00566BD6">
        <w:rPr>
          <w:sz w:val="24"/>
        </w:rPr>
        <w:t>… and passed the act in order to] … “improve accessibility of existing technology, and therefore increase the successful employment of individuals with disabilities, particularly blind and visually impaired and deaf and hard-of-hearing persons …</w:t>
      </w:r>
      <w:r w:rsidR="0067632B" w:rsidRPr="00566BD6">
        <w:rPr>
          <w:sz w:val="24"/>
        </w:rPr>
        <w:t>]</w:t>
      </w:r>
      <w:r w:rsidRPr="00566BD6">
        <w:rPr>
          <w:sz w:val="24"/>
        </w:rPr>
        <w:t>”</w:t>
      </w:r>
    </w:p>
    <w:p w14:paraId="2274C4AD" w14:textId="77777777" w:rsidR="008A660F" w:rsidRPr="00566BD6" w:rsidRDefault="008A660F" w:rsidP="00566BD6">
      <w:pPr>
        <w:ind w:left="360"/>
        <w:rPr>
          <w:sz w:val="24"/>
        </w:rPr>
      </w:pPr>
    </w:p>
    <w:p w14:paraId="74A9E002" w14:textId="173063DA" w:rsidR="008A660F" w:rsidRPr="00566BD6" w:rsidRDefault="008A660F" w:rsidP="00566BD6">
      <w:pPr>
        <w:numPr>
          <w:ilvl w:val="3"/>
          <w:numId w:val="7"/>
        </w:numPr>
        <w:tabs>
          <w:tab w:val="clear" w:pos="2880"/>
          <w:tab w:val="num" w:pos="1800"/>
        </w:tabs>
        <w:ind w:left="1800"/>
        <w:rPr>
          <w:sz w:val="24"/>
        </w:rPr>
      </w:pPr>
      <w:r w:rsidRPr="00566BD6">
        <w:rPr>
          <w:b/>
          <w:sz w:val="24"/>
        </w:rPr>
        <w:t>Who must comply</w:t>
      </w:r>
      <w:r w:rsidRPr="00566BD6">
        <w:rPr>
          <w:sz w:val="24"/>
        </w:rPr>
        <w:t xml:space="preserve">: </w:t>
      </w:r>
      <w:r w:rsidRPr="006D249B">
        <w:rPr>
          <w:sz w:val="24"/>
          <w:szCs w:val="24"/>
        </w:rPr>
        <w:t xml:space="preserve"> </w:t>
      </w:r>
      <w:r w:rsidR="00342286">
        <w:rPr>
          <w:sz w:val="24"/>
          <w:szCs w:val="24"/>
        </w:rPr>
        <w:t>A</w:t>
      </w:r>
      <w:r w:rsidR="00263304" w:rsidRPr="006D249B">
        <w:rPr>
          <w:sz w:val="24"/>
          <w:szCs w:val="24"/>
        </w:rPr>
        <w:t>gencies/</w:t>
      </w:r>
      <w:r w:rsidR="00263304" w:rsidRPr="00566BD6">
        <w:rPr>
          <w:sz w:val="24"/>
        </w:rPr>
        <w:t xml:space="preserve">state </w:t>
      </w:r>
      <w:r w:rsidRPr="00566BD6">
        <w:rPr>
          <w:sz w:val="24"/>
        </w:rPr>
        <w:t>entities</w:t>
      </w:r>
      <w:r w:rsidR="0077472A" w:rsidRPr="00566BD6">
        <w:rPr>
          <w:sz w:val="24"/>
        </w:rPr>
        <w:t xml:space="preserve"> a</w:t>
      </w:r>
      <w:r w:rsidR="006E5CE8" w:rsidRPr="00566BD6">
        <w:rPr>
          <w:sz w:val="24"/>
        </w:rPr>
        <w:t>re required to comply with G</w:t>
      </w:r>
      <w:r w:rsidR="0067632B" w:rsidRPr="00566BD6">
        <w:rPr>
          <w:sz w:val="24"/>
        </w:rPr>
        <w:t xml:space="preserve">overnment </w:t>
      </w:r>
      <w:r w:rsidR="006E5CE8" w:rsidRPr="00566BD6">
        <w:rPr>
          <w:sz w:val="24"/>
        </w:rPr>
        <w:t>C</w:t>
      </w:r>
      <w:r w:rsidR="0067632B" w:rsidRPr="00566BD6">
        <w:rPr>
          <w:sz w:val="24"/>
        </w:rPr>
        <w:t>ode section</w:t>
      </w:r>
      <w:r w:rsidR="006E5CE8" w:rsidRPr="00566BD6">
        <w:rPr>
          <w:sz w:val="24"/>
        </w:rPr>
        <w:t xml:space="preserve"> </w:t>
      </w:r>
      <w:r w:rsidR="007F1D5B">
        <w:rPr>
          <w:sz w:val="24"/>
        </w:rPr>
        <w:t>7405</w:t>
      </w:r>
      <w:r w:rsidR="00430414" w:rsidRPr="00566BD6">
        <w:rPr>
          <w:sz w:val="24"/>
        </w:rPr>
        <w:t xml:space="preserve">. </w:t>
      </w:r>
    </w:p>
    <w:p w14:paraId="3403B1A7" w14:textId="77777777" w:rsidR="008A660F" w:rsidRPr="00566BD6" w:rsidRDefault="008A660F" w:rsidP="00566BD6">
      <w:pPr>
        <w:pStyle w:val="ListParagraph"/>
        <w:ind w:left="0"/>
        <w:rPr>
          <w:sz w:val="24"/>
        </w:rPr>
      </w:pPr>
    </w:p>
    <w:p w14:paraId="0CC31023" w14:textId="6207878E" w:rsidR="008A660F" w:rsidRPr="00566BD6" w:rsidRDefault="008A660F" w:rsidP="00566BD6">
      <w:pPr>
        <w:numPr>
          <w:ilvl w:val="3"/>
          <w:numId w:val="7"/>
        </w:numPr>
        <w:tabs>
          <w:tab w:val="clear" w:pos="2880"/>
          <w:tab w:val="num" w:pos="1800"/>
        </w:tabs>
        <w:ind w:left="1800"/>
        <w:rPr>
          <w:sz w:val="24"/>
        </w:rPr>
      </w:pPr>
      <w:r w:rsidRPr="00566BD6">
        <w:rPr>
          <w:b/>
          <w:sz w:val="24"/>
        </w:rPr>
        <w:t>What is required</w:t>
      </w:r>
      <w:r w:rsidRPr="00566BD6">
        <w:rPr>
          <w:sz w:val="24"/>
        </w:rPr>
        <w:t xml:space="preserve">: </w:t>
      </w:r>
      <w:r w:rsidR="00436886" w:rsidRPr="006D249B">
        <w:rPr>
          <w:sz w:val="24"/>
          <w:szCs w:val="24"/>
        </w:rPr>
        <w:t>Agencies/s</w:t>
      </w:r>
      <w:r w:rsidRPr="006D249B">
        <w:rPr>
          <w:sz w:val="24"/>
          <w:szCs w:val="24"/>
        </w:rPr>
        <w:t xml:space="preserve">tate </w:t>
      </w:r>
      <w:r w:rsidR="00436886" w:rsidRPr="006D249B">
        <w:rPr>
          <w:sz w:val="24"/>
          <w:szCs w:val="24"/>
        </w:rPr>
        <w:t>entities</w:t>
      </w:r>
      <w:r w:rsidR="00436886" w:rsidRPr="00566BD6">
        <w:rPr>
          <w:sz w:val="24"/>
        </w:rPr>
        <w:t xml:space="preserve"> </w:t>
      </w:r>
      <w:r w:rsidRPr="00566BD6">
        <w:rPr>
          <w:sz w:val="24"/>
        </w:rPr>
        <w:t>“in developing, procuring, maintaining, or using electronic or information technology, either indirectly or through the use of state funds by other entities, shall comply with the accessibility requirements of Section 508 of the Rehabilitation Act of 1973, as amended (29 U.S.C. Sec. 794d), and regulations implementing that act as set forth in Part 1194 of Title 36 of the Federal Code of Regulations.”</w:t>
      </w:r>
    </w:p>
    <w:p w14:paraId="324ED898" w14:textId="77777777" w:rsidR="008A660F" w:rsidRDefault="008A660F" w:rsidP="00853FB0"/>
    <w:p w14:paraId="15D81CCF" w14:textId="77777777" w:rsidR="008A660F" w:rsidRDefault="008A660F">
      <w:pPr>
        <w:pStyle w:val="Header"/>
        <w:tabs>
          <w:tab w:val="clear" w:pos="4320"/>
          <w:tab w:val="clear" w:pos="8640"/>
        </w:tabs>
      </w:pPr>
    </w:p>
    <w:p w14:paraId="1ED5DFA8" w14:textId="77777777" w:rsidR="008A660F" w:rsidRPr="00566BD6" w:rsidRDefault="008A660F">
      <w:pPr>
        <w:pStyle w:val="Heading2"/>
        <w:rPr>
          <w:sz w:val="24"/>
        </w:rPr>
      </w:pPr>
      <w:bookmarkStart w:id="36" w:name="_2.3_Section_508"/>
      <w:bookmarkStart w:id="37" w:name="_2_3_Section_508"/>
      <w:bookmarkStart w:id="38" w:name="_Toc267058901"/>
      <w:bookmarkStart w:id="39" w:name="_Toc455736312"/>
      <w:bookmarkEnd w:id="36"/>
      <w:bookmarkEnd w:id="37"/>
      <w:r w:rsidRPr="00566BD6">
        <w:rPr>
          <w:sz w:val="24"/>
        </w:rPr>
        <w:t xml:space="preserve">2.3 </w:t>
      </w:r>
      <w:bookmarkEnd w:id="33"/>
      <w:bookmarkEnd w:id="34"/>
      <w:bookmarkEnd w:id="35"/>
      <w:r w:rsidRPr="00566BD6">
        <w:rPr>
          <w:sz w:val="24"/>
        </w:rPr>
        <w:t>Section 508 Basics</w:t>
      </w:r>
      <w:bookmarkEnd w:id="38"/>
      <w:bookmarkEnd w:id="39"/>
    </w:p>
    <w:p w14:paraId="0DF1FB30" w14:textId="77777777" w:rsidR="005779AA" w:rsidRDefault="005779AA" w:rsidP="00566BD6"/>
    <w:p w14:paraId="173E1B09" w14:textId="64BCC4E1" w:rsidR="005779AA" w:rsidRPr="007A268D" w:rsidRDefault="005779AA" w:rsidP="005779AA">
      <w:pPr>
        <w:rPr>
          <w:sz w:val="24"/>
          <w:szCs w:val="24"/>
        </w:rPr>
      </w:pPr>
      <w:r w:rsidRPr="007A268D">
        <w:rPr>
          <w:sz w:val="24"/>
          <w:szCs w:val="24"/>
        </w:rPr>
        <w:t>To better serve both the public and state staff</w:t>
      </w:r>
      <w:r w:rsidR="005B3C8E">
        <w:rPr>
          <w:sz w:val="24"/>
          <w:szCs w:val="24"/>
        </w:rPr>
        <w:t>,</w:t>
      </w:r>
      <w:r w:rsidRPr="007A268D">
        <w:rPr>
          <w:sz w:val="24"/>
          <w:szCs w:val="24"/>
        </w:rPr>
        <w:t xml:space="preserve"> and to improve their own efficiency in the creation of content, </w:t>
      </w:r>
      <w:r w:rsidR="005E40F8">
        <w:rPr>
          <w:sz w:val="24"/>
          <w:szCs w:val="24"/>
        </w:rPr>
        <w:t>A</w:t>
      </w:r>
      <w:r w:rsidRPr="007A268D">
        <w:rPr>
          <w:sz w:val="24"/>
          <w:szCs w:val="24"/>
        </w:rPr>
        <w:t>gencies</w:t>
      </w:r>
      <w:r w:rsidR="00436886" w:rsidRPr="007A268D">
        <w:rPr>
          <w:sz w:val="24"/>
          <w:szCs w:val="24"/>
        </w:rPr>
        <w:t>/state entities</w:t>
      </w:r>
      <w:r w:rsidRPr="007A268D">
        <w:rPr>
          <w:sz w:val="24"/>
          <w:szCs w:val="24"/>
        </w:rPr>
        <w:t xml:space="preserve"> are encouraged to establish policies, standards, guidelines, templates and training to support those creating content so that they can make their documents and files accessible from the beginning when the document or file is first created. </w:t>
      </w:r>
    </w:p>
    <w:p w14:paraId="449FDD65" w14:textId="77777777" w:rsidR="008A660F" w:rsidRDefault="008A660F">
      <w:pPr>
        <w:pStyle w:val="Heading2"/>
      </w:pPr>
      <w:bookmarkStart w:id="40" w:name="_Toc15487754"/>
      <w:bookmarkStart w:id="41" w:name="_Toc15488369"/>
      <w:bookmarkStart w:id="42" w:name="_Toc15488423"/>
    </w:p>
    <w:p w14:paraId="43FD3D37" w14:textId="77777777" w:rsidR="008A660F" w:rsidRPr="007A268D" w:rsidRDefault="00F06EF7" w:rsidP="00625B1F">
      <w:pPr>
        <w:numPr>
          <w:ilvl w:val="3"/>
          <w:numId w:val="7"/>
        </w:numPr>
        <w:tabs>
          <w:tab w:val="clear" w:pos="2880"/>
          <w:tab w:val="num" w:pos="1092"/>
        </w:tabs>
        <w:ind w:left="1092" w:hanging="390"/>
        <w:rPr>
          <w:b/>
          <w:bCs/>
          <w:sz w:val="24"/>
          <w:szCs w:val="24"/>
        </w:rPr>
      </w:pPr>
      <w:hyperlink r:id="rId39" w:history="1">
        <w:r w:rsidR="008A660F" w:rsidRPr="007A268D">
          <w:rPr>
            <w:rStyle w:val="Hyperlink"/>
            <w:b/>
            <w:bCs/>
            <w:sz w:val="24"/>
            <w:szCs w:val="24"/>
          </w:rPr>
          <w:t>What is Section 508</w:t>
        </w:r>
      </w:hyperlink>
      <w:r w:rsidR="008A660F" w:rsidRPr="007A268D">
        <w:rPr>
          <w:b/>
          <w:bCs/>
          <w:sz w:val="24"/>
          <w:szCs w:val="24"/>
        </w:rPr>
        <w:t>?</w:t>
      </w:r>
    </w:p>
    <w:p w14:paraId="6522326E" w14:textId="77777777" w:rsidR="007C1076" w:rsidRPr="00566BD6" w:rsidRDefault="007C1076" w:rsidP="00566BD6">
      <w:pPr>
        <w:ind w:left="702"/>
        <w:rPr>
          <w:color w:val="000000"/>
          <w:sz w:val="24"/>
          <w:lang w:val="en"/>
        </w:rPr>
      </w:pPr>
    </w:p>
    <w:p w14:paraId="34649096" w14:textId="42DBFEAF" w:rsidR="00E925B2" w:rsidRPr="00D80374" w:rsidRDefault="00E925B2" w:rsidP="00D80374">
      <w:pPr>
        <w:ind w:left="1092"/>
        <w:rPr>
          <w:color w:val="000000"/>
          <w:sz w:val="24"/>
          <w:lang w:val="en"/>
        </w:rPr>
      </w:pPr>
      <w:r w:rsidRPr="00566BD6">
        <w:rPr>
          <w:color w:val="000000"/>
          <w:sz w:val="24"/>
          <w:lang w:val="en"/>
        </w:rPr>
        <w:t xml:space="preserve">In 1998, Congress amended the Rehabilitation Act of 1973 </w:t>
      </w:r>
      <w:r w:rsidRPr="007A268D">
        <w:rPr>
          <w:color w:val="000000"/>
          <w:sz w:val="24"/>
          <w:szCs w:val="24"/>
          <w:lang w:val="en"/>
        </w:rPr>
        <w:t>to require Federal agencies to make their</w:t>
      </w:r>
      <w:r w:rsidRPr="00566BD6">
        <w:rPr>
          <w:color w:val="000000"/>
          <w:sz w:val="24"/>
          <w:lang w:val="en"/>
        </w:rPr>
        <w:t xml:space="preserve"> electronic and information technology (EIT) </w:t>
      </w:r>
      <w:r w:rsidRPr="007A268D">
        <w:rPr>
          <w:color w:val="000000"/>
          <w:sz w:val="24"/>
          <w:szCs w:val="24"/>
          <w:lang w:val="en"/>
        </w:rPr>
        <w:t>accessible</w:t>
      </w:r>
      <w:r w:rsidRPr="00D80374">
        <w:rPr>
          <w:color w:val="000000"/>
          <w:sz w:val="24"/>
          <w:lang w:val="en"/>
        </w:rPr>
        <w:t xml:space="preserve"> to people with disabilities</w:t>
      </w:r>
      <w:r w:rsidRPr="007A268D">
        <w:rPr>
          <w:color w:val="000000"/>
          <w:sz w:val="24"/>
          <w:szCs w:val="24"/>
          <w:lang w:val="en"/>
        </w:rPr>
        <w:t xml:space="preserve">. </w:t>
      </w:r>
      <w:r w:rsidRPr="00D80374">
        <w:rPr>
          <w:color w:val="000000"/>
          <w:sz w:val="24"/>
          <w:lang w:val="en"/>
        </w:rPr>
        <w:t xml:space="preserve">The law </w:t>
      </w:r>
      <w:r w:rsidRPr="007A268D">
        <w:rPr>
          <w:color w:val="000000"/>
          <w:sz w:val="24"/>
          <w:szCs w:val="24"/>
          <w:lang w:val="en"/>
        </w:rPr>
        <w:t>(</w:t>
      </w:r>
      <w:hyperlink r:id="rId40" w:history="1">
        <w:r w:rsidRPr="007A268D">
          <w:rPr>
            <w:color w:val="2D65A9"/>
            <w:sz w:val="24"/>
            <w:szCs w:val="24"/>
            <w:bdr w:val="none" w:sz="0" w:space="0" w:color="auto" w:frame="1"/>
            <w:lang w:val="en"/>
          </w:rPr>
          <w:t>29 U.S.C. § 794 (d)</w:t>
        </w:r>
      </w:hyperlink>
      <w:r w:rsidRPr="007A268D">
        <w:rPr>
          <w:color w:val="000000"/>
          <w:sz w:val="24"/>
          <w:szCs w:val="24"/>
          <w:lang w:val="en"/>
        </w:rPr>
        <w:t xml:space="preserve">) </w:t>
      </w:r>
      <w:r w:rsidRPr="00D80374">
        <w:rPr>
          <w:color w:val="000000"/>
          <w:sz w:val="24"/>
          <w:lang w:val="en"/>
        </w:rPr>
        <w:t xml:space="preserve">applies to all </w:t>
      </w:r>
      <w:r w:rsidRPr="007A268D">
        <w:rPr>
          <w:color w:val="000000"/>
          <w:sz w:val="24"/>
          <w:szCs w:val="24"/>
          <w:lang w:val="en"/>
        </w:rPr>
        <w:t>Federal</w:t>
      </w:r>
      <w:r w:rsidRPr="00D80374">
        <w:rPr>
          <w:color w:val="000000"/>
          <w:sz w:val="24"/>
          <w:lang w:val="en"/>
        </w:rPr>
        <w:t xml:space="preserve"> agencies when they develop, procure, maintain, or use electronic and information technology. Under Section 508</w:t>
      </w:r>
      <w:r w:rsidRPr="007A268D">
        <w:rPr>
          <w:color w:val="000000"/>
          <w:sz w:val="24"/>
          <w:szCs w:val="24"/>
          <w:lang w:val="en"/>
        </w:rPr>
        <w:t>,</w:t>
      </w:r>
      <w:r w:rsidRPr="00D80374">
        <w:rPr>
          <w:color w:val="000000"/>
          <w:sz w:val="24"/>
          <w:lang w:val="en"/>
        </w:rPr>
        <w:t xml:space="preserve"> agencies must give disabled employees and members of the public access to information that is comparable to </w:t>
      </w:r>
      <w:r w:rsidRPr="007A268D">
        <w:rPr>
          <w:color w:val="000000"/>
          <w:sz w:val="24"/>
          <w:szCs w:val="24"/>
          <w:lang w:val="en"/>
        </w:rPr>
        <w:t xml:space="preserve">access available to others. The United States Access Board </w:t>
      </w:r>
      <w:hyperlink r:id="rId41" w:history="1">
        <w:r w:rsidRPr="007A268D">
          <w:rPr>
            <w:sz w:val="24"/>
            <w:szCs w:val="24"/>
            <w:bdr w:val="none" w:sz="0" w:space="0" w:color="auto" w:frame="1"/>
            <w:lang w:val="en"/>
          </w:rPr>
          <w:t>discusses the Section 508 law</w:t>
        </w:r>
      </w:hyperlink>
      <w:r w:rsidRPr="007A268D">
        <w:rPr>
          <w:color w:val="000000"/>
          <w:sz w:val="24"/>
          <w:szCs w:val="24"/>
          <w:lang w:val="en"/>
        </w:rPr>
        <w:t xml:space="preserve"> and its responsibility for developing accessibility standards for EIT to incorporate into regulations that govern Federal procurement practices.</w:t>
      </w:r>
    </w:p>
    <w:p w14:paraId="110B969F" w14:textId="77777777" w:rsidR="00E925B2" w:rsidRPr="00D80374" w:rsidRDefault="00E925B2" w:rsidP="00D80374">
      <w:pPr>
        <w:ind w:left="1092"/>
        <w:rPr>
          <w:color w:val="000000"/>
          <w:sz w:val="24"/>
          <w:lang w:val="en"/>
        </w:rPr>
      </w:pPr>
    </w:p>
    <w:p w14:paraId="049E1A39" w14:textId="77777777" w:rsidR="00E925B2" w:rsidRPr="007A268D" w:rsidRDefault="00E925B2" w:rsidP="008505AC">
      <w:pPr>
        <w:ind w:left="1092"/>
        <w:rPr>
          <w:color w:val="000000"/>
          <w:sz w:val="24"/>
          <w:szCs w:val="24"/>
          <w:lang w:val="en"/>
        </w:rPr>
      </w:pPr>
      <w:r w:rsidRPr="007A268D">
        <w:rPr>
          <w:color w:val="000000"/>
          <w:sz w:val="24"/>
          <w:szCs w:val="24"/>
          <w:lang w:val="en"/>
        </w:rPr>
        <w:t xml:space="preserve">In addition to Section 508, the Rehabilitation Act of 1973 has several other sections related to federal disability policy.  </w:t>
      </w:r>
    </w:p>
    <w:p w14:paraId="4060A29F" w14:textId="77777777" w:rsidR="00E925B2" w:rsidRPr="007A268D" w:rsidRDefault="00E925B2" w:rsidP="008505AC">
      <w:pPr>
        <w:numPr>
          <w:ilvl w:val="2"/>
          <w:numId w:val="7"/>
        </w:numPr>
        <w:tabs>
          <w:tab w:val="clear" w:pos="2160"/>
          <w:tab w:val="num" w:pos="2550"/>
        </w:tabs>
        <w:ind w:left="2550"/>
        <w:rPr>
          <w:bCs/>
          <w:sz w:val="24"/>
          <w:szCs w:val="24"/>
        </w:rPr>
      </w:pPr>
      <w:r w:rsidRPr="007A268D">
        <w:rPr>
          <w:bCs/>
          <w:sz w:val="24"/>
          <w:szCs w:val="24"/>
        </w:rPr>
        <w:t xml:space="preserve">Sections 501 and 505 prohibit federal employers from discriminating against qualified individuals with disabilities.  </w:t>
      </w:r>
    </w:p>
    <w:p w14:paraId="564B8427" w14:textId="77777777" w:rsidR="00E925B2" w:rsidRPr="007A268D" w:rsidRDefault="00E925B2" w:rsidP="008505AC">
      <w:pPr>
        <w:numPr>
          <w:ilvl w:val="2"/>
          <w:numId w:val="7"/>
        </w:numPr>
        <w:tabs>
          <w:tab w:val="clear" w:pos="2160"/>
          <w:tab w:val="num" w:pos="2550"/>
        </w:tabs>
        <w:ind w:left="2550"/>
        <w:rPr>
          <w:bCs/>
          <w:sz w:val="24"/>
          <w:szCs w:val="24"/>
        </w:rPr>
      </w:pPr>
      <w:r w:rsidRPr="007A268D">
        <w:rPr>
          <w:bCs/>
          <w:sz w:val="24"/>
          <w:szCs w:val="24"/>
        </w:rPr>
        <w:t>Section 503 prohibits employment discrimination based on disability by federal contractors or subcontractors.</w:t>
      </w:r>
    </w:p>
    <w:p w14:paraId="2A19B691" w14:textId="77777777" w:rsidR="00E925B2" w:rsidRPr="007A268D" w:rsidRDefault="00E925B2" w:rsidP="008505AC">
      <w:pPr>
        <w:numPr>
          <w:ilvl w:val="2"/>
          <w:numId w:val="7"/>
        </w:numPr>
        <w:tabs>
          <w:tab w:val="clear" w:pos="2160"/>
          <w:tab w:val="num" w:pos="2550"/>
        </w:tabs>
        <w:ind w:left="2550"/>
        <w:rPr>
          <w:b/>
          <w:bCs/>
          <w:sz w:val="24"/>
          <w:szCs w:val="24"/>
        </w:rPr>
      </w:pPr>
      <w:r w:rsidRPr="007A268D">
        <w:rPr>
          <w:bCs/>
          <w:sz w:val="24"/>
          <w:szCs w:val="24"/>
        </w:rPr>
        <w:t xml:space="preserve">Section 504 prohibits federal agencies, programs, or activities from discriminating and requires reasonable accommodation for qualified individuals with disabilities. </w:t>
      </w:r>
    </w:p>
    <w:p w14:paraId="377DAFD1" w14:textId="77777777" w:rsidR="007E5D21" w:rsidRDefault="007E5D21" w:rsidP="007E5D21">
      <w:pPr>
        <w:pStyle w:val="ListParagraph"/>
      </w:pPr>
    </w:p>
    <w:p w14:paraId="6BCEC847" w14:textId="77777777" w:rsidR="008A660F" w:rsidRPr="00D80374" w:rsidRDefault="008A660F" w:rsidP="00625B1F">
      <w:pPr>
        <w:numPr>
          <w:ilvl w:val="3"/>
          <w:numId w:val="5"/>
        </w:numPr>
        <w:tabs>
          <w:tab w:val="clear" w:pos="4320"/>
        </w:tabs>
        <w:ind w:left="1092" w:hanging="364"/>
        <w:rPr>
          <w:b/>
          <w:sz w:val="24"/>
        </w:rPr>
      </w:pPr>
      <w:r w:rsidRPr="00D80374">
        <w:rPr>
          <w:b/>
          <w:sz w:val="24"/>
        </w:rPr>
        <w:t>Key Points:</w:t>
      </w:r>
    </w:p>
    <w:p w14:paraId="76E64673" w14:textId="77777777" w:rsidR="008A660F" w:rsidRPr="00D80374" w:rsidRDefault="008A660F">
      <w:pPr>
        <w:pStyle w:val="BodyTextIndent2"/>
        <w:rPr>
          <w:sz w:val="24"/>
        </w:rPr>
      </w:pPr>
      <w:r w:rsidRPr="00D80374">
        <w:rPr>
          <w:sz w:val="24"/>
        </w:rPr>
        <w:t xml:space="preserve"> </w:t>
      </w:r>
    </w:p>
    <w:p w14:paraId="7B2990F3" w14:textId="0CC65479" w:rsidR="0060200C" w:rsidRPr="007A268D" w:rsidRDefault="008A660F" w:rsidP="00483FFC">
      <w:pPr>
        <w:numPr>
          <w:ilvl w:val="2"/>
          <w:numId w:val="32"/>
        </w:numPr>
        <w:tabs>
          <w:tab w:val="clear" w:pos="2160"/>
          <w:tab w:val="num" w:pos="1820"/>
        </w:tabs>
        <w:ind w:left="1820" w:hanging="364"/>
        <w:rPr>
          <w:sz w:val="24"/>
          <w:szCs w:val="24"/>
        </w:rPr>
      </w:pPr>
      <w:r w:rsidRPr="007A268D">
        <w:rPr>
          <w:b/>
          <w:bCs/>
          <w:sz w:val="24"/>
          <w:szCs w:val="24"/>
        </w:rPr>
        <w:t>Why:</w:t>
      </w:r>
      <w:r w:rsidRPr="007A268D">
        <w:rPr>
          <w:sz w:val="24"/>
          <w:szCs w:val="24"/>
        </w:rPr>
        <w:t xml:space="preserve"> </w:t>
      </w:r>
      <w:r w:rsidR="001D0B3A" w:rsidRPr="007A268D">
        <w:rPr>
          <w:sz w:val="24"/>
          <w:szCs w:val="24"/>
        </w:rPr>
        <w:t xml:space="preserve"> Section 508 generally requires Federal agencies to ensure that, when developing, procuring, maintaining, or using electronic and information technology, they take into account the needs of all end users.  By doing so, all persons are able to have access to and use of information and data and </w:t>
      </w:r>
      <w:r w:rsidR="00870762" w:rsidRPr="007A268D">
        <w:rPr>
          <w:sz w:val="24"/>
          <w:szCs w:val="24"/>
        </w:rPr>
        <w:t>most importantly</w:t>
      </w:r>
      <w:r w:rsidR="001D0B3A" w:rsidRPr="007A268D">
        <w:rPr>
          <w:sz w:val="24"/>
          <w:szCs w:val="24"/>
        </w:rPr>
        <w:t xml:space="preserve"> access to services. </w:t>
      </w:r>
    </w:p>
    <w:p w14:paraId="04AABF21" w14:textId="77777777" w:rsidR="008A660F" w:rsidRPr="00D80374" w:rsidRDefault="00F06EF7" w:rsidP="00D80374">
      <w:pPr>
        <w:ind w:left="1456" w:firstLine="704"/>
        <w:rPr>
          <w:sz w:val="24"/>
        </w:rPr>
      </w:pPr>
      <w:hyperlink r:id="rId42" w:history="1">
        <w:r w:rsidR="008A660F" w:rsidRPr="00C02ABA">
          <w:rPr>
            <w:rStyle w:val="Hyperlink"/>
            <w:sz w:val="24"/>
            <w:szCs w:val="24"/>
          </w:rPr>
          <w:t>508 Law</w:t>
        </w:r>
      </w:hyperlink>
      <w:r w:rsidR="008A660F" w:rsidRPr="00D80374">
        <w:rPr>
          <w:sz w:val="24"/>
        </w:rPr>
        <w:t xml:space="preserve"> (Section508.Gov) </w:t>
      </w:r>
    </w:p>
    <w:p w14:paraId="25730A6A" w14:textId="77777777" w:rsidR="008A660F" w:rsidRPr="00D80374" w:rsidRDefault="008A660F">
      <w:pPr>
        <w:ind w:left="1456"/>
        <w:rPr>
          <w:sz w:val="24"/>
        </w:rPr>
      </w:pPr>
    </w:p>
    <w:p w14:paraId="49634B8A" w14:textId="04F4B345" w:rsidR="008A660F" w:rsidRPr="00D80374" w:rsidRDefault="008A660F" w:rsidP="00625B1F">
      <w:pPr>
        <w:numPr>
          <w:ilvl w:val="2"/>
          <w:numId w:val="32"/>
        </w:numPr>
        <w:tabs>
          <w:tab w:val="clear" w:pos="2160"/>
          <w:tab w:val="num" w:pos="1820"/>
        </w:tabs>
        <w:ind w:left="1820" w:hanging="364"/>
        <w:rPr>
          <w:sz w:val="24"/>
        </w:rPr>
      </w:pPr>
      <w:r w:rsidRPr="00D80374">
        <w:rPr>
          <w:b/>
          <w:sz w:val="24"/>
        </w:rPr>
        <w:t>Who must comply:</w:t>
      </w:r>
      <w:r w:rsidRPr="00D80374">
        <w:rPr>
          <w:sz w:val="24"/>
        </w:rPr>
        <w:t xml:space="preserve"> Section 508 was written for </w:t>
      </w:r>
      <w:r w:rsidR="000B382F" w:rsidRPr="00D80374">
        <w:rPr>
          <w:sz w:val="24"/>
        </w:rPr>
        <w:t>federal</w:t>
      </w:r>
      <w:r w:rsidRPr="00D80374">
        <w:rPr>
          <w:sz w:val="24"/>
        </w:rPr>
        <w:t xml:space="preserve"> agencies. Government Code </w:t>
      </w:r>
      <w:r w:rsidR="0060200C" w:rsidRPr="00D80374">
        <w:rPr>
          <w:sz w:val="24"/>
        </w:rPr>
        <w:t xml:space="preserve">section </w:t>
      </w:r>
      <w:r w:rsidR="007F1D5B">
        <w:rPr>
          <w:sz w:val="24"/>
        </w:rPr>
        <w:t>7405</w:t>
      </w:r>
      <w:r w:rsidRPr="00D80374">
        <w:rPr>
          <w:sz w:val="24"/>
        </w:rPr>
        <w:t xml:space="preserve"> extends Section 508 to </w:t>
      </w:r>
      <w:r w:rsidR="00C45C0E" w:rsidRPr="00D80374">
        <w:rPr>
          <w:sz w:val="24"/>
        </w:rPr>
        <w:t>state</w:t>
      </w:r>
      <w:r w:rsidRPr="00D80374">
        <w:rPr>
          <w:sz w:val="24"/>
        </w:rPr>
        <w:t xml:space="preserve"> governmental entities and that extension should be understood in interpreting the Section. </w:t>
      </w:r>
    </w:p>
    <w:p w14:paraId="0155CE78" w14:textId="77777777" w:rsidR="008A660F" w:rsidRPr="00D80374" w:rsidRDefault="008A660F">
      <w:pPr>
        <w:tabs>
          <w:tab w:val="num" w:pos="1820"/>
        </w:tabs>
        <w:ind w:left="1820" w:hanging="364"/>
        <w:rPr>
          <w:sz w:val="24"/>
        </w:rPr>
      </w:pPr>
    </w:p>
    <w:p w14:paraId="53DE8332" w14:textId="77777777" w:rsidR="007B1210" w:rsidRPr="00D80374" w:rsidRDefault="008A660F" w:rsidP="00D80374">
      <w:pPr>
        <w:numPr>
          <w:ilvl w:val="2"/>
          <w:numId w:val="32"/>
        </w:numPr>
        <w:tabs>
          <w:tab w:val="clear" w:pos="2160"/>
          <w:tab w:val="num" w:pos="1820"/>
        </w:tabs>
        <w:ind w:left="1820" w:hanging="364"/>
        <w:rPr>
          <w:sz w:val="24"/>
        </w:rPr>
      </w:pPr>
      <w:r w:rsidRPr="00D80374">
        <w:rPr>
          <w:b/>
          <w:sz w:val="24"/>
        </w:rPr>
        <w:t>What is required: “</w:t>
      </w:r>
      <w:r w:rsidRPr="00D80374">
        <w:rPr>
          <w:sz w:val="24"/>
        </w:rPr>
        <w:t xml:space="preserve">Section 508 generally requires </w:t>
      </w:r>
      <w:r w:rsidR="000B382F" w:rsidRPr="00D80374">
        <w:rPr>
          <w:sz w:val="24"/>
        </w:rPr>
        <w:t>federal</w:t>
      </w:r>
      <w:r w:rsidRPr="00D80374">
        <w:rPr>
          <w:sz w:val="24"/>
        </w:rPr>
        <w:t xml:space="preserve"> agencies [and California </w:t>
      </w:r>
      <w:r w:rsidR="00C45C0E" w:rsidRPr="00D80374">
        <w:rPr>
          <w:sz w:val="24"/>
        </w:rPr>
        <w:t>state</w:t>
      </w:r>
      <w:r w:rsidRPr="00D80374">
        <w:rPr>
          <w:sz w:val="24"/>
        </w:rPr>
        <w:t xml:space="preserve"> governmental entities] to ensure that their procurement of EIT takes into account the needs of all end users – including people with disabilities.” </w:t>
      </w:r>
    </w:p>
    <w:p w14:paraId="1A5BF873" w14:textId="77777777" w:rsidR="007B1210" w:rsidRPr="00D80374" w:rsidRDefault="007B1210">
      <w:pPr>
        <w:ind w:left="1820"/>
        <w:rPr>
          <w:sz w:val="24"/>
        </w:rPr>
      </w:pPr>
    </w:p>
    <w:p w14:paraId="55570634" w14:textId="2FA351B7" w:rsidR="008A660F" w:rsidRPr="00D80374" w:rsidRDefault="00F06EF7" w:rsidP="007B1210">
      <w:pPr>
        <w:ind w:left="1820" w:firstLine="340"/>
        <w:rPr>
          <w:sz w:val="24"/>
        </w:rPr>
      </w:pPr>
      <w:hyperlink r:id="rId43" w:history="1">
        <w:r w:rsidR="008A660F" w:rsidRPr="00C02ABA">
          <w:rPr>
            <w:rStyle w:val="Hyperlink"/>
            <w:sz w:val="24"/>
            <w:szCs w:val="24"/>
          </w:rPr>
          <w:t>Section 508 Acquisition FAQs</w:t>
        </w:r>
      </w:hyperlink>
      <w:r w:rsidR="008A660F" w:rsidRPr="00D80374">
        <w:rPr>
          <w:sz w:val="24"/>
        </w:rPr>
        <w:t xml:space="preserve"> (Section508.Gov)</w:t>
      </w:r>
    </w:p>
    <w:p w14:paraId="0695DC19" w14:textId="77777777" w:rsidR="008A660F" w:rsidRPr="00D80374" w:rsidRDefault="008A660F">
      <w:pPr>
        <w:ind w:left="1820"/>
        <w:rPr>
          <w:sz w:val="24"/>
        </w:rPr>
      </w:pPr>
    </w:p>
    <w:p w14:paraId="3E297171" w14:textId="77777777" w:rsidR="008A660F" w:rsidRPr="00D80374" w:rsidRDefault="008A660F" w:rsidP="00625B1F">
      <w:pPr>
        <w:numPr>
          <w:ilvl w:val="0"/>
          <w:numId w:val="16"/>
        </w:numPr>
        <w:ind w:left="1092" w:hanging="364"/>
        <w:rPr>
          <w:b/>
          <w:sz w:val="24"/>
        </w:rPr>
      </w:pPr>
      <w:bookmarkStart w:id="43" w:name="_Toc235703953"/>
      <w:r w:rsidRPr="00D80374">
        <w:rPr>
          <w:b/>
          <w:sz w:val="24"/>
        </w:rPr>
        <w:t>Accessible Means Co</w:t>
      </w:r>
      <w:r w:rsidR="00A4273F" w:rsidRPr="00D80374">
        <w:rPr>
          <w:b/>
          <w:sz w:val="24"/>
        </w:rPr>
        <w:t>mparable Access for the Public and</w:t>
      </w:r>
      <w:r w:rsidRPr="00D80374">
        <w:rPr>
          <w:b/>
          <w:sz w:val="24"/>
        </w:rPr>
        <w:t xml:space="preserve"> State Employees</w:t>
      </w:r>
      <w:bookmarkEnd w:id="43"/>
      <w:r w:rsidRPr="00D80374">
        <w:rPr>
          <w:b/>
          <w:sz w:val="24"/>
        </w:rPr>
        <w:t xml:space="preserve"> </w:t>
      </w:r>
    </w:p>
    <w:p w14:paraId="56F1C508" w14:textId="77777777" w:rsidR="008A660F" w:rsidRPr="00D80374" w:rsidRDefault="008A660F">
      <w:pPr>
        <w:ind w:left="2160" w:hanging="360"/>
        <w:rPr>
          <w:sz w:val="24"/>
        </w:rPr>
      </w:pPr>
    </w:p>
    <w:p w14:paraId="14209A9A" w14:textId="60555450" w:rsidR="008A660F" w:rsidRPr="00D80374" w:rsidRDefault="008A660F" w:rsidP="00D80374">
      <w:pPr>
        <w:numPr>
          <w:ilvl w:val="2"/>
          <w:numId w:val="32"/>
        </w:numPr>
        <w:tabs>
          <w:tab w:val="clear" w:pos="2160"/>
          <w:tab w:val="num" w:pos="1820"/>
        </w:tabs>
        <w:ind w:left="1820" w:hanging="364"/>
        <w:rPr>
          <w:sz w:val="24"/>
        </w:rPr>
      </w:pPr>
      <w:r w:rsidRPr="00D80374">
        <w:rPr>
          <w:sz w:val="24"/>
        </w:rPr>
        <w:t>The Public: Individuals with disabilities, who are members of the public seeking</w:t>
      </w:r>
      <w:r w:rsidR="00263304" w:rsidRPr="00D80374">
        <w:rPr>
          <w:sz w:val="24"/>
        </w:rPr>
        <w:t xml:space="preserve"> information or services from </w:t>
      </w:r>
      <w:r w:rsidR="00263304" w:rsidRPr="00C02ABA">
        <w:rPr>
          <w:sz w:val="24"/>
          <w:szCs w:val="24"/>
        </w:rPr>
        <w:t xml:space="preserve">an </w:t>
      </w:r>
      <w:r w:rsidR="00DB79B2" w:rsidRPr="00C02ABA">
        <w:rPr>
          <w:sz w:val="24"/>
          <w:szCs w:val="24"/>
        </w:rPr>
        <w:t>Agency</w:t>
      </w:r>
      <w:r w:rsidR="00263304" w:rsidRPr="00C02ABA">
        <w:rPr>
          <w:sz w:val="24"/>
          <w:szCs w:val="24"/>
        </w:rPr>
        <w:t>/</w:t>
      </w:r>
      <w:r w:rsidR="00263304" w:rsidRPr="00D80374">
        <w:rPr>
          <w:sz w:val="24"/>
        </w:rPr>
        <w:t xml:space="preserve">state </w:t>
      </w:r>
      <w:r w:rsidR="00263304" w:rsidRPr="00C02ABA">
        <w:rPr>
          <w:sz w:val="24"/>
          <w:szCs w:val="24"/>
        </w:rPr>
        <w:t>entity</w:t>
      </w:r>
      <w:r w:rsidRPr="00D80374">
        <w:rPr>
          <w:sz w:val="24"/>
        </w:rPr>
        <w:t>, have access to and use of information and data that is comparable to that provided to the public who are not individuals with disabilities</w:t>
      </w:r>
      <w:r w:rsidR="00C02ABA" w:rsidRPr="00D80374">
        <w:rPr>
          <w:sz w:val="24"/>
        </w:rPr>
        <w:t>.</w:t>
      </w:r>
    </w:p>
    <w:p w14:paraId="41D7BF7E" w14:textId="77777777" w:rsidR="008505AC" w:rsidRPr="00D80374" w:rsidRDefault="008505AC" w:rsidP="00D80374">
      <w:pPr>
        <w:ind w:left="2176" w:hanging="360"/>
        <w:rPr>
          <w:sz w:val="24"/>
        </w:rPr>
      </w:pPr>
    </w:p>
    <w:p w14:paraId="0CDA0B6F" w14:textId="70C2A42C" w:rsidR="008A660F" w:rsidRPr="00D80374" w:rsidRDefault="008A660F" w:rsidP="00D80374">
      <w:pPr>
        <w:numPr>
          <w:ilvl w:val="2"/>
          <w:numId w:val="32"/>
        </w:numPr>
        <w:tabs>
          <w:tab w:val="clear" w:pos="2160"/>
          <w:tab w:val="num" w:pos="1820"/>
        </w:tabs>
        <w:ind w:left="1820" w:hanging="364"/>
        <w:rPr>
          <w:sz w:val="24"/>
        </w:rPr>
      </w:pPr>
      <w:r w:rsidRPr="00D80374">
        <w:rPr>
          <w:sz w:val="24"/>
        </w:rPr>
        <w:t xml:space="preserve">State Employees: State employees with disabilities have access to and use of information and data that is comparable to the access and use by </w:t>
      </w:r>
      <w:r w:rsidR="00C45C0E" w:rsidRPr="00D80374">
        <w:rPr>
          <w:sz w:val="24"/>
        </w:rPr>
        <w:t>state</w:t>
      </w:r>
      <w:r w:rsidRPr="00D80374">
        <w:rPr>
          <w:sz w:val="24"/>
        </w:rPr>
        <w:t xml:space="preserve"> employees who are not individuals with disabilities</w:t>
      </w:r>
      <w:r w:rsidR="0026535E" w:rsidRPr="00D80374">
        <w:rPr>
          <w:sz w:val="24"/>
        </w:rPr>
        <w:t>.</w:t>
      </w:r>
      <w:r w:rsidRPr="00D80374">
        <w:rPr>
          <w:sz w:val="24"/>
        </w:rPr>
        <w:t xml:space="preserve"> </w:t>
      </w:r>
    </w:p>
    <w:p w14:paraId="23F55FD1" w14:textId="77777777" w:rsidR="008A660F" w:rsidRPr="00D80374" w:rsidRDefault="008A660F">
      <w:pPr>
        <w:rPr>
          <w:sz w:val="24"/>
        </w:rPr>
      </w:pPr>
    </w:p>
    <w:p w14:paraId="6E192779" w14:textId="30EB9B23" w:rsidR="008A660F" w:rsidRPr="00C02ABA" w:rsidRDefault="008A660F" w:rsidP="007B1210">
      <w:pPr>
        <w:ind w:left="1440"/>
        <w:jc w:val="center"/>
        <w:rPr>
          <w:sz w:val="24"/>
          <w:szCs w:val="24"/>
        </w:rPr>
      </w:pPr>
      <w:r w:rsidRPr="00C02ABA">
        <w:rPr>
          <w:sz w:val="24"/>
          <w:szCs w:val="24"/>
        </w:rPr>
        <w:t xml:space="preserve">[Based upon </w:t>
      </w:r>
      <w:r w:rsidR="00C02ABA" w:rsidRPr="00C02ABA">
        <w:rPr>
          <w:sz w:val="24"/>
          <w:szCs w:val="24"/>
        </w:rPr>
        <w:t>Section 508 Standards Section 1194.1</w:t>
      </w:r>
      <w:r w:rsidR="00892CAE">
        <w:rPr>
          <w:sz w:val="24"/>
          <w:szCs w:val="24"/>
        </w:rPr>
        <w:t xml:space="preserve"> Purpose</w:t>
      </w:r>
      <w:r w:rsidRPr="00C02ABA">
        <w:rPr>
          <w:sz w:val="24"/>
          <w:szCs w:val="24"/>
        </w:rPr>
        <w:t>.]</w:t>
      </w:r>
    </w:p>
    <w:p w14:paraId="560C4FA2" w14:textId="77777777" w:rsidR="008A660F" w:rsidRDefault="008A660F" w:rsidP="00D80374"/>
    <w:p w14:paraId="3157CB4D" w14:textId="77777777" w:rsidR="008A660F" w:rsidRDefault="008A660F">
      <w:pPr>
        <w:ind w:left="2160" w:hanging="360"/>
      </w:pPr>
    </w:p>
    <w:p w14:paraId="101F0D76" w14:textId="59AB4EFA" w:rsidR="008A660F" w:rsidRPr="00D80374" w:rsidRDefault="008A660F" w:rsidP="00625B1F">
      <w:pPr>
        <w:numPr>
          <w:ilvl w:val="0"/>
          <w:numId w:val="17"/>
        </w:numPr>
        <w:ind w:left="1092" w:hanging="364"/>
        <w:rPr>
          <w:b/>
          <w:sz w:val="24"/>
        </w:rPr>
      </w:pPr>
      <w:r w:rsidRPr="00D80374">
        <w:rPr>
          <w:b/>
          <w:sz w:val="24"/>
        </w:rPr>
        <w:t xml:space="preserve">Key </w:t>
      </w:r>
      <w:r w:rsidR="00044AF8" w:rsidRPr="00F824DE">
        <w:rPr>
          <w:b/>
          <w:bCs/>
          <w:sz w:val="24"/>
          <w:szCs w:val="24"/>
        </w:rPr>
        <w:t>Elements</w:t>
      </w:r>
      <w:r w:rsidRPr="00D80374">
        <w:rPr>
          <w:b/>
          <w:sz w:val="24"/>
        </w:rPr>
        <w:t xml:space="preserve"> of Section 508 </w:t>
      </w:r>
    </w:p>
    <w:p w14:paraId="12541C18" w14:textId="77777777" w:rsidR="008A660F" w:rsidRPr="00D80374" w:rsidRDefault="008A660F">
      <w:pPr>
        <w:ind w:left="2160" w:hanging="360"/>
        <w:rPr>
          <w:sz w:val="24"/>
        </w:rPr>
      </w:pPr>
    </w:p>
    <w:p w14:paraId="3FC68F59" w14:textId="0797053B" w:rsidR="008A660F" w:rsidRPr="00D80374" w:rsidRDefault="008A660F">
      <w:pPr>
        <w:ind w:left="1092"/>
        <w:rPr>
          <w:sz w:val="24"/>
        </w:rPr>
      </w:pPr>
      <w:r w:rsidRPr="00D80374">
        <w:rPr>
          <w:sz w:val="24"/>
        </w:rPr>
        <w:t xml:space="preserve">The following briefly </w:t>
      </w:r>
      <w:r w:rsidR="003F424F" w:rsidRPr="00D80374">
        <w:rPr>
          <w:sz w:val="24"/>
        </w:rPr>
        <w:t xml:space="preserve">describes </w:t>
      </w:r>
      <w:r w:rsidRPr="00D80374">
        <w:rPr>
          <w:sz w:val="24"/>
        </w:rPr>
        <w:t>the major elements of Section 508</w:t>
      </w:r>
      <w:r w:rsidR="00430414" w:rsidRPr="00D80374">
        <w:rPr>
          <w:sz w:val="24"/>
        </w:rPr>
        <w:t xml:space="preserve">. </w:t>
      </w:r>
      <w:r w:rsidR="003F424F" w:rsidRPr="00D80374">
        <w:rPr>
          <w:sz w:val="24"/>
        </w:rPr>
        <w:t>Complete descriptions are available in t</w:t>
      </w:r>
      <w:r w:rsidRPr="00D80374">
        <w:rPr>
          <w:sz w:val="24"/>
        </w:rPr>
        <w:t xml:space="preserve">he </w:t>
      </w:r>
      <w:hyperlink r:id="rId44" w:history="1">
        <w:r w:rsidR="00F824DE" w:rsidRPr="00F824DE">
          <w:rPr>
            <w:rStyle w:val="Hyperlink"/>
            <w:sz w:val="24"/>
            <w:szCs w:val="24"/>
          </w:rPr>
          <w:t>Quick Reference Guide</w:t>
        </w:r>
      </w:hyperlink>
      <w:r w:rsidR="00F824DE">
        <w:rPr>
          <w:sz w:val="24"/>
          <w:szCs w:val="24"/>
        </w:rPr>
        <w:t>.</w:t>
      </w:r>
    </w:p>
    <w:p w14:paraId="3F761FE0" w14:textId="77777777" w:rsidR="008A660F" w:rsidRPr="00D80374" w:rsidRDefault="008A660F">
      <w:pPr>
        <w:ind w:left="2160" w:hanging="360"/>
        <w:rPr>
          <w:sz w:val="24"/>
        </w:rPr>
      </w:pPr>
    </w:p>
    <w:p w14:paraId="5B1C8289" w14:textId="77777777" w:rsidR="008A660F" w:rsidRPr="00616E93" w:rsidRDefault="00616E93" w:rsidP="00625B1F">
      <w:pPr>
        <w:numPr>
          <w:ilvl w:val="0"/>
          <w:numId w:val="33"/>
        </w:numPr>
        <w:tabs>
          <w:tab w:val="clear" w:pos="720"/>
          <w:tab w:val="num" w:pos="1794"/>
        </w:tabs>
        <w:ind w:left="1820" w:hanging="390"/>
        <w:rPr>
          <w:rStyle w:val="Hyperlink"/>
          <w:sz w:val="24"/>
          <w:szCs w:val="24"/>
        </w:rPr>
      </w:pPr>
      <w:r>
        <w:rPr>
          <w:sz w:val="24"/>
          <w:szCs w:val="24"/>
        </w:rPr>
        <w:fldChar w:fldCharType="begin"/>
      </w:r>
      <w:r>
        <w:rPr>
          <w:sz w:val="24"/>
          <w:szCs w:val="24"/>
        </w:rPr>
        <w:instrText xml:space="preserve"> HYPERLINK "https://www.section508.gov/content/glossary" </w:instrText>
      </w:r>
      <w:r>
        <w:rPr>
          <w:sz w:val="24"/>
          <w:szCs w:val="24"/>
        </w:rPr>
        <w:fldChar w:fldCharType="separate"/>
      </w:r>
      <w:r w:rsidR="008A660F" w:rsidRPr="00616E93">
        <w:rPr>
          <w:rStyle w:val="Hyperlink"/>
          <w:sz w:val="24"/>
          <w:szCs w:val="24"/>
        </w:rPr>
        <w:t>Definition of EIT / E&amp;I</w:t>
      </w:r>
      <w:r w:rsidR="007025E4" w:rsidRPr="00616E93">
        <w:rPr>
          <w:rStyle w:val="Hyperlink"/>
          <w:sz w:val="24"/>
          <w:szCs w:val="24"/>
        </w:rPr>
        <w:t>T / IC</w:t>
      </w:r>
      <w:r w:rsidR="008A660F" w:rsidRPr="00616E93">
        <w:rPr>
          <w:rStyle w:val="Hyperlink"/>
          <w:sz w:val="24"/>
          <w:szCs w:val="24"/>
        </w:rPr>
        <w:t>T</w:t>
      </w:r>
    </w:p>
    <w:p w14:paraId="6FC8B562" w14:textId="77777777" w:rsidR="008A660F" w:rsidRPr="00F824DE" w:rsidRDefault="00616E93">
      <w:pPr>
        <w:tabs>
          <w:tab w:val="num" w:pos="1794"/>
        </w:tabs>
        <w:ind w:left="1820" w:hanging="390"/>
        <w:rPr>
          <w:sz w:val="24"/>
          <w:szCs w:val="24"/>
        </w:rPr>
      </w:pPr>
      <w:r>
        <w:rPr>
          <w:sz w:val="24"/>
          <w:szCs w:val="24"/>
        </w:rPr>
        <w:fldChar w:fldCharType="end"/>
      </w:r>
    </w:p>
    <w:p w14:paraId="01E354DC" w14:textId="73E35273" w:rsidR="008A660F" w:rsidRPr="00D80374" w:rsidRDefault="007025E4">
      <w:pPr>
        <w:ind w:left="1820"/>
        <w:rPr>
          <w:sz w:val="24"/>
        </w:rPr>
      </w:pPr>
      <w:r w:rsidRPr="00D80374">
        <w:rPr>
          <w:sz w:val="24"/>
        </w:rPr>
        <w:t xml:space="preserve">In Section 508. </w:t>
      </w:r>
      <w:r w:rsidR="008A660F" w:rsidRPr="00D80374">
        <w:rPr>
          <w:sz w:val="24"/>
        </w:rPr>
        <w:t>“Electronic and information technology (EIT</w:t>
      </w:r>
      <w:r w:rsidR="009C5452" w:rsidRPr="00D80374">
        <w:rPr>
          <w:sz w:val="24"/>
        </w:rPr>
        <w:t xml:space="preserve"> or E&amp;IT</w:t>
      </w:r>
      <w:r w:rsidR="008A660F" w:rsidRPr="00D80374">
        <w:rPr>
          <w:sz w:val="24"/>
        </w:rPr>
        <w:t>) is defined to include information technology and any equipment or interconnected s</w:t>
      </w:r>
      <w:r w:rsidR="00D87F0B" w:rsidRPr="00D80374">
        <w:rPr>
          <w:sz w:val="24"/>
        </w:rPr>
        <w:t>ystem or subsystem of equipment</w:t>
      </w:r>
      <w:r w:rsidR="008A660F" w:rsidRPr="00D80374">
        <w:rPr>
          <w:sz w:val="24"/>
        </w:rPr>
        <w:t xml:space="preserve"> that is used in the creation, conversion, or duplication of data or information.” </w:t>
      </w:r>
      <w:r w:rsidR="009C5452" w:rsidRPr="00D80374">
        <w:rPr>
          <w:sz w:val="24"/>
        </w:rPr>
        <w:t xml:space="preserve"> EIT</w:t>
      </w:r>
      <w:r w:rsidR="0043721B" w:rsidRPr="00D80374">
        <w:rPr>
          <w:sz w:val="24"/>
        </w:rPr>
        <w:t xml:space="preserve"> is also referred to as Information and Communication Technology (ICT)</w:t>
      </w:r>
      <w:r w:rsidR="00430414" w:rsidRPr="00D80374">
        <w:rPr>
          <w:sz w:val="24"/>
        </w:rPr>
        <w:t xml:space="preserve">. </w:t>
      </w:r>
    </w:p>
    <w:p w14:paraId="093B30E6" w14:textId="77777777" w:rsidR="007025E4" w:rsidRPr="00D80374" w:rsidRDefault="007025E4">
      <w:pPr>
        <w:ind w:left="1820"/>
        <w:rPr>
          <w:sz w:val="24"/>
        </w:rPr>
      </w:pPr>
    </w:p>
    <w:p w14:paraId="3ECFAB25" w14:textId="4F41DCEE" w:rsidR="009C5452" w:rsidRPr="00D80374" w:rsidRDefault="009C5452" w:rsidP="009C5452">
      <w:pPr>
        <w:ind w:left="1820"/>
        <w:rPr>
          <w:sz w:val="24"/>
        </w:rPr>
      </w:pPr>
      <w:r w:rsidRPr="00D80374">
        <w:rPr>
          <w:sz w:val="24"/>
        </w:rPr>
        <w:t>The state definition of IT is “all computerized and auxiliary automated information handling, including systems design and analysis, conversion of data, computer programming, information storage and retrieval, voice, video, data communications, requisite systems controls, and simulation. The term 'information technology' is commonly abbreviated as 'IT'." (</w:t>
      </w:r>
      <w:hyperlink r:id="rId45" w:history="1">
        <w:r w:rsidRPr="00A628AA">
          <w:rPr>
            <w:rStyle w:val="Hyperlink"/>
            <w:sz w:val="24"/>
            <w:szCs w:val="24"/>
          </w:rPr>
          <w:t>State Adm</w:t>
        </w:r>
        <w:r w:rsidRPr="00A628AA">
          <w:rPr>
            <w:rStyle w:val="Hyperlink"/>
            <w:sz w:val="24"/>
            <w:szCs w:val="24"/>
          </w:rPr>
          <w:t>i</w:t>
        </w:r>
        <w:r w:rsidRPr="00A628AA">
          <w:rPr>
            <w:rStyle w:val="Hyperlink"/>
            <w:sz w:val="24"/>
            <w:szCs w:val="24"/>
          </w:rPr>
          <w:t>nistrative Manual (SAM) 4819.2 Definitions)</w:t>
        </w:r>
      </w:hyperlink>
      <w:r w:rsidRPr="00D80374">
        <w:rPr>
          <w:sz w:val="24"/>
        </w:rPr>
        <w:t xml:space="preserve"> </w:t>
      </w:r>
    </w:p>
    <w:p w14:paraId="3FE56EC4" w14:textId="77777777" w:rsidR="009C5452" w:rsidRPr="00D80374" w:rsidRDefault="009C5452">
      <w:pPr>
        <w:ind w:left="1820"/>
        <w:rPr>
          <w:sz w:val="24"/>
        </w:rPr>
      </w:pPr>
    </w:p>
    <w:p w14:paraId="5FD738EE" w14:textId="0A7E4BDB" w:rsidR="007025E4" w:rsidRPr="00D80374" w:rsidRDefault="009C5452" w:rsidP="007025E4">
      <w:pPr>
        <w:ind w:left="1820"/>
        <w:rPr>
          <w:sz w:val="24"/>
        </w:rPr>
      </w:pPr>
      <w:r w:rsidRPr="00D80374">
        <w:rPr>
          <w:sz w:val="24"/>
        </w:rPr>
        <w:t>Although the definitions appear similar, EIT in Section 508 for federal agencies extends to video and multimedia products as well as self-contained, closed products with embedded software such as copiers, printers, and fax machines. The focus in this document is upon EIT and IT as defined by the State Administrative Manual</w:t>
      </w:r>
      <w:r w:rsidR="004727F4" w:rsidRPr="00A628AA">
        <w:rPr>
          <w:sz w:val="24"/>
          <w:szCs w:val="24"/>
        </w:rPr>
        <w:t>.</w:t>
      </w:r>
      <w:r w:rsidRPr="00A628AA">
        <w:rPr>
          <w:sz w:val="24"/>
          <w:szCs w:val="24"/>
        </w:rPr>
        <w:t xml:space="preserve"> </w:t>
      </w:r>
    </w:p>
    <w:p w14:paraId="5EAFF998" w14:textId="77777777" w:rsidR="0069378A" w:rsidRPr="00D80374" w:rsidRDefault="0069378A" w:rsidP="007025E4">
      <w:pPr>
        <w:ind w:left="1820"/>
        <w:rPr>
          <w:sz w:val="24"/>
        </w:rPr>
      </w:pPr>
    </w:p>
    <w:p w14:paraId="20073515" w14:textId="7478135E" w:rsidR="0017537D" w:rsidRPr="00D80374" w:rsidRDefault="00FD5E84">
      <w:pPr>
        <w:ind w:left="1820"/>
        <w:rPr>
          <w:sz w:val="24"/>
        </w:rPr>
      </w:pPr>
      <w:r w:rsidRPr="00D80374">
        <w:rPr>
          <w:sz w:val="24"/>
        </w:rPr>
        <w:t xml:space="preserve">While this </w:t>
      </w:r>
      <w:r w:rsidR="00514B5B" w:rsidRPr="00D80374">
        <w:rPr>
          <w:sz w:val="24"/>
        </w:rPr>
        <w:t xml:space="preserve">Reference Guide </w:t>
      </w:r>
      <w:r w:rsidRPr="00D80374">
        <w:rPr>
          <w:sz w:val="24"/>
        </w:rPr>
        <w:t xml:space="preserve">addresses IT as defined by the state, </w:t>
      </w:r>
      <w:r w:rsidR="00F076BF" w:rsidRPr="00A628AA">
        <w:rPr>
          <w:sz w:val="24"/>
          <w:szCs w:val="24"/>
        </w:rPr>
        <w:t>Agencies/s</w:t>
      </w:r>
      <w:r w:rsidR="00483FFC" w:rsidRPr="00A628AA">
        <w:rPr>
          <w:sz w:val="24"/>
          <w:szCs w:val="24"/>
        </w:rPr>
        <w:t>t</w:t>
      </w:r>
      <w:r w:rsidR="00F076BF" w:rsidRPr="00A628AA">
        <w:rPr>
          <w:sz w:val="24"/>
          <w:szCs w:val="24"/>
        </w:rPr>
        <w:t>ate entities</w:t>
      </w:r>
      <w:r w:rsidR="00F076BF" w:rsidRPr="00D80374">
        <w:rPr>
          <w:sz w:val="24"/>
        </w:rPr>
        <w:t xml:space="preserve"> </w:t>
      </w:r>
      <w:r w:rsidRPr="00D80374">
        <w:rPr>
          <w:sz w:val="24"/>
        </w:rPr>
        <w:t xml:space="preserve">are reminded that Government Code </w:t>
      </w:r>
      <w:r w:rsidR="007F1D5B">
        <w:rPr>
          <w:sz w:val="24"/>
        </w:rPr>
        <w:t>7405</w:t>
      </w:r>
      <w:r w:rsidRPr="00D80374">
        <w:rPr>
          <w:sz w:val="24"/>
        </w:rPr>
        <w:t xml:space="preserve"> incorporates the accessibility requirements of Section 508</w:t>
      </w:r>
      <w:r w:rsidR="00D82164" w:rsidRPr="00D80374">
        <w:rPr>
          <w:sz w:val="24"/>
        </w:rPr>
        <w:t xml:space="preserve"> and, therefore, departments </w:t>
      </w:r>
      <w:r w:rsidRPr="00D80374">
        <w:rPr>
          <w:sz w:val="24"/>
        </w:rPr>
        <w:t xml:space="preserve">must ensure accessibility of EIT as covered by the broader </w:t>
      </w:r>
      <w:r w:rsidR="000B382F" w:rsidRPr="00D80374">
        <w:rPr>
          <w:sz w:val="24"/>
        </w:rPr>
        <w:t>federal</w:t>
      </w:r>
      <w:r w:rsidRPr="00D80374">
        <w:rPr>
          <w:sz w:val="24"/>
        </w:rPr>
        <w:t xml:space="preserve"> </w:t>
      </w:r>
      <w:r w:rsidR="00F36952" w:rsidRPr="00D80374">
        <w:rPr>
          <w:sz w:val="24"/>
        </w:rPr>
        <w:t>definition</w:t>
      </w:r>
      <w:r w:rsidR="004573B6" w:rsidRPr="00D80374">
        <w:rPr>
          <w:sz w:val="24"/>
        </w:rPr>
        <w:t xml:space="preserve">. They </w:t>
      </w:r>
      <w:r w:rsidR="0017537D" w:rsidRPr="00D80374">
        <w:rPr>
          <w:sz w:val="24"/>
        </w:rPr>
        <w:t xml:space="preserve">are required to follow Section 508 standards in </w:t>
      </w:r>
      <w:r w:rsidR="004573B6" w:rsidRPr="00D80374">
        <w:rPr>
          <w:sz w:val="24"/>
        </w:rPr>
        <w:t xml:space="preserve">developing, procuring, maintaining, or using EIT, </w:t>
      </w:r>
      <w:r w:rsidR="0017537D" w:rsidRPr="00D80374">
        <w:rPr>
          <w:sz w:val="24"/>
        </w:rPr>
        <w:t>incl</w:t>
      </w:r>
      <w:r w:rsidR="00AE7A91" w:rsidRPr="00D80374">
        <w:rPr>
          <w:sz w:val="24"/>
        </w:rPr>
        <w:t xml:space="preserve">uding </w:t>
      </w:r>
      <w:r w:rsidRPr="00D80374">
        <w:rPr>
          <w:sz w:val="24"/>
        </w:rPr>
        <w:t xml:space="preserve">those </w:t>
      </w:r>
      <w:r w:rsidR="004573B6" w:rsidRPr="00D80374">
        <w:rPr>
          <w:sz w:val="24"/>
        </w:rPr>
        <w:t xml:space="preserve">dealing with </w:t>
      </w:r>
      <w:r w:rsidR="00AE7A91" w:rsidRPr="00D80374">
        <w:rPr>
          <w:sz w:val="24"/>
        </w:rPr>
        <w:t>copiers, printers and fax machines</w:t>
      </w:r>
      <w:r w:rsidR="0017537D" w:rsidRPr="00D80374">
        <w:rPr>
          <w:sz w:val="24"/>
        </w:rPr>
        <w:t>.</w:t>
      </w:r>
    </w:p>
    <w:p w14:paraId="4F8C1994" w14:textId="77777777" w:rsidR="008A660F" w:rsidRPr="00D80374" w:rsidRDefault="008A660F">
      <w:pPr>
        <w:ind w:left="1820"/>
        <w:rPr>
          <w:sz w:val="24"/>
        </w:rPr>
      </w:pPr>
    </w:p>
    <w:p w14:paraId="4CBE3063" w14:textId="77777777" w:rsidR="008A660F" w:rsidRPr="00D80374" w:rsidRDefault="008A660F">
      <w:pPr>
        <w:ind w:left="1820"/>
        <w:rPr>
          <w:sz w:val="24"/>
        </w:rPr>
      </w:pPr>
      <w:r w:rsidRPr="00D80374">
        <w:rPr>
          <w:sz w:val="24"/>
        </w:rPr>
        <w:t xml:space="preserve">Note: Federal documents, as well as other sources, use both EIT and E&amp;IT as abbreviations for “electronic and information technology.” </w:t>
      </w:r>
    </w:p>
    <w:p w14:paraId="375315D7" w14:textId="77777777" w:rsidR="008A660F" w:rsidRPr="00D80374" w:rsidRDefault="008A660F">
      <w:pPr>
        <w:tabs>
          <w:tab w:val="num" w:pos="1794"/>
          <w:tab w:val="num" w:pos="2158"/>
        </w:tabs>
        <w:ind w:left="1820" w:hanging="390"/>
        <w:rPr>
          <w:sz w:val="24"/>
        </w:rPr>
      </w:pPr>
    </w:p>
    <w:p w14:paraId="03CA1FA9" w14:textId="6A9C1F48" w:rsidR="008A660F" w:rsidRPr="00A628AA" w:rsidRDefault="00F06EF7" w:rsidP="00625B1F">
      <w:pPr>
        <w:numPr>
          <w:ilvl w:val="0"/>
          <w:numId w:val="33"/>
        </w:numPr>
        <w:tabs>
          <w:tab w:val="clear" w:pos="720"/>
          <w:tab w:val="num" w:pos="1794"/>
        </w:tabs>
        <w:ind w:left="1820" w:hanging="390"/>
        <w:rPr>
          <w:sz w:val="24"/>
          <w:szCs w:val="24"/>
        </w:rPr>
      </w:pPr>
      <w:hyperlink r:id="rId46" w:history="1">
        <w:r w:rsidR="008A660F" w:rsidRPr="00A628AA">
          <w:rPr>
            <w:rStyle w:val="Hyperlink"/>
            <w:sz w:val="24"/>
            <w:szCs w:val="24"/>
          </w:rPr>
          <w:t>508 Standards</w:t>
        </w:r>
      </w:hyperlink>
    </w:p>
    <w:p w14:paraId="7C2D43CC" w14:textId="77777777" w:rsidR="008A660F" w:rsidRPr="00A628AA" w:rsidRDefault="008A660F">
      <w:pPr>
        <w:tabs>
          <w:tab w:val="num" w:pos="1794"/>
        </w:tabs>
        <w:ind w:left="1820" w:hanging="390"/>
        <w:rPr>
          <w:sz w:val="24"/>
          <w:szCs w:val="24"/>
        </w:rPr>
      </w:pPr>
    </w:p>
    <w:p w14:paraId="6F8EEC28" w14:textId="5C6AE4C4" w:rsidR="00B15558" w:rsidRPr="00D80374" w:rsidRDefault="00B15558">
      <w:pPr>
        <w:ind w:left="1820"/>
        <w:rPr>
          <w:sz w:val="24"/>
        </w:rPr>
      </w:pPr>
      <w:r w:rsidRPr="00D80374">
        <w:rPr>
          <w:sz w:val="24"/>
        </w:rPr>
        <w:t xml:space="preserve">The Architectural and Transportation Barriers Compliance Board </w:t>
      </w:r>
      <w:r w:rsidRPr="00A628AA">
        <w:rPr>
          <w:sz w:val="24"/>
          <w:szCs w:val="24"/>
        </w:rPr>
        <w:t>(</w:t>
      </w:r>
      <w:hyperlink r:id="rId47" w:history="1">
        <w:r w:rsidRPr="00A628AA">
          <w:rPr>
            <w:rStyle w:val="Hyperlink"/>
            <w:sz w:val="24"/>
            <w:szCs w:val="24"/>
          </w:rPr>
          <w:t>Access Board</w:t>
        </w:r>
      </w:hyperlink>
      <w:r w:rsidRPr="00A628AA">
        <w:rPr>
          <w:sz w:val="24"/>
          <w:szCs w:val="24"/>
        </w:rPr>
        <w:t xml:space="preserve">) </w:t>
      </w:r>
      <w:r w:rsidR="004727F4" w:rsidRPr="00A628AA">
        <w:rPr>
          <w:sz w:val="24"/>
          <w:szCs w:val="24"/>
        </w:rPr>
        <w:t>is</w:t>
      </w:r>
      <w:r w:rsidR="004727F4" w:rsidRPr="00D80374">
        <w:rPr>
          <w:sz w:val="24"/>
        </w:rPr>
        <w:t xml:space="preserve"> </w:t>
      </w:r>
      <w:r w:rsidRPr="00D80374">
        <w:rPr>
          <w:sz w:val="24"/>
        </w:rPr>
        <w:t xml:space="preserve">charged with developing technical and functional provisions to establish a minimum level of accessibility. </w:t>
      </w:r>
    </w:p>
    <w:p w14:paraId="22CB7BA2" w14:textId="052E3FC0" w:rsidR="008A660F" w:rsidRPr="00D80374" w:rsidRDefault="008A660F">
      <w:pPr>
        <w:pStyle w:val="BodyTextIndent3"/>
        <w:ind w:left="1820"/>
        <w:rPr>
          <w:sz w:val="24"/>
        </w:rPr>
      </w:pPr>
      <w:r w:rsidRPr="00D80374">
        <w:rPr>
          <w:sz w:val="24"/>
        </w:rPr>
        <w:t xml:space="preserve">“The technology-specific provisions address software applications and operating systems; </w:t>
      </w:r>
      <w:r w:rsidR="009C5A29" w:rsidRPr="00A628AA">
        <w:rPr>
          <w:sz w:val="24"/>
          <w:szCs w:val="24"/>
        </w:rPr>
        <w:t>w</w:t>
      </w:r>
      <w:r w:rsidR="001B641E" w:rsidRPr="00A628AA">
        <w:rPr>
          <w:sz w:val="24"/>
          <w:szCs w:val="24"/>
        </w:rPr>
        <w:t>eb</w:t>
      </w:r>
      <w:r w:rsidRPr="00D80374">
        <w:rPr>
          <w:sz w:val="24"/>
        </w:rPr>
        <w:t xml:space="preserve">-based information or applications; telecommunications products; video or multi-media products; </w:t>
      </w:r>
      <w:r w:rsidR="008E74B6" w:rsidRPr="00D80374">
        <w:rPr>
          <w:sz w:val="24"/>
        </w:rPr>
        <w:t>self</w:t>
      </w:r>
      <w:r w:rsidR="008E74B6" w:rsidRPr="00A628AA">
        <w:rPr>
          <w:sz w:val="24"/>
          <w:szCs w:val="24"/>
        </w:rPr>
        <w:t>-</w:t>
      </w:r>
      <w:r w:rsidR="008E74B6" w:rsidRPr="00D80374">
        <w:rPr>
          <w:sz w:val="24"/>
        </w:rPr>
        <w:t>contained</w:t>
      </w:r>
      <w:r w:rsidRPr="00D80374">
        <w:rPr>
          <w:sz w:val="24"/>
        </w:rPr>
        <w:t>, closed products such as information kiosks and transaction machines, and desktop and portable computers. They also address compatibility with assistive technologies that some people with disabilities use for information and communication access.”</w:t>
      </w:r>
    </w:p>
    <w:p w14:paraId="10834E02" w14:textId="77777777" w:rsidR="008A660F" w:rsidRPr="00A628AA" w:rsidRDefault="006C1DA1" w:rsidP="00625B1F">
      <w:pPr>
        <w:numPr>
          <w:ilvl w:val="0"/>
          <w:numId w:val="33"/>
        </w:numPr>
        <w:tabs>
          <w:tab w:val="clear" w:pos="720"/>
          <w:tab w:val="num" w:pos="1794"/>
        </w:tabs>
        <w:ind w:left="1820" w:hanging="390"/>
        <w:rPr>
          <w:sz w:val="24"/>
          <w:szCs w:val="24"/>
        </w:rPr>
      </w:pPr>
      <w:r w:rsidRPr="006C1DA1">
        <w:rPr>
          <w:sz w:val="24"/>
          <w:szCs w:val="24"/>
        </w:rPr>
        <w:t>Exceptions</w:t>
      </w:r>
    </w:p>
    <w:p w14:paraId="185463C4" w14:textId="77777777" w:rsidR="008A660F" w:rsidRPr="00A628AA" w:rsidRDefault="008A660F">
      <w:pPr>
        <w:rPr>
          <w:sz w:val="24"/>
          <w:szCs w:val="24"/>
        </w:rPr>
      </w:pPr>
    </w:p>
    <w:p w14:paraId="78842327" w14:textId="77777777" w:rsidR="007E5D21" w:rsidRPr="00A628AA" w:rsidRDefault="007E5D21" w:rsidP="007E5D21">
      <w:pPr>
        <w:ind w:left="1820"/>
        <w:rPr>
          <w:sz w:val="24"/>
          <w:szCs w:val="24"/>
        </w:rPr>
      </w:pPr>
      <w:r w:rsidRPr="00A628AA">
        <w:rPr>
          <w:sz w:val="24"/>
          <w:szCs w:val="24"/>
        </w:rPr>
        <w:t xml:space="preserve">Current exceptions </w:t>
      </w:r>
      <w:r w:rsidR="00543D5B" w:rsidRPr="00A628AA">
        <w:rPr>
          <w:sz w:val="24"/>
          <w:szCs w:val="24"/>
        </w:rPr>
        <w:t xml:space="preserve">can be found in </w:t>
      </w:r>
      <w:r w:rsidR="00F22DC8" w:rsidRPr="00A628AA">
        <w:rPr>
          <w:sz w:val="24"/>
          <w:szCs w:val="24"/>
        </w:rPr>
        <w:t xml:space="preserve">the </w:t>
      </w:r>
      <w:hyperlink r:id="rId48" w:history="1">
        <w:r w:rsidR="00543D5B" w:rsidRPr="00A628AA">
          <w:rPr>
            <w:rStyle w:val="Hyperlink"/>
            <w:sz w:val="24"/>
            <w:szCs w:val="24"/>
          </w:rPr>
          <w:t>Section 508</w:t>
        </w:r>
      </w:hyperlink>
      <w:r w:rsidR="00543D5B" w:rsidRPr="00A628AA">
        <w:rPr>
          <w:sz w:val="24"/>
          <w:szCs w:val="24"/>
        </w:rPr>
        <w:t xml:space="preserve"> website</w:t>
      </w:r>
      <w:r w:rsidR="00DB79B2" w:rsidRPr="00A628AA">
        <w:rPr>
          <w:sz w:val="24"/>
          <w:szCs w:val="24"/>
        </w:rPr>
        <w:t>.</w:t>
      </w:r>
    </w:p>
    <w:p w14:paraId="00457DEB" w14:textId="77777777" w:rsidR="008A660F" w:rsidRPr="00A628AA" w:rsidRDefault="008A660F">
      <w:pPr>
        <w:ind w:left="1820"/>
        <w:rPr>
          <w:sz w:val="24"/>
          <w:szCs w:val="24"/>
        </w:rPr>
      </w:pPr>
    </w:p>
    <w:p w14:paraId="04FC3F78" w14:textId="77777777" w:rsidR="006C1DA1" w:rsidRPr="006C1DA1" w:rsidRDefault="006C1DA1" w:rsidP="006C1DA1">
      <w:pPr>
        <w:numPr>
          <w:ilvl w:val="0"/>
          <w:numId w:val="33"/>
        </w:numPr>
        <w:tabs>
          <w:tab w:val="clear" w:pos="720"/>
          <w:tab w:val="num" w:pos="1794"/>
        </w:tabs>
        <w:ind w:left="1820" w:hanging="390"/>
        <w:rPr>
          <w:sz w:val="24"/>
          <w:szCs w:val="24"/>
        </w:rPr>
      </w:pPr>
      <w:r w:rsidRPr="006C1DA1">
        <w:rPr>
          <w:sz w:val="24"/>
          <w:szCs w:val="24"/>
        </w:rPr>
        <w:t>Non-availability</w:t>
      </w:r>
    </w:p>
    <w:p w14:paraId="5C1BA0AE" w14:textId="20BD6432" w:rsidR="008A660F" w:rsidRPr="00D80374" w:rsidRDefault="008A660F">
      <w:pPr>
        <w:pStyle w:val="BodyTextIndent3"/>
        <w:ind w:left="1820"/>
        <w:rPr>
          <w:sz w:val="24"/>
        </w:rPr>
      </w:pPr>
      <w:r w:rsidRPr="00D80374">
        <w:rPr>
          <w:sz w:val="24"/>
        </w:rPr>
        <w:t xml:space="preserve">“An agency may conclude that EIT meeting the applicable technical provisions of the Access Board's standards is not available (and purchase EIT that does not meet those provisions) when it cannot find a commercial item that both meets applicable Access Board's technical provisions and can be furnished in time to satisfy the agency's delivery requirements. If products are available that meet some, but not all, applicable provisions, agencies cannot claim a product as a whole </w:t>
      </w:r>
      <w:proofErr w:type="gramStart"/>
      <w:r w:rsidR="00EF0C8F" w:rsidRPr="00D80374">
        <w:rPr>
          <w:sz w:val="24"/>
        </w:rPr>
        <w:t>[ ...</w:t>
      </w:r>
      <w:proofErr w:type="gramEnd"/>
      <w:r w:rsidR="00EF0C8F" w:rsidRPr="00D80374">
        <w:rPr>
          <w:sz w:val="24"/>
        </w:rPr>
        <w:t xml:space="preserve"> is] </w:t>
      </w:r>
      <w:r w:rsidR="00044AF8" w:rsidRPr="00A628AA">
        <w:rPr>
          <w:sz w:val="24"/>
          <w:szCs w:val="24"/>
        </w:rPr>
        <w:t>not available</w:t>
      </w:r>
      <w:r w:rsidRPr="00D80374">
        <w:rPr>
          <w:sz w:val="24"/>
        </w:rPr>
        <w:t xml:space="preserve"> just because it does not meet all of the applicable provisions.”</w:t>
      </w:r>
    </w:p>
    <w:p w14:paraId="59898CE9" w14:textId="77777777" w:rsidR="008A660F" w:rsidRPr="001A10C4" w:rsidRDefault="001A10C4" w:rsidP="00625B1F">
      <w:pPr>
        <w:numPr>
          <w:ilvl w:val="0"/>
          <w:numId w:val="33"/>
        </w:numPr>
        <w:tabs>
          <w:tab w:val="clear" w:pos="720"/>
          <w:tab w:val="num" w:pos="1794"/>
        </w:tabs>
        <w:ind w:left="1820" w:hanging="390"/>
        <w:rPr>
          <w:sz w:val="24"/>
          <w:szCs w:val="24"/>
        </w:rPr>
      </w:pPr>
      <w:r w:rsidRPr="001A10C4">
        <w:rPr>
          <w:sz w:val="24"/>
          <w:szCs w:val="24"/>
        </w:rPr>
        <w:t>Equivalent Facilitation</w:t>
      </w:r>
    </w:p>
    <w:p w14:paraId="0CEFB697" w14:textId="77777777" w:rsidR="008A660F" w:rsidRPr="00D80374" w:rsidRDefault="008A660F">
      <w:pPr>
        <w:pStyle w:val="BodyTextIndent3"/>
        <w:ind w:left="1820"/>
        <w:rPr>
          <w:sz w:val="24"/>
        </w:rPr>
      </w:pPr>
      <w:r w:rsidRPr="00D80374">
        <w:rPr>
          <w:sz w:val="24"/>
        </w:rPr>
        <w:t>“Agencies may accept EIT offered by vendors which uses designs or technologies that do not meet the applicable technical provisions in Subpart B but provide substantially equivalent or greater access to and use of a product for people with disabilities. (See 36 CFR 1194.5.) This is referred to as ‘equivalent facilitation.’”</w:t>
      </w:r>
    </w:p>
    <w:p w14:paraId="231D1FFB" w14:textId="5BF91E48" w:rsidR="008A660F" w:rsidRPr="001A10C4" w:rsidRDefault="001A10C4" w:rsidP="00625B1F">
      <w:pPr>
        <w:numPr>
          <w:ilvl w:val="0"/>
          <w:numId w:val="33"/>
        </w:numPr>
        <w:tabs>
          <w:tab w:val="clear" w:pos="720"/>
          <w:tab w:val="num" w:pos="1794"/>
        </w:tabs>
        <w:ind w:left="1820" w:hanging="390"/>
        <w:rPr>
          <w:rStyle w:val="Hyperlink"/>
          <w:sz w:val="24"/>
          <w:szCs w:val="24"/>
        </w:rPr>
      </w:pPr>
      <w:r>
        <w:rPr>
          <w:sz w:val="24"/>
          <w:szCs w:val="24"/>
        </w:rPr>
        <w:fldChar w:fldCharType="begin"/>
      </w:r>
      <w:r w:rsidR="007E7C82">
        <w:rPr>
          <w:sz w:val="24"/>
          <w:szCs w:val="24"/>
        </w:rPr>
        <w:instrText>HYPERLINK "https://www.section508.gov/section-508-of-the-rehabilitation-act"</w:instrText>
      </w:r>
      <w:r>
        <w:rPr>
          <w:sz w:val="24"/>
          <w:szCs w:val="24"/>
        </w:rPr>
        <w:fldChar w:fldCharType="separate"/>
      </w:r>
      <w:r w:rsidR="008A660F" w:rsidRPr="001A10C4">
        <w:rPr>
          <w:rStyle w:val="Hyperlink"/>
          <w:sz w:val="24"/>
          <w:szCs w:val="24"/>
        </w:rPr>
        <w:t>Complaint Procedure</w:t>
      </w:r>
    </w:p>
    <w:p w14:paraId="2F60A9D7" w14:textId="77777777" w:rsidR="00E50CE8" w:rsidRPr="00D80374" w:rsidRDefault="001A10C4" w:rsidP="00E50CE8">
      <w:pPr>
        <w:pStyle w:val="BodyTextIndent3"/>
        <w:ind w:left="1820"/>
        <w:rPr>
          <w:sz w:val="24"/>
        </w:rPr>
      </w:pPr>
      <w:r>
        <w:rPr>
          <w:sz w:val="24"/>
          <w:szCs w:val="24"/>
        </w:rPr>
        <w:fldChar w:fldCharType="end"/>
      </w:r>
      <w:r w:rsidR="008A660F" w:rsidRPr="001A10C4">
        <w:rPr>
          <w:sz w:val="24"/>
          <w:szCs w:val="24"/>
        </w:rPr>
        <w:t>“</w:t>
      </w:r>
      <w:r w:rsidR="008A660F" w:rsidRPr="00D80374">
        <w:rPr>
          <w:sz w:val="24"/>
        </w:rPr>
        <w:t xml:space="preserve">This law establishes a complaint procedure and reporting requirements that further promote compliance. Section 508 provides that any individual with a disability may file a complaint alleging that a </w:t>
      </w:r>
      <w:r w:rsidR="000B382F" w:rsidRPr="00D80374">
        <w:rPr>
          <w:sz w:val="24"/>
        </w:rPr>
        <w:t>federal</w:t>
      </w:r>
      <w:r w:rsidR="008A660F" w:rsidRPr="00D80374">
        <w:rPr>
          <w:sz w:val="24"/>
        </w:rPr>
        <w:t xml:space="preserve"> agency fails to comply with Section 508 when procuring EIT.”</w:t>
      </w:r>
      <w:r w:rsidR="00E50CE8" w:rsidRPr="00D80374">
        <w:rPr>
          <w:sz w:val="24"/>
        </w:rPr>
        <w:t xml:space="preserve"> </w:t>
      </w:r>
    </w:p>
    <w:p w14:paraId="2A6065CA" w14:textId="5C030321" w:rsidR="00E562BA" w:rsidRPr="00D80374" w:rsidRDefault="00E50CE8" w:rsidP="00E562BA">
      <w:pPr>
        <w:pStyle w:val="BodyTextIndent3"/>
        <w:ind w:left="1820"/>
        <w:rPr>
          <w:sz w:val="24"/>
        </w:rPr>
      </w:pPr>
      <w:r w:rsidRPr="00D80374">
        <w:rPr>
          <w:sz w:val="24"/>
        </w:rPr>
        <w:t xml:space="preserve">Each </w:t>
      </w:r>
      <w:r w:rsidR="00DB79B2" w:rsidRPr="001A10C4">
        <w:rPr>
          <w:sz w:val="24"/>
          <w:szCs w:val="24"/>
        </w:rPr>
        <w:t>A</w:t>
      </w:r>
      <w:r w:rsidRPr="001A10C4">
        <w:rPr>
          <w:sz w:val="24"/>
          <w:szCs w:val="24"/>
        </w:rPr>
        <w:t>gency</w:t>
      </w:r>
      <w:r w:rsidR="00B325AF" w:rsidRPr="001A10C4">
        <w:rPr>
          <w:sz w:val="24"/>
          <w:szCs w:val="24"/>
        </w:rPr>
        <w:t>/</w:t>
      </w:r>
      <w:r w:rsidR="00B325AF" w:rsidRPr="00D80374">
        <w:rPr>
          <w:sz w:val="24"/>
        </w:rPr>
        <w:t xml:space="preserve">state </w:t>
      </w:r>
      <w:r w:rsidR="00B325AF" w:rsidRPr="001A10C4">
        <w:rPr>
          <w:sz w:val="24"/>
          <w:szCs w:val="24"/>
        </w:rPr>
        <w:t>entity</w:t>
      </w:r>
      <w:r w:rsidRPr="00D80374">
        <w:rPr>
          <w:sz w:val="24"/>
        </w:rPr>
        <w:t xml:space="preserve"> is required to include procedures on all its </w:t>
      </w:r>
      <w:r w:rsidR="00C45C0E" w:rsidRPr="00D80374">
        <w:rPr>
          <w:sz w:val="24"/>
        </w:rPr>
        <w:t>state</w:t>
      </w:r>
      <w:r w:rsidRPr="00D80374">
        <w:rPr>
          <w:sz w:val="24"/>
        </w:rPr>
        <w:t xml:space="preserve"> </w:t>
      </w:r>
      <w:r w:rsidR="00C34A81" w:rsidRPr="001A10C4">
        <w:rPr>
          <w:sz w:val="24"/>
          <w:szCs w:val="24"/>
        </w:rPr>
        <w:t>w</w:t>
      </w:r>
      <w:r w:rsidR="001B641E" w:rsidRPr="001A10C4">
        <w:rPr>
          <w:sz w:val="24"/>
          <w:szCs w:val="24"/>
        </w:rPr>
        <w:t>eb</w:t>
      </w:r>
      <w:r w:rsidRPr="001A10C4">
        <w:rPr>
          <w:sz w:val="24"/>
          <w:szCs w:val="24"/>
        </w:rPr>
        <w:t>site</w:t>
      </w:r>
      <w:r w:rsidRPr="00D80374">
        <w:rPr>
          <w:sz w:val="24"/>
        </w:rPr>
        <w:t xml:space="preserve"> home pages, within the “Accessibility” and/or “Contact Us” links, clearly describing how to report problems with accessibility. Receipt of complaint or other issues must be assigned to an individual (e.g., </w:t>
      </w:r>
      <w:r w:rsidR="00E577A2" w:rsidRPr="001A10C4">
        <w:rPr>
          <w:sz w:val="24"/>
          <w:szCs w:val="24"/>
        </w:rPr>
        <w:t>webmaster</w:t>
      </w:r>
      <w:r w:rsidRPr="00D80374">
        <w:rPr>
          <w:sz w:val="24"/>
        </w:rPr>
        <w:t xml:space="preserve">) or group (e.g., </w:t>
      </w:r>
      <w:r w:rsidR="00E577A2" w:rsidRPr="001A10C4">
        <w:rPr>
          <w:sz w:val="24"/>
          <w:szCs w:val="24"/>
        </w:rPr>
        <w:t>a</w:t>
      </w:r>
      <w:r w:rsidRPr="001A10C4">
        <w:rPr>
          <w:sz w:val="24"/>
          <w:szCs w:val="24"/>
        </w:rPr>
        <w:t xml:space="preserve">ccessibility </w:t>
      </w:r>
      <w:r w:rsidR="00E577A2" w:rsidRPr="001A10C4">
        <w:rPr>
          <w:sz w:val="24"/>
          <w:szCs w:val="24"/>
        </w:rPr>
        <w:t>group</w:t>
      </w:r>
      <w:r w:rsidRPr="00D80374">
        <w:rPr>
          <w:sz w:val="24"/>
        </w:rPr>
        <w:t xml:space="preserve">) with the responsibility and technical knowledge to respond by either correcting the problem or </w:t>
      </w:r>
      <w:r w:rsidR="00E562BA" w:rsidRPr="00D80374">
        <w:rPr>
          <w:sz w:val="24"/>
        </w:rPr>
        <w:t>providing an alternative format</w:t>
      </w:r>
      <w:r w:rsidR="00855C07" w:rsidRPr="00D80374">
        <w:rPr>
          <w:sz w:val="24"/>
        </w:rPr>
        <w:t xml:space="preserve"> </w:t>
      </w:r>
      <w:r w:rsidR="00E562BA" w:rsidRPr="00D80374">
        <w:rPr>
          <w:sz w:val="24"/>
        </w:rPr>
        <w:t>for the information sought.</w:t>
      </w:r>
      <w:r w:rsidR="00855C07" w:rsidRPr="00D80374">
        <w:rPr>
          <w:sz w:val="24"/>
        </w:rPr>
        <w:t xml:space="preserve"> (See </w:t>
      </w:r>
      <w:hyperlink r:id="rId49" w:history="1">
        <w:r w:rsidR="00855C07" w:rsidRPr="00D80374">
          <w:rPr>
            <w:rStyle w:val="Hyperlink"/>
            <w:sz w:val="24"/>
          </w:rPr>
          <w:t>Management Memo 03-08</w:t>
        </w:r>
      </w:hyperlink>
      <w:r w:rsidR="00E562BA" w:rsidRPr="00D80374">
        <w:rPr>
          <w:sz w:val="24"/>
        </w:rPr>
        <w:t xml:space="preserve"> Alternative Formats.)</w:t>
      </w:r>
    </w:p>
    <w:p w14:paraId="4F2DB133" w14:textId="610087EF" w:rsidR="006D5E0A" w:rsidRPr="00D80374" w:rsidRDefault="00664EEB" w:rsidP="006D5E0A">
      <w:pPr>
        <w:pStyle w:val="BodyTextIndent3"/>
        <w:ind w:left="1820"/>
        <w:rPr>
          <w:sz w:val="24"/>
        </w:rPr>
      </w:pPr>
      <w:r w:rsidRPr="00D80374">
        <w:rPr>
          <w:sz w:val="24"/>
        </w:rPr>
        <w:t>A</w:t>
      </w:r>
      <w:r w:rsidR="007E3CB5" w:rsidRPr="00D80374">
        <w:rPr>
          <w:sz w:val="24"/>
        </w:rPr>
        <w:t>dditional information regarding ADA compliance, complaint procedures, and sample documents</w:t>
      </w:r>
      <w:r w:rsidRPr="00D80374">
        <w:rPr>
          <w:sz w:val="24"/>
        </w:rPr>
        <w:t xml:space="preserve"> are available </w:t>
      </w:r>
      <w:r w:rsidR="009A55A0" w:rsidRPr="001A10C4">
        <w:rPr>
          <w:sz w:val="24"/>
          <w:szCs w:val="24"/>
        </w:rPr>
        <w:t>from</w:t>
      </w:r>
      <w:r w:rsidR="009A55A0" w:rsidRPr="00D80374">
        <w:rPr>
          <w:sz w:val="24"/>
        </w:rPr>
        <w:t xml:space="preserve"> </w:t>
      </w:r>
      <w:r w:rsidR="007E3CB5" w:rsidRPr="00D80374">
        <w:rPr>
          <w:sz w:val="24"/>
        </w:rPr>
        <w:t xml:space="preserve">the </w:t>
      </w:r>
      <w:hyperlink r:id="rId50" w:history="1">
        <w:r w:rsidR="009A55A0" w:rsidRPr="001A10C4">
          <w:rPr>
            <w:rStyle w:val="Hyperlink"/>
            <w:sz w:val="24"/>
            <w:szCs w:val="24"/>
          </w:rPr>
          <w:t>Cali</w:t>
        </w:r>
        <w:r w:rsidR="009A55A0" w:rsidRPr="001A10C4">
          <w:rPr>
            <w:rStyle w:val="Hyperlink"/>
            <w:sz w:val="24"/>
            <w:szCs w:val="24"/>
          </w:rPr>
          <w:t>f</w:t>
        </w:r>
        <w:r w:rsidR="009A55A0" w:rsidRPr="001A10C4">
          <w:rPr>
            <w:rStyle w:val="Hyperlink"/>
            <w:sz w:val="24"/>
            <w:szCs w:val="24"/>
          </w:rPr>
          <w:t xml:space="preserve">ornia </w:t>
        </w:r>
        <w:r w:rsidR="007E3CB5" w:rsidRPr="001A10C4">
          <w:rPr>
            <w:rStyle w:val="Hyperlink"/>
            <w:sz w:val="24"/>
            <w:szCs w:val="24"/>
          </w:rPr>
          <w:t>Department of Rehabilitation</w:t>
        </w:r>
      </w:hyperlink>
      <w:r w:rsidR="002E74EC" w:rsidRPr="00D80374">
        <w:rPr>
          <w:sz w:val="24"/>
        </w:rPr>
        <w:t>.</w:t>
      </w:r>
    </w:p>
    <w:p w14:paraId="26F3E1EC" w14:textId="77777777" w:rsidR="00937BFF" w:rsidRPr="00D80374" w:rsidRDefault="00937BFF" w:rsidP="00937BFF">
      <w:pPr>
        <w:rPr>
          <w:sz w:val="24"/>
        </w:rPr>
      </w:pPr>
    </w:p>
    <w:p w14:paraId="752EDFE4" w14:textId="77777777" w:rsidR="0055506C" w:rsidRPr="00D80374" w:rsidRDefault="0055506C" w:rsidP="00625B1F">
      <w:pPr>
        <w:numPr>
          <w:ilvl w:val="3"/>
          <w:numId w:val="4"/>
        </w:numPr>
        <w:tabs>
          <w:tab w:val="clear" w:pos="3960"/>
        </w:tabs>
        <w:ind w:left="1092" w:hanging="364"/>
        <w:rPr>
          <w:b/>
          <w:sz w:val="24"/>
        </w:rPr>
      </w:pPr>
      <w:bookmarkStart w:id="44" w:name="_6.2_Major_Section"/>
      <w:bookmarkStart w:id="45" w:name="OLE_LINK8"/>
      <w:bookmarkEnd w:id="44"/>
      <w:r w:rsidRPr="00D80374">
        <w:rPr>
          <w:b/>
          <w:sz w:val="24"/>
        </w:rPr>
        <w:t xml:space="preserve">Section 508 Designed to Evolve </w:t>
      </w:r>
    </w:p>
    <w:p w14:paraId="225020C5" w14:textId="77777777" w:rsidR="0055506C" w:rsidRPr="00D80374" w:rsidRDefault="0055506C" w:rsidP="0055506C">
      <w:pPr>
        <w:rPr>
          <w:sz w:val="24"/>
        </w:rPr>
      </w:pPr>
    </w:p>
    <w:p w14:paraId="7705F19E" w14:textId="77777777" w:rsidR="00440475" w:rsidRPr="001A10C4" w:rsidRDefault="00440475" w:rsidP="00440475">
      <w:pPr>
        <w:ind w:left="1800"/>
        <w:rPr>
          <w:sz w:val="24"/>
          <w:szCs w:val="24"/>
        </w:rPr>
      </w:pPr>
      <w:r w:rsidRPr="001A10C4">
        <w:rPr>
          <w:sz w:val="24"/>
          <w:szCs w:val="24"/>
        </w:rPr>
        <w:t>Section 508 is intended and designed to evolve with developments in technology and assistive technologies</w:t>
      </w:r>
      <w:r w:rsidR="00430414" w:rsidRPr="001A10C4">
        <w:rPr>
          <w:sz w:val="24"/>
          <w:szCs w:val="24"/>
        </w:rPr>
        <w:t xml:space="preserve">. </w:t>
      </w:r>
      <w:r w:rsidR="00E577A2" w:rsidRPr="001A10C4">
        <w:rPr>
          <w:sz w:val="24"/>
          <w:szCs w:val="24"/>
        </w:rPr>
        <w:t xml:space="preserve">By 2018, Section 508 will be updated to new guidelines as defined by Telecommunications and Electronic and Information Technology Advisory Committee (TEITAC), formed by the </w:t>
      </w:r>
      <w:hyperlink r:id="rId51" w:history="1">
        <w:r w:rsidR="00E577A2" w:rsidRPr="001A10C4">
          <w:rPr>
            <w:rStyle w:val="Hyperlink"/>
            <w:sz w:val="24"/>
            <w:szCs w:val="24"/>
          </w:rPr>
          <w:t>U.S. Access Board</w:t>
        </w:r>
      </w:hyperlink>
      <w:r w:rsidR="00E577A2" w:rsidRPr="001A10C4">
        <w:rPr>
          <w:sz w:val="24"/>
          <w:szCs w:val="24"/>
        </w:rPr>
        <w:t xml:space="preserve">, based on the </w:t>
      </w:r>
      <w:hyperlink r:id="rId52" w:history="1">
        <w:r w:rsidR="00E577A2" w:rsidRPr="001A10C4">
          <w:rPr>
            <w:rStyle w:val="Hyperlink"/>
            <w:sz w:val="24"/>
            <w:szCs w:val="24"/>
          </w:rPr>
          <w:t>World Wide Web Consortium</w:t>
        </w:r>
      </w:hyperlink>
      <w:r w:rsidR="00E577A2" w:rsidRPr="001A10C4">
        <w:rPr>
          <w:sz w:val="24"/>
          <w:szCs w:val="24"/>
        </w:rPr>
        <w:t>’s Web Content Accessibility Guidelines 2.0.</w:t>
      </w:r>
    </w:p>
    <w:p w14:paraId="3A132240" w14:textId="77777777" w:rsidR="00514B5B" w:rsidRPr="00D80374" w:rsidRDefault="00514B5B" w:rsidP="00D80374">
      <w:pPr>
        <w:tabs>
          <w:tab w:val="num" w:pos="4320"/>
        </w:tabs>
        <w:spacing w:before="60" w:after="60"/>
        <w:ind w:left="2160" w:right="120"/>
        <w:rPr>
          <w:color w:val="000000"/>
        </w:rPr>
      </w:pPr>
    </w:p>
    <w:bookmarkEnd w:id="45"/>
    <w:p w14:paraId="0253D499" w14:textId="77777777" w:rsidR="008A660F" w:rsidRDefault="008A660F"/>
    <w:p w14:paraId="563A5268" w14:textId="77777777" w:rsidR="00833AE0" w:rsidRDefault="00833AE0"/>
    <w:p w14:paraId="5EBD4A58" w14:textId="2737C7EA" w:rsidR="00B41D08" w:rsidRPr="00D80374" w:rsidRDefault="006878DC" w:rsidP="00D80374">
      <w:pPr>
        <w:pStyle w:val="Heading2"/>
        <w:rPr>
          <w:sz w:val="24"/>
        </w:rPr>
      </w:pPr>
      <w:bookmarkStart w:id="46" w:name="_2.4_Section_508"/>
      <w:bookmarkStart w:id="47" w:name="_2_4_Section_508"/>
      <w:bookmarkStart w:id="48" w:name="_Toc267058902"/>
      <w:bookmarkStart w:id="49" w:name="_Toc455736313"/>
      <w:bookmarkEnd w:id="46"/>
      <w:bookmarkEnd w:id="47"/>
      <w:r w:rsidRPr="00D80374">
        <w:rPr>
          <w:sz w:val="24"/>
        </w:rPr>
        <w:t>2.4</w:t>
      </w:r>
      <w:r w:rsidR="008A660F" w:rsidRPr="00D80374">
        <w:rPr>
          <w:sz w:val="24"/>
        </w:rPr>
        <w:t xml:space="preserve"> </w:t>
      </w:r>
      <w:bookmarkEnd w:id="40"/>
      <w:bookmarkEnd w:id="41"/>
      <w:bookmarkEnd w:id="42"/>
      <w:bookmarkEnd w:id="48"/>
      <w:r w:rsidR="00B41D08" w:rsidRPr="00D80374">
        <w:rPr>
          <w:sz w:val="24"/>
        </w:rPr>
        <w:t>Applying Section 508 Standards</w:t>
      </w:r>
      <w:bookmarkEnd w:id="49"/>
    </w:p>
    <w:p w14:paraId="1ED9FE51" w14:textId="77777777" w:rsidR="00B41D08" w:rsidRDefault="00B41D08" w:rsidP="00B41D08"/>
    <w:p w14:paraId="2BFE35EE" w14:textId="58FEA6B6" w:rsidR="00B41D08" w:rsidRPr="00D80374" w:rsidRDefault="00B41D08" w:rsidP="00D80374">
      <w:pPr>
        <w:rPr>
          <w:sz w:val="24"/>
        </w:rPr>
      </w:pPr>
      <w:r w:rsidRPr="00D80374">
        <w:rPr>
          <w:sz w:val="24"/>
        </w:rPr>
        <w:t xml:space="preserve">There are a variety of resources and expertise available to assist </w:t>
      </w:r>
      <w:r w:rsidR="009533DE">
        <w:rPr>
          <w:sz w:val="24"/>
          <w:szCs w:val="24"/>
        </w:rPr>
        <w:t>A</w:t>
      </w:r>
      <w:r w:rsidRPr="00D12995">
        <w:rPr>
          <w:sz w:val="24"/>
          <w:szCs w:val="24"/>
        </w:rPr>
        <w:t>gencies</w:t>
      </w:r>
      <w:r w:rsidR="00436886" w:rsidRPr="00D12995">
        <w:rPr>
          <w:sz w:val="24"/>
          <w:szCs w:val="24"/>
        </w:rPr>
        <w:t>/</w:t>
      </w:r>
      <w:r w:rsidR="00436886" w:rsidRPr="00D80374">
        <w:rPr>
          <w:sz w:val="24"/>
        </w:rPr>
        <w:t xml:space="preserve">state </w:t>
      </w:r>
      <w:r w:rsidR="00436886" w:rsidRPr="00D12995">
        <w:rPr>
          <w:sz w:val="24"/>
          <w:szCs w:val="24"/>
        </w:rPr>
        <w:t>entities</w:t>
      </w:r>
      <w:r w:rsidRPr="00D80374">
        <w:rPr>
          <w:sz w:val="24"/>
        </w:rPr>
        <w:t xml:space="preserve"> in determining the appropriate accessibility standards and requirements and in implementing them. [See the selected resources on Section 508 at the end of this section in </w:t>
      </w:r>
      <w:r w:rsidR="009533DE" w:rsidRPr="009533DE">
        <w:rPr>
          <w:sz w:val="24"/>
          <w:szCs w:val="24"/>
        </w:rPr>
        <w:t>Recommended Starting Sources</w:t>
      </w:r>
      <w:r w:rsidR="00DD5BCD">
        <w:rPr>
          <w:sz w:val="24"/>
          <w:szCs w:val="24"/>
        </w:rPr>
        <w:t>.</w:t>
      </w:r>
      <w:r w:rsidRPr="00D80374">
        <w:rPr>
          <w:sz w:val="24"/>
        </w:rPr>
        <w:t xml:space="preserve"> Additional resources focusing upon implementation will be found in Recommended Starting Sources in the appropriate sections: </w:t>
      </w:r>
      <w:hyperlink w:anchor="_4.0_Accessible_Web" w:history="1">
        <w:r w:rsidRPr="00D80374">
          <w:rPr>
            <w:rStyle w:val="Hyperlink"/>
            <w:sz w:val="24"/>
          </w:rPr>
          <w:t>Acc</w:t>
        </w:r>
        <w:bookmarkStart w:id="50" w:name="_Hlt259428812"/>
        <w:r w:rsidRPr="00D80374">
          <w:rPr>
            <w:rStyle w:val="Hyperlink"/>
            <w:sz w:val="24"/>
          </w:rPr>
          <w:t>e</w:t>
        </w:r>
        <w:bookmarkEnd w:id="50"/>
        <w:r w:rsidRPr="00D80374">
          <w:rPr>
            <w:rStyle w:val="Hyperlink"/>
            <w:sz w:val="24"/>
          </w:rPr>
          <w:t>ssible Web</w:t>
        </w:r>
      </w:hyperlink>
      <w:r w:rsidRPr="00D80374">
        <w:rPr>
          <w:sz w:val="24"/>
        </w:rPr>
        <w:t xml:space="preserve">, </w:t>
      </w:r>
      <w:hyperlink w:anchor="_6.0_Web_Accessibility" w:history="1">
        <w:r w:rsidR="00B325AF" w:rsidRPr="00223197">
          <w:rPr>
            <w:rStyle w:val="Hyperlink"/>
            <w:sz w:val="24"/>
            <w:szCs w:val="24"/>
          </w:rPr>
          <w:t>Web Accessibility Testing</w:t>
        </w:r>
      </w:hyperlink>
      <w:r w:rsidR="00B325AF" w:rsidRPr="00D80374">
        <w:rPr>
          <w:sz w:val="24"/>
        </w:rPr>
        <w:t xml:space="preserve">, </w:t>
      </w:r>
      <w:hyperlink w:anchor="_4.2_Accessible_IT" w:history="1">
        <w:r w:rsidRPr="00D80374">
          <w:rPr>
            <w:rStyle w:val="Hyperlink"/>
            <w:sz w:val="24"/>
          </w:rPr>
          <w:t>Accessible IT Projects</w:t>
        </w:r>
      </w:hyperlink>
      <w:r w:rsidRPr="00D80374">
        <w:rPr>
          <w:sz w:val="24"/>
        </w:rPr>
        <w:t xml:space="preserve">, and under the specific software authoring tool in </w:t>
      </w:r>
      <w:hyperlink w:anchor="_7.0_Accessible_Content" w:history="1">
        <w:r w:rsidRPr="00D80374">
          <w:rPr>
            <w:rStyle w:val="Hyperlink"/>
            <w:sz w:val="24"/>
          </w:rPr>
          <w:t>Accessible Content Creation</w:t>
        </w:r>
      </w:hyperlink>
      <w:r w:rsidRPr="00D80374">
        <w:rPr>
          <w:sz w:val="24"/>
        </w:rPr>
        <w:t>.]</w:t>
      </w:r>
    </w:p>
    <w:p w14:paraId="5267B065" w14:textId="77777777" w:rsidR="008A660F" w:rsidRDefault="008A660F">
      <w:pPr>
        <w:ind w:left="1800"/>
      </w:pPr>
    </w:p>
    <w:p w14:paraId="21E8F935" w14:textId="77777777" w:rsidR="007E5D21" w:rsidRDefault="007E5D21" w:rsidP="007E5D21">
      <w:pPr>
        <w:spacing w:before="60" w:after="60"/>
        <w:ind w:right="60"/>
        <w:rPr>
          <w:color w:val="000000"/>
        </w:rPr>
      </w:pPr>
    </w:p>
    <w:p w14:paraId="01AD2CEA" w14:textId="3E31F604" w:rsidR="006878DC" w:rsidRPr="00D80374" w:rsidRDefault="007E5D21" w:rsidP="00D12995">
      <w:pPr>
        <w:pStyle w:val="Heading2"/>
        <w:rPr>
          <w:sz w:val="24"/>
        </w:rPr>
      </w:pPr>
      <w:bookmarkStart w:id="51" w:name="_2.5_Reviewing_Section"/>
      <w:bookmarkStart w:id="52" w:name="_Toc15487774"/>
      <w:bookmarkStart w:id="53" w:name="_Toc15488389"/>
      <w:bookmarkStart w:id="54" w:name="_Toc15488443"/>
      <w:bookmarkStart w:id="55" w:name="_Toc267058903"/>
      <w:bookmarkStart w:id="56" w:name="_Toc455736314"/>
      <w:bookmarkEnd w:id="51"/>
      <w:r w:rsidRPr="00D80374">
        <w:rPr>
          <w:sz w:val="24"/>
        </w:rPr>
        <w:t>2.5</w:t>
      </w:r>
      <w:r w:rsidR="006878DC" w:rsidRPr="00D80374">
        <w:rPr>
          <w:sz w:val="24"/>
        </w:rPr>
        <w:t xml:space="preserve"> </w:t>
      </w:r>
      <w:bookmarkEnd w:id="52"/>
      <w:bookmarkEnd w:id="53"/>
      <w:bookmarkEnd w:id="54"/>
      <w:r w:rsidRPr="00D80374">
        <w:rPr>
          <w:sz w:val="24"/>
        </w:rPr>
        <w:t xml:space="preserve">Reviewing </w:t>
      </w:r>
      <w:r w:rsidR="006878DC" w:rsidRPr="00D80374">
        <w:rPr>
          <w:sz w:val="24"/>
        </w:rPr>
        <w:t xml:space="preserve">Section 508 </w:t>
      </w:r>
      <w:r w:rsidR="00C84CEB" w:rsidRPr="00D12995">
        <w:rPr>
          <w:sz w:val="24"/>
          <w:szCs w:val="24"/>
        </w:rPr>
        <w:t>for</w:t>
      </w:r>
      <w:r w:rsidR="00C84CEB" w:rsidRPr="00D80374">
        <w:rPr>
          <w:sz w:val="24"/>
        </w:rPr>
        <w:t xml:space="preserve"> </w:t>
      </w:r>
      <w:r w:rsidRPr="00D80374">
        <w:rPr>
          <w:sz w:val="24"/>
        </w:rPr>
        <w:t>State IT Projects</w:t>
      </w:r>
      <w:bookmarkEnd w:id="55"/>
      <w:bookmarkEnd w:id="56"/>
    </w:p>
    <w:p w14:paraId="6BA0CB7F" w14:textId="77777777" w:rsidR="006878DC" w:rsidRDefault="006878DC" w:rsidP="006878DC"/>
    <w:p w14:paraId="12ABB3B7" w14:textId="1DB7C7EE" w:rsidR="003A42B6" w:rsidRPr="00D80374" w:rsidRDefault="006878DC" w:rsidP="006878DC">
      <w:pPr>
        <w:rPr>
          <w:sz w:val="24"/>
        </w:rPr>
      </w:pPr>
      <w:r w:rsidRPr="00D80374">
        <w:rPr>
          <w:sz w:val="24"/>
        </w:rPr>
        <w:t>California State IT projects are frequently complex, often have relatively large budgets, and frequently</w:t>
      </w:r>
      <w:r w:rsidR="00C125F7" w:rsidRPr="00D80374">
        <w:rPr>
          <w:sz w:val="24"/>
        </w:rPr>
        <w:t xml:space="preserve"> have significant</w:t>
      </w:r>
      <w:r w:rsidRPr="00D80374">
        <w:rPr>
          <w:sz w:val="24"/>
        </w:rPr>
        <w:t xml:space="preserve"> impact </w:t>
      </w:r>
      <w:r w:rsidR="00C125F7" w:rsidRPr="00D80374">
        <w:rPr>
          <w:sz w:val="24"/>
        </w:rPr>
        <w:t>on</w:t>
      </w:r>
      <w:r w:rsidRPr="00D80374">
        <w:rPr>
          <w:sz w:val="24"/>
        </w:rPr>
        <w:t xml:space="preserve"> the public and/or state </w:t>
      </w:r>
      <w:r w:rsidR="00773FAF">
        <w:rPr>
          <w:sz w:val="24"/>
          <w:szCs w:val="24"/>
        </w:rPr>
        <w:t>workforce</w:t>
      </w:r>
      <w:r w:rsidR="00404CB9">
        <w:rPr>
          <w:sz w:val="24"/>
          <w:szCs w:val="24"/>
        </w:rPr>
        <w:t xml:space="preserve">.  </w:t>
      </w:r>
      <w:r w:rsidRPr="00D12995">
        <w:rPr>
          <w:sz w:val="24"/>
          <w:szCs w:val="24"/>
        </w:rPr>
        <w:t xml:space="preserve">A review of Section 508 early in </w:t>
      </w:r>
      <w:r w:rsidR="00B24C13">
        <w:rPr>
          <w:sz w:val="24"/>
          <w:szCs w:val="24"/>
        </w:rPr>
        <w:t xml:space="preserve">the </w:t>
      </w:r>
      <w:r w:rsidRPr="00D12995">
        <w:rPr>
          <w:sz w:val="24"/>
          <w:szCs w:val="24"/>
        </w:rPr>
        <w:t>planning</w:t>
      </w:r>
      <w:r w:rsidR="00B24C13">
        <w:rPr>
          <w:sz w:val="24"/>
          <w:szCs w:val="24"/>
        </w:rPr>
        <w:t xml:space="preserve"> phase of</w:t>
      </w:r>
      <w:r w:rsidRPr="00D12995">
        <w:rPr>
          <w:sz w:val="24"/>
          <w:szCs w:val="24"/>
        </w:rPr>
        <w:t xml:space="preserve"> an IT project can help </w:t>
      </w:r>
      <w:r w:rsidR="00773FAF">
        <w:rPr>
          <w:sz w:val="24"/>
          <w:szCs w:val="24"/>
        </w:rPr>
        <w:t>A</w:t>
      </w:r>
      <w:r w:rsidRPr="00D12995">
        <w:rPr>
          <w:sz w:val="24"/>
          <w:szCs w:val="24"/>
        </w:rPr>
        <w:t>gencies</w:t>
      </w:r>
      <w:r w:rsidR="005865B5" w:rsidRPr="00D12995">
        <w:rPr>
          <w:sz w:val="24"/>
          <w:szCs w:val="24"/>
        </w:rPr>
        <w:t>/state entities</w:t>
      </w:r>
      <w:r w:rsidRPr="00D12995">
        <w:rPr>
          <w:sz w:val="24"/>
          <w:szCs w:val="24"/>
        </w:rPr>
        <w:t xml:space="preserve"> determine accessibility</w:t>
      </w:r>
      <w:r w:rsidR="00C84CEB" w:rsidRPr="00D12995">
        <w:rPr>
          <w:sz w:val="24"/>
          <w:szCs w:val="24"/>
        </w:rPr>
        <w:t xml:space="preserve"> requirements.</w:t>
      </w:r>
      <w:r w:rsidR="00430414" w:rsidRPr="00D12995">
        <w:rPr>
          <w:sz w:val="24"/>
          <w:szCs w:val="24"/>
        </w:rPr>
        <w:t xml:space="preserve"> </w:t>
      </w:r>
      <w:r w:rsidR="00B24C13">
        <w:rPr>
          <w:sz w:val="24"/>
          <w:szCs w:val="24"/>
        </w:rPr>
        <w:t xml:space="preserve">As part of the </w:t>
      </w:r>
      <w:r w:rsidR="00B24C13" w:rsidRPr="00D12995">
        <w:rPr>
          <w:sz w:val="24"/>
          <w:szCs w:val="24"/>
        </w:rPr>
        <w:t xml:space="preserve">Project Approval Lifecycle (PAL), </w:t>
      </w:r>
      <w:r w:rsidR="00B24C13">
        <w:rPr>
          <w:sz w:val="24"/>
          <w:szCs w:val="24"/>
        </w:rPr>
        <w:t xml:space="preserve">Agencies/state entities </w:t>
      </w:r>
      <w:r w:rsidR="00404CB9">
        <w:rPr>
          <w:sz w:val="24"/>
          <w:szCs w:val="24"/>
        </w:rPr>
        <w:t>will</w:t>
      </w:r>
      <w:r w:rsidR="00B24C13">
        <w:rPr>
          <w:sz w:val="24"/>
          <w:szCs w:val="24"/>
        </w:rPr>
        <w:t xml:space="preserve"> begin </w:t>
      </w:r>
      <w:r w:rsidR="00404CB9">
        <w:rPr>
          <w:sz w:val="24"/>
          <w:szCs w:val="24"/>
        </w:rPr>
        <w:t>identifying</w:t>
      </w:r>
      <w:r w:rsidR="00B24C13">
        <w:rPr>
          <w:sz w:val="24"/>
          <w:szCs w:val="24"/>
        </w:rPr>
        <w:t xml:space="preserve"> accessibility related requirements as part of the Stage 2 Alternatives Analysis, Section 2.4 Mid-Level Solution Requirements.  Accessibility requirements will be further matured as part of the Stage 3 Solution Development Part A, Section 3.6 Solution Requirements.  Agencies/state entities will also be </w:t>
      </w:r>
      <w:r w:rsidR="00404CB9">
        <w:rPr>
          <w:sz w:val="24"/>
          <w:szCs w:val="24"/>
        </w:rPr>
        <w:t>required</w:t>
      </w:r>
      <w:r w:rsidR="00B24C13">
        <w:rPr>
          <w:sz w:val="24"/>
          <w:szCs w:val="24"/>
        </w:rPr>
        <w:t xml:space="preserve"> to certify compliance with Section 508 and State Administrative Manual (SAM) Section 4833 requirements as part of the Stage 3 Part A, Section 3.10 Procurement Administrative Compliance Checklist.</w:t>
      </w:r>
    </w:p>
    <w:p w14:paraId="264FFF9C" w14:textId="77777777" w:rsidR="006878DC" w:rsidRPr="00D80374" w:rsidRDefault="006878DC" w:rsidP="006878DC">
      <w:pPr>
        <w:ind w:left="1440"/>
        <w:rPr>
          <w:sz w:val="24"/>
        </w:rPr>
      </w:pPr>
    </w:p>
    <w:p w14:paraId="660DD14C" w14:textId="77777777" w:rsidR="006878DC" w:rsidRPr="00D80374" w:rsidRDefault="006878DC" w:rsidP="00625B1F">
      <w:pPr>
        <w:numPr>
          <w:ilvl w:val="0"/>
          <w:numId w:val="50"/>
        </w:numPr>
        <w:tabs>
          <w:tab w:val="clear" w:pos="720"/>
          <w:tab w:val="num" w:pos="1092"/>
        </w:tabs>
        <w:ind w:left="1092"/>
        <w:rPr>
          <w:b/>
          <w:sz w:val="24"/>
        </w:rPr>
      </w:pPr>
      <w:r w:rsidRPr="00D80374">
        <w:rPr>
          <w:b/>
          <w:sz w:val="24"/>
        </w:rPr>
        <w:t>Determination of Electronic and Information Technology (EIT)</w:t>
      </w:r>
    </w:p>
    <w:p w14:paraId="3B233158" w14:textId="77777777" w:rsidR="00101861" w:rsidRPr="00D80374" w:rsidRDefault="00101861" w:rsidP="006878DC">
      <w:pPr>
        <w:ind w:left="1440"/>
        <w:rPr>
          <w:sz w:val="24"/>
        </w:rPr>
      </w:pPr>
    </w:p>
    <w:p w14:paraId="5028C38D" w14:textId="79FA74B4" w:rsidR="006878DC" w:rsidRPr="00D80374" w:rsidRDefault="006878DC" w:rsidP="00D80374">
      <w:pPr>
        <w:numPr>
          <w:ilvl w:val="0"/>
          <w:numId w:val="165"/>
        </w:numPr>
        <w:rPr>
          <w:sz w:val="24"/>
        </w:rPr>
      </w:pPr>
      <w:r w:rsidRPr="00D80374">
        <w:rPr>
          <w:sz w:val="24"/>
        </w:rPr>
        <w:t>If this is to be an IT project within California state government, then it is likely that the project meets the formal definition of EIT within Section 508</w:t>
      </w:r>
      <w:r w:rsidR="00F12091" w:rsidRPr="00D12995">
        <w:rPr>
          <w:sz w:val="24"/>
          <w:szCs w:val="24"/>
        </w:rPr>
        <w:t>.</w:t>
      </w:r>
    </w:p>
    <w:p w14:paraId="46E2D61C" w14:textId="77777777" w:rsidR="00662202" w:rsidRPr="00D80374" w:rsidRDefault="00662202" w:rsidP="00D80374">
      <w:pPr>
        <w:ind w:left="1452"/>
        <w:rPr>
          <w:sz w:val="24"/>
        </w:rPr>
      </w:pPr>
    </w:p>
    <w:p w14:paraId="0200C0DE" w14:textId="79F83802" w:rsidR="006878DC" w:rsidRPr="00D80374" w:rsidRDefault="006878DC" w:rsidP="00625B1F">
      <w:pPr>
        <w:pStyle w:val="ListParagraph"/>
        <w:numPr>
          <w:ilvl w:val="0"/>
          <w:numId w:val="18"/>
        </w:numPr>
        <w:rPr>
          <w:b/>
          <w:sz w:val="24"/>
        </w:rPr>
      </w:pPr>
      <w:r w:rsidRPr="00D80374">
        <w:rPr>
          <w:b/>
          <w:sz w:val="24"/>
        </w:rPr>
        <w:t>Exceptions from Section 508</w:t>
      </w:r>
    </w:p>
    <w:p w14:paraId="71F3ABAF" w14:textId="77777777" w:rsidR="006878DC" w:rsidRPr="00D80374" w:rsidRDefault="006878DC" w:rsidP="006878DC">
      <w:pPr>
        <w:ind w:left="2520"/>
        <w:rPr>
          <w:sz w:val="24"/>
        </w:rPr>
      </w:pPr>
    </w:p>
    <w:p w14:paraId="079E85FC" w14:textId="04EEE09B" w:rsidR="00C539CA" w:rsidRDefault="00C539CA" w:rsidP="00E561EB">
      <w:pPr>
        <w:numPr>
          <w:ilvl w:val="1"/>
          <w:numId w:val="18"/>
        </w:numPr>
        <w:rPr>
          <w:sz w:val="24"/>
          <w:szCs w:val="24"/>
        </w:rPr>
      </w:pPr>
      <w:r w:rsidRPr="00D12995">
        <w:rPr>
          <w:sz w:val="24"/>
          <w:szCs w:val="24"/>
        </w:rPr>
        <w:t xml:space="preserve">See </w:t>
      </w:r>
      <w:hyperlink r:id="rId53" w:history="1">
        <w:r w:rsidRPr="00D12995">
          <w:rPr>
            <w:rStyle w:val="Hyperlink"/>
            <w:sz w:val="24"/>
            <w:szCs w:val="24"/>
          </w:rPr>
          <w:t>Section 508</w:t>
        </w:r>
      </w:hyperlink>
      <w:r w:rsidRPr="00D12995">
        <w:rPr>
          <w:sz w:val="24"/>
          <w:szCs w:val="24"/>
        </w:rPr>
        <w:t xml:space="preserve"> for up-to-date exception criteria.</w:t>
      </w:r>
    </w:p>
    <w:p w14:paraId="6786BDAE" w14:textId="77777777" w:rsidR="001968F0" w:rsidRDefault="001968F0" w:rsidP="001968F0">
      <w:pPr>
        <w:ind w:left="1800"/>
        <w:rPr>
          <w:sz w:val="24"/>
          <w:szCs w:val="24"/>
        </w:rPr>
      </w:pPr>
    </w:p>
    <w:p w14:paraId="36051DCA" w14:textId="50083975" w:rsidR="001968F0" w:rsidRPr="00735BC5" w:rsidRDefault="001968F0" w:rsidP="00415884">
      <w:pPr>
        <w:numPr>
          <w:ilvl w:val="0"/>
          <w:numId w:val="166"/>
        </w:numPr>
        <w:tabs>
          <w:tab w:val="num" w:pos="1794"/>
        </w:tabs>
        <w:rPr>
          <w:sz w:val="24"/>
        </w:rPr>
      </w:pPr>
      <w:r w:rsidRPr="00D80374">
        <w:rPr>
          <w:sz w:val="24"/>
        </w:rPr>
        <w:t xml:space="preserve">The </w:t>
      </w:r>
      <w:r w:rsidRPr="00735BC5">
        <w:rPr>
          <w:sz w:val="24"/>
        </w:rPr>
        <w:t xml:space="preserve">three exceptions </w:t>
      </w:r>
      <w:r w:rsidRPr="00735BC5">
        <w:rPr>
          <w:sz w:val="24"/>
          <w:szCs w:val="24"/>
        </w:rPr>
        <w:t xml:space="preserve">below </w:t>
      </w:r>
      <w:r w:rsidRPr="00735BC5">
        <w:rPr>
          <w:sz w:val="24"/>
        </w:rPr>
        <w:t>are</w:t>
      </w:r>
      <w:r w:rsidRPr="00735BC5">
        <w:rPr>
          <w:sz w:val="24"/>
          <w:szCs w:val="24"/>
        </w:rPr>
        <w:t xml:space="preserve"> </w:t>
      </w:r>
      <w:r w:rsidR="007D4865" w:rsidRPr="00735BC5">
        <w:rPr>
          <w:sz w:val="24"/>
          <w:szCs w:val="24"/>
        </w:rPr>
        <w:t>common</w:t>
      </w:r>
      <w:r w:rsidR="007D4865" w:rsidRPr="00735BC5">
        <w:rPr>
          <w:sz w:val="24"/>
        </w:rPr>
        <w:t xml:space="preserve"> </w:t>
      </w:r>
      <w:r w:rsidRPr="00735BC5">
        <w:rPr>
          <w:sz w:val="24"/>
        </w:rPr>
        <w:t xml:space="preserve">ones for which a state IT project might possibly satisfy the conditions for an exception. In these three cases, however, the </w:t>
      </w:r>
      <w:r w:rsidR="00DB79B2" w:rsidRPr="00735BC5">
        <w:rPr>
          <w:sz w:val="24"/>
          <w:szCs w:val="24"/>
        </w:rPr>
        <w:t>Agency</w:t>
      </w:r>
      <w:r w:rsidRPr="00735BC5">
        <w:rPr>
          <w:sz w:val="24"/>
          <w:szCs w:val="24"/>
        </w:rPr>
        <w:t>/state entity</w:t>
      </w:r>
      <w:r w:rsidRPr="00735BC5">
        <w:rPr>
          <w:sz w:val="24"/>
        </w:rPr>
        <w:t xml:space="preserve"> will likely need to determine functional and technical requirements as well as commercial availability for the IT project before it would be possible to evaluate whether the conditions for those exceptions might be met.</w:t>
      </w:r>
    </w:p>
    <w:p w14:paraId="7D54A4EC" w14:textId="77777777" w:rsidR="007D4865" w:rsidRPr="001968F0" w:rsidRDefault="007D4865" w:rsidP="007D4865">
      <w:pPr>
        <w:ind w:left="1800"/>
        <w:rPr>
          <w:sz w:val="24"/>
          <w:szCs w:val="24"/>
        </w:rPr>
      </w:pPr>
    </w:p>
    <w:p w14:paraId="3347EA12" w14:textId="77777777" w:rsidR="006878DC" w:rsidRPr="00D80374" w:rsidRDefault="006878DC" w:rsidP="00625B1F">
      <w:pPr>
        <w:numPr>
          <w:ilvl w:val="0"/>
          <w:numId w:val="11"/>
        </w:numPr>
        <w:rPr>
          <w:sz w:val="24"/>
        </w:rPr>
      </w:pPr>
      <w:r w:rsidRPr="00D80374">
        <w:rPr>
          <w:b/>
          <w:sz w:val="24"/>
        </w:rPr>
        <w:t>Undue Burden</w:t>
      </w:r>
      <w:r w:rsidRPr="00D80374">
        <w:rPr>
          <w:sz w:val="24"/>
        </w:rPr>
        <w:t>:</w:t>
      </w:r>
    </w:p>
    <w:p w14:paraId="68EB8396" w14:textId="77777777" w:rsidR="006878DC" w:rsidRPr="00D80374" w:rsidRDefault="006878DC" w:rsidP="006878DC">
      <w:pPr>
        <w:ind w:left="2520"/>
        <w:rPr>
          <w:sz w:val="24"/>
        </w:rPr>
      </w:pPr>
    </w:p>
    <w:p w14:paraId="2E240389" w14:textId="77777777" w:rsidR="006878DC" w:rsidRPr="00D80374" w:rsidRDefault="006878DC" w:rsidP="006878DC">
      <w:pPr>
        <w:ind w:left="2520"/>
        <w:rPr>
          <w:sz w:val="24"/>
        </w:rPr>
      </w:pPr>
      <w:r w:rsidRPr="00D80374">
        <w:rPr>
          <w:sz w:val="24"/>
        </w:rPr>
        <w:t xml:space="preserve">“Undue burden is a longstanding concept in disability rights law. In the context of section 508, undue burden is </w:t>
      </w:r>
      <w:r w:rsidRPr="00D80374">
        <w:rPr>
          <w:b/>
          <w:sz w:val="24"/>
        </w:rPr>
        <w:t xml:space="preserve">defined as ‘a significant difficulty or expense,’ considering all agency resources available to the program or component for which the product is being procured </w:t>
      </w:r>
      <w:r w:rsidRPr="00D80374">
        <w:rPr>
          <w:sz w:val="24"/>
        </w:rPr>
        <w:t xml:space="preserve">[emphasis added]. This definition is consistent with the use of ‘undue burden’ and ‘undue hardship’ in the Americans with Disabilities Act (ADA) and other sections of the Rehabilitation Act. An undue burden determination must be applied on a case-by-case basis. </w:t>
      </w:r>
    </w:p>
    <w:p w14:paraId="36A863C8" w14:textId="77777777" w:rsidR="006878DC" w:rsidRPr="00D80374" w:rsidRDefault="006878DC" w:rsidP="006878DC">
      <w:pPr>
        <w:ind w:left="2520"/>
        <w:rPr>
          <w:sz w:val="24"/>
        </w:rPr>
      </w:pPr>
    </w:p>
    <w:p w14:paraId="7508AE4B" w14:textId="77777777" w:rsidR="006878DC" w:rsidRPr="00D80374" w:rsidRDefault="006878DC" w:rsidP="006878DC">
      <w:pPr>
        <w:ind w:left="2520"/>
        <w:rPr>
          <w:sz w:val="24"/>
        </w:rPr>
      </w:pPr>
      <w:r w:rsidRPr="00D80374">
        <w:rPr>
          <w:sz w:val="24"/>
        </w:rPr>
        <w:t>“In addition, the statute requires the information and data to be provided to disabled individuals by an alternative means of access</w:t>
      </w:r>
      <w:r w:rsidR="00A762AF" w:rsidRPr="00D80374">
        <w:rPr>
          <w:sz w:val="24"/>
        </w:rPr>
        <w:t xml:space="preserve"> (see below)</w:t>
      </w:r>
      <w:r w:rsidR="00430414" w:rsidRPr="00D80374">
        <w:rPr>
          <w:sz w:val="24"/>
        </w:rPr>
        <w:t xml:space="preserve">. </w:t>
      </w:r>
      <w:r w:rsidRPr="00D80374">
        <w:rPr>
          <w:sz w:val="24"/>
        </w:rPr>
        <w:t>Agencies have additional responsibilities under sections 501 and 504 of the Rehabilitation Act.”</w:t>
      </w:r>
    </w:p>
    <w:p w14:paraId="69136DC0" w14:textId="77777777" w:rsidR="006878DC" w:rsidRPr="00D80374" w:rsidRDefault="006878DC" w:rsidP="006878DC">
      <w:pPr>
        <w:ind w:left="2520"/>
        <w:rPr>
          <w:sz w:val="24"/>
        </w:rPr>
      </w:pPr>
    </w:p>
    <w:p w14:paraId="29665E5B" w14:textId="74C151EA" w:rsidR="006878DC" w:rsidRPr="00D80374" w:rsidRDefault="006878DC" w:rsidP="006878DC">
      <w:pPr>
        <w:ind w:left="2520"/>
        <w:rPr>
          <w:sz w:val="24"/>
        </w:rPr>
      </w:pPr>
      <w:r w:rsidRPr="00D80374">
        <w:rPr>
          <w:sz w:val="24"/>
        </w:rPr>
        <w:t xml:space="preserve">“[W]hen the undue burden exception is invoked, the […] agency shall provide individuals with disabilities with the information and data involved by an alternative means of access.” </w:t>
      </w:r>
      <w:hyperlink r:id="rId54" w:history="1">
        <w:r w:rsidRPr="00D12995">
          <w:rPr>
            <w:rStyle w:val="Hyperlink"/>
            <w:sz w:val="24"/>
            <w:szCs w:val="24"/>
          </w:rPr>
          <w:t xml:space="preserve">("Undue Burden Exception" in </w:t>
        </w:r>
        <w:r w:rsidR="004D257F">
          <w:rPr>
            <w:rStyle w:val="Hyperlink"/>
            <w:sz w:val="24"/>
            <w:szCs w:val="24"/>
          </w:rPr>
          <w:t xml:space="preserve">Section </w:t>
        </w:r>
        <w:r w:rsidRPr="00D12995">
          <w:rPr>
            <w:rStyle w:val="Hyperlink"/>
            <w:i/>
            <w:sz w:val="24"/>
            <w:szCs w:val="24"/>
          </w:rPr>
          <w:t>508</w:t>
        </w:r>
        <w:r w:rsidR="004D257F">
          <w:rPr>
            <w:rStyle w:val="Hyperlink"/>
            <w:i/>
            <w:sz w:val="24"/>
            <w:szCs w:val="24"/>
          </w:rPr>
          <w:t>.</w:t>
        </w:r>
      </w:hyperlink>
      <w:r w:rsidRPr="00D80374">
        <w:rPr>
          <w:sz w:val="24"/>
        </w:rPr>
        <w:t xml:space="preserve">  </w:t>
      </w:r>
    </w:p>
    <w:p w14:paraId="573E8959" w14:textId="77777777" w:rsidR="006878DC" w:rsidRPr="00D80374" w:rsidRDefault="006878DC" w:rsidP="006878DC">
      <w:pPr>
        <w:ind w:left="2880"/>
        <w:rPr>
          <w:sz w:val="24"/>
        </w:rPr>
      </w:pPr>
    </w:p>
    <w:p w14:paraId="50168CD6" w14:textId="4A7AEF4F" w:rsidR="00A762AF" w:rsidRPr="00D80374" w:rsidRDefault="005874A6" w:rsidP="006878DC">
      <w:pPr>
        <w:ind w:left="2520"/>
        <w:rPr>
          <w:sz w:val="24"/>
        </w:rPr>
      </w:pPr>
      <w:r w:rsidRPr="00D80374">
        <w:rPr>
          <w:sz w:val="24"/>
        </w:rPr>
        <w:t xml:space="preserve">Note: </w:t>
      </w:r>
      <w:r w:rsidR="00A762AF" w:rsidRPr="00D80374">
        <w:rPr>
          <w:sz w:val="24"/>
        </w:rPr>
        <w:t>“Alternative means of access” focuses on the provision of the information and data in an accessible manner as opposed to the accessibility of the product itself and may include different ways that the information and technology are made available</w:t>
      </w:r>
      <w:r w:rsidR="00430414" w:rsidRPr="00D80374">
        <w:rPr>
          <w:sz w:val="24"/>
        </w:rPr>
        <w:t>.</w:t>
      </w:r>
    </w:p>
    <w:p w14:paraId="0C25DC0A" w14:textId="77777777" w:rsidR="006878DC" w:rsidRPr="00D80374" w:rsidRDefault="006878DC" w:rsidP="006878DC">
      <w:pPr>
        <w:rPr>
          <w:sz w:val="24"/>
        </w:rPr>
      </w:pPr>
    </w:p>
    <w:p w14:paraId="23772D7F" w14:textId="77777777" w:rsidR="006878DC" w:rsidRPr="00D80374" w:rsidRDefault="006878DC" w:rsidP="00625B1F">
      <w:pPr>
        <w:numPr>
          <w:ilvl w:val="0"/>
          <w:numId w:val="11"/>
        </w:numPr>
        <w:rPr>
          <w:sz w:val="24"/>
        </w:rPr>
      </w:pPr>
      <w:r w:rsidRPr="00D80374">
        <w:rPr>
          <w:b/>
          <w:sz w:val="24"/>
        </w:rPr>
        <w:t>Commercial Non-Availability</w:t>
      </w:r>
      <w:r w:rsidRPr="00D80374">
        <w:rPr>
          <w:sz w:val="24"/>
        </w:rPr>
        <w:t>:</w:t>
      </w:r>
    </w:p>
    <w:p w14:paraId="2E192E04" w14:textId="77777777" w:rsidR="006878DC" w:rsidRPr="00D80374" w:rsidRDefault="006878DC" w:rsidP="006878DC">
      <w:pPr>
        <w:ind w:left="2160"/>
        <w:rPr>
          <w:sz w:val="24"/>
        </w:rPr>
      </w:pPr>
    </w:p>
    <w:p w14:paraId="170710DE" w14:textId="54EA85D4" w:rsidR="00514B5B" w:rsidRPr="00D80374" w:rsidRDefault="00514B5B" w:rsidP="00514B5B">
      <w:pPr>
        <w:ind w:left="2520"/>
        <w:rPr>
          <w:sz w:val="24"/>
        </w:rPr>
      </w:pPr>
      <w:r w:rsidRPr="00D80374">
        <w:rPr>
          <w:sz w:val="24"/>
        </w:rPr>
        <w:t>The concept of non</w:t>
      </w:r>
      <w:r w:rsidR="00AE22BD" w:rsidRPr="00D80374">
        <w:rPr>
          <w:sz w:val="24"/>
        </w:rPr>
        <w:t>-</w:t>
      </w:r>
      <w:r w:rsidRPr="00D80374">
        <w:rPr>
          <w:sz w:val="24"/>
        </w:rPr>
        <w:t xml:space="preserve">availability is recognized in the Access Board’s standards and the </w:t>
      </w:r>
      <w:hyperlink r:id="rId55" w:history="1">
        <w:r w:rsidRPr="00D12995">
          <w:rPr>
            <w:rStyle w:val="Hyperlink"/>
            <w:sz w:val="24"/>
            <w:szCs w:val="24"/>
          </w:rPr>
          <w:t>F</w:t>
        </w:r>
        <w:r w:rsidR="002B4528" w:rsidRPr="00D12995">
          <w:rPr>
            <w:rStyle w:val="Hyperlink"/>
            <w:sz w:val="24"/>
            <w:szCs w:val="24"/>
          </w:rPr>
          <w:t xml:space="preserve">ederal </w:t>
        </w:r>
        <w:r w:rsidRPr="00D12995">
          <w:rPr>
            <w:rStyle w:val="Hyperlink"/>
            <w:sz w:val="24"/>
            <w:szCs w:val="24"/>
          </w:rPr>
          <w:t>A</w:t>
        </w:r>
        <w:r w:rsidR="002B4528" w:rsidRPr="00D12995">
          <w:rPr>
            <w:rStyle w:val="Hyperlink"/>
            <w:sz w:val="24"/>
            <w:szCs w:val="24"/>
          </w:rPr>
          <w:t xml:space="preserve">cquisition </w:t>
        </w:r>
        <w:r w:rsidRPr="00D12995">
          <w:rPr>
            <w:rStyle w:val="Hyperlink"/>
            <w:sz w:val="24"/>
            <w:szCs w:val="24"/>
          </w:rPr>
          <w:t>R</w:t>
        </w:r>
        <w:r w:rsidR="002B4528" w:rsidRPr="00D12995">
          <w:rPr>
            <w:rStyle w:val="Hyperlink"/>
            <w:sz w:val="24"/>
            <w:szCs w:val="24"/>
          </w:rPr>
          <w:t>egulation</w:t>
        </w:r>
        <w:r w:rsidR="000D53F8" w:rsidRPr="00D12995">
          <w:rPr>
            <w:rStyle w:val="Hyperlink"/>
            <w:sz w:val="24"/>
            <w:szCs w:val="24"/>
          </w:rPr>
          <w:t xml:space="preserve"> (FAR)</w:t>
        </w:r>
      </w:hyperlink>
      <w:r w:rsidRPr="00D80374">
        <w:rPr>
          <w:sz w:val="24"/>
        </w:rPr>
        <w:t xml:space="preserve"> because agencies may find that some of their needs cannot be satisfied with EIT that meets all the applicable technical provisions</w:t>
      </w:r>
      <w:r w:rsidRPr="00D12995">
        <w:rPr>
          <w:sz w:val="24"/>
          <w:szCs w:val="24"/>
        </w:rPr>
        <w:t>.</w:t>
      </w:r>
      <w:r w:rsidRPr="00D80374">
        <w:rPr>
          <w:sz w:val="24"/>
        </w:rPr>
        <w:t xml:space="preserve"> </w:t>
      </w:r>
    </w:p>
    <w:p w14:paraId="051EDE15" w14:textId="77777777" w:rsidR="00514B5B" w:rsidRPr="00D80374" w:rsidRDefault="00514B5B" w:rsidP="00514B5B">
      <w:pPr>
        <w:ind w:left="2520"/>
        <w:rPr>
          <w:sz w:val="24"/>
        </w:rPr>
      </w:pPr>
    </w:p>
    <w:p w14:paraId="0C3A7F68" w14:textId="77777777" w:rsidR="00514B5B" w:rsidRPr="00D80374" w:rsidRDefault="00514B5B" w:rsidP="00514B5B">
      <w:pPr>
        <w:ind w:left="2520"/>
        <w:rPr>
          <w:sz w:val="24"/>
        </w:rPr>
      </w:pPr>
      <w:r w:rsidRPr="00D80374">
        <w:rPr>
          <w:sz w:val="24"/>
        </w:rPr>
        <w:t>“An agency may conclude that EIT meeting the applicable technical provisions of the Access Board’s standards is not available (and purchase EIT that does not meet those provisions) when it cannot find a commercial item that both meets applicable Access Board’s technical provisions and can be furnished in time to satisfy the agency’s delivery requirements. If products are available that meet some, but not all, applicable provisions, agencies cannot claim a product as a whole is non</w:t>
      </w:r>
      <w:r w:rsidR="00AE22BD" w:rsidRPr="00D80374">
        <w:rPr>
          <w:sz w:val="24"/>
        </w:rPr>
        <w:t>-</w:t>
      </w:r>
      <w:r w:rsidRPr="00D80374">
        <w:rPr>
          <w:sz w:val="24"/>
        </w:rPr>
        <w:t>available just because it does not meet all of the applicable provisions. Agency acquisitions must comply with those applicable technical provisions that can be met with supplies or services that are available in the commercial marketplace in time to meet the agency’s delivery requirements.”</w:t>
      </w:r>
    </w:p>
    <w:p w14:paraId="3B367FF7" w14:textId="77777777" w:rsidR="00514B5B" w:rsidRPr="00D80374" w:rsidRDefault="00514B5B" w:rsidP="00514B5B">
      <w:pPr>
        <w:ind w:left="2160"/>
        <w:rPr>
          <w:sz w:val="24"/>
        </w:rPr>
      </w:pPr>
    </w:p>
    <w:p w14:paraId="34D7EFA3" w14:textId="282FB372" w:rsidR="00514B5B" w:rsidRPr="00FD0913" w:rsidRDefault="00514B5B" w:rsidP="00FF7C86">
      <w:pPr>
        <w:ind w:left="2520"/>
        <w:rPr>
          <w:color w:val="1F497D"/>
          <w:sz w:val="24"/>
        </w:rPr>
      </w:pPr>
      <w:r w:rsidRPr="00D80374">
        <w:rPr>
          <w:sz w:val="24"/>
        </w:rPr>
        <w:t>For more information, see</w:t>
      </w:r>
      <w:r w:rsidRPr="00FD0913">
        <w:rPr>
          <w:sz w:val="24"/>
        </w:rPr>
        <w:t xml:space="preserve"> </w:t>
      </w:r>
      <w:hyperlink r:id="rId56" w:history="1">
        <w:r w:rsidRPr="00D12995">
          <w:rPr>
            <w:rStyle w:val="Hyperlink"/>
            <w:sz w:val="24"/>
            <w:szCs w:val="24"/>
          </w:rPr>
          <w:t>Section 508</w:t>
        </w:r>
      </w:hyperlink>
      <w:r w:rsidR="000D53F8" w:rsidRPr="00D12995">
        <w:rPr>
          <w:color w:val="1F497D"/>
          <w:sz w:val="24"/>
          <w:szCs w:val="24"/>
        </w:rPr>
        <w:t>.</w:t>
      </w:r>
    </w:p>
    <w:p w14:paraId="5B110FF0" w14:textId="77777777" w:rsidR="006878DC" w:rsidRPr="00FD0913" w:rsidRDefault="006878DC" w:rsidP="006878DC">
      <w:pPr>
        <w:ind w:left="2520"/>
        <w:rPr>
          <w:sz w:val="24"/>
        </w:rPr>
      </w:pPr>
    </w:p>
    <w:p w14:paraId="389D4E38" w14:textId="77777777" w:rsidR="006878DC" w:rsidRPr="00FD0913" w:rsidRDefault="006878DC" w:rsidP="00625B1F">
      <w:pPr>
        <w:numPr>
          <w:ilvl w:val="0"/>
          <w:numId w:val="11"/>
        </w:numPr>
        <w:rPr>
          <w:b/>
          <w:sz w:val="24"/>
        </w:rPr>
      </w:pPr>
      <w:r w:rsidRPr="00FD0913">
        <w:rPr>
          <w:b/>
          <w:sz w:val="24"/>
        </w:rPr>
        <w:t>Fundamental Alteration:</w:t>
      </w:r>
    </w:p>
    <w:p w14:paraId="05CE80A1" w14:textId="77777777" w:rsidR="006878DC" w:rsidRPr="00FD0913" w:rsidRDefault="006878DC" w:rsidP="006878DC">
      <w:pPr>
        <w:ind w:left="2160"/>
        <w:rPr>
          <w:sz w:val="24"/>
        </w:rPr>
      </w:pPr>
    </w:p>
    <w:p w14:paraId="5E296280" w14:textId="77777777" w:rsidR="006878DC" w:rsidRPr="00FD0913" w:rsidRDefault="006878DC" w:rsidP="006878DC">
      <w:pPr>
        <w:ind w:left="2520"/>
        <w:rPr>
          <w:sz w:val="24"/>
        </w:rPr>
      </w:pPr>
      <w:r w:rsidRPr="00FD0913">
        <w:rPr>
          <w:sz w:val="24"/>
        </w:rPr>
        <w:t>"This section allows the use of designs or technologies as alternatives to those prescribed in this part provided that they result in substantially equivalent or greater access to and use of a product for people with disabilities. This provision is not a 'waiver' or 'variance' from the requirement to provide accessibility, but a recognition that future technologies may be developed, or existing technologies could be used in a particular way, that could provide the same functional access in ways not envisioned by these standards. In evaluating whether a technology results in 'substantially equivalent or greater access,' it is the functional outcome, not the form, which is important."</w:t>
      </w:r>
    </w:p>
    <w:p w14:paraId="74B4A34F" w14:textId="77777777" w:rsidR="00F04556" w:rsidRPr="00FD0913" w:rsidRDefault="00F04556" w:rsidP="007D1CCA">
      <w:pPr>
        <w:ind w:left="2520"/>
        <w:rPr>
          <w:sz w:val="24"/>
        </w:rPr>
      </w:pPr>
    </w:p>
    <w:p w14:paraId="492051CE" w14:textId="6E25B547" w:rsidR="007D1CCA" w:rsidRPr="00D12995" w:rsidRDefault="007D1CCA" w:rsidP="007D1CCA">
      <w:pPr>
        <w:ind w:left="2520"/>
        <w:rPr>
          <w:color w:val="1F497D"/>
          <w:sz w:val="24"/>
          <w:szCs w:val="24"/>
        </w:rPr>
      </w:pPr>
      <w:r w:rsidRPr="00D12995">
        <w:rPr>
          <w:sz w:val="24"/>
          <w:szCs w:val="24"/>
        </w:rPr>
        <w:t xml:space="preserve">For more information, see </w:t>
      </w:r>
      <w:hyperlink r:id="rId57" w:history="1">
        <w:r w:rsidRPr="00D12995">
          <w:rPr>
            <w:rStyle w:val="Hyperlink"/>
            <w:sz w:val="24"/>
            <w:szCs w:val="24"/>
          </w:rPr>
          <w:t>Section 508</w:t>
        </w:r>
      </w:hyperlink>
      <w:r w:rsidRPr="00D12995">
        <w:rPr>
          <w:sz w:val="24"/>
          <w:szCs w:val="24"/>
        </w:rPr>
        <w:t>.</w:t>
      </w:r>
    </w:p>
    <w:p w14:paraId="77EF3269" w14:textId="77777777" w:rsidR="007D1CCA" w:rsidRPr="00FD0913" w:rsidRDefault="007D1CCA" w:rsidP="006878DC">
      <w:pPr>
        <w:ind w:left="2520"/>
        <w:rPr>
          <w:sz w:val="24"/>
        </w:rPr>
      </w:pPr>
    </w:p>
    <w:p w14:paraId="2E6DD989" w14:textId="77777777" w:rsidR="006878DC" w:rsidRPr="00FD0913" w:rsidRDefault="006878DC" w:rsidP="006878DC">
      <w:pPr>
        <w:rPr>
          <w:sz w:val="24"/>
        </w:rPr>
      </w:pPr>
    </w:p>
    <w:p w14:paraId="473F2C1E" w14:textId="77777777" w:rsidR="006878DC" w:rsidRPr="00FD0913" w:rsidRDefault="006878DC" w:rsidP="00625B1F">
      <w:pPr>
        <w:numPr>
          <w:ilvl w:val="0"/>
          <w:numId w:val="14"/>
        </w:numPr>
        <w:ind w:left="1800"/>
        <w:rPr>
          <w:b/>
          <w:sz w:val="24"/>
        </w:rPr>
      </w:pPr>
      <w:bookmarkStart w:id="57" w:name="_Section_508_is"/>
      <w:bookmarkEnd w:id="57"/>
      <w:r w:rsidRPr="00FD0913">
        <w:rPr>
          <w:b/>
          <w:sz w:val="24"/>
        </w:rPr>
        <w:t>Remaining Obligations even if an Exception Applies</w:t>
      </w:r>
    </w:p>
    <w:p w14:paraId="5D8C6273" w14:textId="77777777" w:rsidR="006878DC" w:rsidRPr="00FD0913" w:rsidRDefault="006878DC" w:rsidP="006878DC">
      <w:pPr>
        <w:ind w:left="1800"/>
        <w:rPr>
          <w:sz w:val="24"/>
        </w:rPr>
      </w:pPr>
    </w:p>
    <w:p w14:paraId="6DA9B0AA" w14:textId="77777777" w:rsidR="006878DC" w:rsidRPr="00FD0913" w:rsidRDefault="006878DC" w:rsidP="006878DC">
      <w:pPr>
        <w:ind w:left="1800"/>
        <w:rPr>
          <w:sz w:val="24"/>
        </w:rPr>
      </w:pPr>
      <w:r w:rsidRPr="00FD0913">
        <w:rPr>
          <w:sz w:val="24"/>
        </w:rPr>
        <w:t>"Even if an exception applies, the agency will still have obligations under sections 501 and 504 of the Rehabilitation Act. These sections require, among other things, that the agency provide reasonable accommodation for employees with disabilities and provide program access to members of the public with disabilities."</w:t>
      </w:r>
    </w:p>
    <w:p w14:paraId="21EB5043" w14:textId="77777777" w:rsidR="006878DC" w:rsidRPr="00FD0913" w:rsidRDefault="006878DC" w:rsidP="006878DC">
      <w:pPr>
        <w:ind w:left="1800"/>
        <w:rPr>
          <w:sz w:val="24"/>
        </w:rPr>
      </w:pPr>
    </w:p>
    <w:p w14:paraId="5B72E065" w14:textId="77777777" w:rsidR="006878DC" w:rsidRPr="00FD0913" w:rsidRDefault="006878DC" w:rsidP="006878DC">
      <w:pPr>
        <w:ind w:left="1800"/>
        <w:rPr>
          <w:sz w:val="24"/>
        </w:rPr>
      </w:pPr>
      <w:r w:rsidRPr="00FD0913">
        <w:rPr>
          <w:sz w:val="24"/>
        </w:rPr>
        <w:t>"If the undue burden exception applies, an agency is required under section 508 to provide an alternative means of access."</w:t>
      </w:r>
    </w:p>
    <w:p w14:paraId="61177C86" w14:textId="77777777" w:rsidR="006878DC" w:rsidRPr="00FD0913" w:rsidRDefault="006878DC" w:rsidP="006878DC">
      <w:pPr>
        <w:ind w:left="1800"/>
        <w:rPr>
          <w:sz w:val="24"/>
        </w:rPr>
      </w:pPr>
    </w:p>
    <w:p w14:paraId="5D1107DB" w14:textId="09B01917" w:rsidR="00176CD0" w:rsidRPr="00FD0913" w:rsidRDefault="00DD5A4D" w:rsidP="00FD0913">
      <w:pPr>
        <w:ind w:left="2520"/>
        <w:rPr>
          <w:color w:val="1F497D"/>
          <w:sz w:val="24"/>
        </w:rPr>
      </w:pPr>
      <w:r>
        <w:rPr>
          <w:sz w:val="24"/>
          <w:szCs w:val="24"/>
        </w:rPr>
        <w:t>“</w:t>
      </w:r>
      <w:r w:rsidR="006878DC" w:rsidRPr="00FD0913">
        <w:rPr>
          <w:sz w:val="24"/>
        </w:rPr>
        <w:t xml:space="preserve">Does an agency have any remaining obligations under the Rehabilitation Act if an exception applies?” </w:t>
      </w:r>
      <w:r w:rsidR="006878DC" w:rsidRPr="00D12995">
        <w:rPr>
          <w:sz w:val="24"/>
          <w:szCs w:val="24"/>
        </w:rPr>
        <w:t xml:space="preserve"> </w:t>
      </w:r>
      <w:r w:rsidR="00176CD0" w:rsidRPr="00D12995">
        <w:rPr>
          <w:sz w:val="24"/>
          <w:szCs w:val="24"/>
        </w:rPr>
        <w:t xml:space="preserve">For more information, see </w:t>
      </w:r>
      <w:hyperlink r:id="rId58" w:history="1">
        <w:r w:rsidR="00176CD0" w:rsidRPr="00D12995">
          <w:rPr>
            <w:rStyle w:val="Hyperlink"/>
            <w:sz w:val="24"/>
            <w:szCs w:val="24"/>
          </w:rPr>
          <w:t>Section 508</w:t>
        </w:r>
      </w:hyperlink>
      <w:r w:rsidR="00176CD0" w:rsidRPr="00D12995">
        <w:rPr>
          <w:sz w:val="24"/>
          <w:szCs w:val="24"/>
        </w:rPr>
        <w:t>.</w:t>
      </w:r>
    </w:p>
    <w:p w14:paraId="71673AF7" w14:textId="77777777" w:rsidR="006878DC" w:rsidRPr="00FD0913" w:rsidRDefault="006878DC" w:rsidP="006878DC">
      <w:pPr>
        <w:ind w:left="1800"/>
        <w:rPr>
          <w:sz w:val="24"/>
        </w:rPr>
      </w:pPr>
    </w:p>
    <w:p w14:paraId="204E10D7" w14:textId="1394DA23" w:rsidR="00A762AF" w:rsidRPr="00FD0913" w:rsidRDefault="00A762AF" w:rsidP="006878DC">
      <w:pPr>
        <w:ind w:left="1800"/>
        <w:rPr>
          <w:sz w:val="24"/>
        </w:rPr>
      </w:pPr>
      <w:r w:rsidRPr="00FD0913">
        <w:rPr>
          <w:sz w:val="24"/>
        </w:rPr>
        <w:t>“Alternative means of access” focuses on the provision of the information and data in an accessible manner as opposed to the accessibility of the product itself and may include different ways that the information and technology are made available</w:t>
      </w:r>
      <w:r w:rsidR="00430414" w:rsidRPr="00FD0913">
        <w:rPr>
          <w:sz w:val="24"/>
        </w:rPr>
        <w:t>.</w:t>
      </w:r>
    </w:p>
    <w:p w14:paraId="6DE8CC5D" w14:textId="77777777" w:rsidR="00ED5B97" w:rsidRDefault="00ED5B97" w:rsidP="00664E7F"/>
    <w:p w14:paraId="16F4F7D6" w14:textId="50813E57" w:rsidR="009E0CF4" w:rsidRPr="00FD0913" w:rsidRDefault="009E0CF4" w:rsidP="009E0CF4">
      <w:pPr>
        <w:pStyle w:val="Heading2"/>
        <w:rPr>
          <w:sz w:val="24"/>
        </w:rPr>
      </w:pPr>
      <w:bookmarkStart w:id="58" w:name="_Toc267058904"/>
      <w:bookmarkStart w:id="59" w:name="_Toc455736315"/>
      <w:r w:rsidRPr="00FD0913">
        <w:rPr>
          <w:sz w:val="24"/>
        </w:rPr>
        <w:t>2.6 Obligations</w:t>
      </w:r>
      <w:r w:rsidR="00880214" w:rsidRPr="00FD0913">
        <w:rPr>
          <w:sz w:val="24"/>
        </w:rPr>
        <w:t xml:space="preserve"> for Agencies</w:t>
      </w:r>
      <w:bookmarkEnd w:id="58"/>
      <w:r w:rsidR="005865B5" w:rsidRPr="00754B47">
        <w:rPr>
          <w:sz w:val="24"/>
          <w:szCs w:val="24"/>
        </w:rPr>
        <w:t>/</w:t>
      </w:r>
      <w:r w:rsidR="00484FBA" w:rsidRPr="00754B47">
        <w:rPr>
          <w:sz w:val="24"/>
          <w:szCs w:val="24"/>
        </w:rPr>
        <w:t>State Entities</w:t>
      </w:r>
      <w:bookmarkEnd w:id="59"/>
    </w:p>
    <w:p w14:paraId="4ED47D85" w14:textId="77777777" w:rsidR="003D6787" w:rsidRDefault="003D6787" w:rsidP="003D6787"/>
    <w:p w14:paraId="48E03AAC" w14:textId="2E7F8030" w:rsidR="00DA70AB" w:rsidRPr="00017921" w:rsidRDefault="00DA70AB" w:rsidP="003D6787">
      <w:pPr>
        <w:ind w:left="720"/>
        <w:rPr>
          <w:sz w:val="24"/>
          <w:szCs w:val="24"/>
        </w:rPr>
      </w:pPr>
      <w:r w:rsidRPr="00017921">
        <w:rPr>
          <w:sz w:val="24"/>
          <w:szCs w:val="24"/>
        </w:rPr>
        <w:t xml:space="preserve">The emphasis in the IT Accessibility Resource Guide is on future compliance. However, </w:t>
      </w:r>
      <w:r w:rsidR="00A73B01">
        <w:rPr>
          <w:sz w:val="24"/>
          <w:szCs w:val="24"/>
        </w:rPr>
        <w:t xml:space="preserve">Agencies/state entities </w:t>
      </w:r>
      <w:r w:rsidRPr="00017921">
        <w:rPr>
          <w:sz w:val="24"/>
          <w:szCs w:val="24"/>
        </w:rPr>
        <w:t>should also review the accessibility of electronic and information technology created or procured in the past.</w:t>
      </w:r>
    </w:p>
    <w:p w14:paraId="5D37ACC7" w14:textId="77777777" w:rsidR="003D6787" w:rsidRPr="00272F0B" w:rsidRDefault="003D6787" w:rsidP="003D6787">
      <w:pPr>
        <w:ind w:left="720"/>
        <w:rPr>
          <w:sz w:val="24"/>
          <w:szCs w:val="24"/>
        </w:rPr>
      </w:pPr>
    </w:p>
    <w:p w14:paraId="6AC16882" w14:textId="10192EFB" w:rsidR="003D6787" w:rsidRPr="00272F0B" w:rsidRDefault="005865B5" w:rsidP="00DA70AB">
      <w:pPr>
        <w:ind w:left="720"/>
        <w:rPr>
          <w:sz w:val="24"/>
          <w:szCs w:val="24"/>
        </w:rPr>
      </w:pPr>
      <w:r>
        <w:rPr>
          <w:sz w:val="24"/>
          <w:szCs w:val="24"/>
        </w:rPr>
        <w:t>A</w:t>
      </w:r>
      <w:r w:rsidR="003D6787" w:rsidRPr="00272F0B">
        <w:rPr>
          <w:sz w:val="24"/>
          <w:szCs w:val="24"/>
        </w:rPr>
        <w:t>gencies</w:t>
      </w:r>
      <w:r>
        <w:rPr>
          <w:sz w:val="24"/>
          <w:szCs w:val="24"/>
        </w:rPr>
        <w:t>/state entities</w:t>
      </w:r>
      <w:r w:rsidR="003D6787" w:rsidRPr="00272F0B">
        <w:rPr>
          <w:sz w:val="24"/>
          <w:szCs w:val="24"/>
        </w:rPr>
        <w:t xml:space="preserve"> are responsible for complying with federal and state laws forbidding discrimination against persons with disabilities</w:t>
      </w:r>
      <w:r w:rsidR="00B440BD">
        <w:rPr>
          <w:sz w:val="24"/>
          <w:szCs w:val="24"/>
        </w:rPr>
        <w:t>.</w:t>
      </w:r>
      <w:r w:rsidR="00DA70AB">
        <w:rPr>
          <w:sz w:val="24"/>
          <w:szCs w:val="24"/>
        </w:rPr>
        <w:t xml:space="preserve"> </w:t>
      </w:r>
      <w:r w:rsidR="003D6787" w:rsidRPr="00272F0B">
        <w:rPr>
          <w:sz w:val="24"/>
          <w:szCs w:val="24"/>
        </w:rPr>
        <w:t xml:space="preserve">Any electronic or information technology created or procured by </w:t>
      </w:r>
      <w:r w:rsidR="00DC06BE">
        <w:rPr>
          <w:sz w:val="24"/>
          <w:szCs w:val="24"/>
        </w:rPr>
        <w:t>A</w:t>
      </w:r>
      <w:r w:rsidR="003D6787" w:rsidRPr="00272F0B">
        <w:rPr>
          <w:sz w:val="24"/>
          <w:szCs w:val="24"/>
        </w:rPr>
        <w:t>gencies</w:t>
      </w:r>
      <w:r>
        <w:rPr>
          <w:sz w:val="24"/>
          <w:szCs w:val="24"/>
        </w:rPr>
        <w:t>/state entities</w:t>
      </w:r>
      <w:r w:rsidR="003D6787" w:rsidRPr="00272F0B">
        <w:rPr>
          <w:sz w:val="24"/>
          <w:szCs w:val="24"/>
        </w:rPr>
        <w:t xml:space="preserve"> or their contractors subsequent to the enactment of these requirements should have complied with the accessibility standards of Section 508</w:t>
      </w:r>
      <w:r w:rsidR="00430414">
        <w:rPr>
          <w:sz w:val="24"/>
          <w:szCs w:val="24"/>
        </w:rPr>
        <w:t xml:space="preserve">. </w:t>
      </w:r>
      <w:r w:rsidR="00484FBA">
        <w:rPr>
          <w:sz w:val="24"/>
          <w:szCs w:val="24"/>
        </w:rPr>
        <w:t>A</w:t>
      </w:r>
      <w:r w:rsidR="003D6787" w:rsidRPr="00272F0B">
        <w:rPr>
          <w:sz w:val="24"/>
          <w:szCs w:val="24"/>
        </w:rPr>
        <w:t>gencies</w:t>
      </w:r>
      <w:r>
        <w:rPr>
          <w:sz w:val="24"/>
          <w:szCs w:val="24"/>
        </w:rPr>
        <w:t>/state entities</w:t>
      </w:r>
      <w:r w:rsidR="003D6787" w:rsidRPr="00272F0B">
        <w:rPr>
          <w:sz w:val="24"/>
          <w:szCs w:val="24"/>
        </w:rPr>
        <w:t xml:space="preserve"> may find that they have existing documents or online applications that are not currently accessible. To address </w:t>
      </w:r>
      <w:r w:rsidR="00484FBA">
        <w:rPr>
          <w:sz w:val="24"/>
          <w:szCs w:val="24"/>
        </w:rPr>
        <w:t>noncompliance</w:t>
      </w:r>
      <w:r w:rsidR="003D6787" w:rsidRPr="00272F0B">
        <w:rPr>
          <w:sz w:val="24"/>
          <w:szCs w:val="24"/>
        </w:rPr>
        <w:t xml:space="preserve">, </w:t>
      </w:r>
      <w:r w:rsidR="00DC06BE">
        <w:rPr>
          <w:sz w:val="24"/>
          <w:szCs w:val="24"/>
        </w:rPr>
        <w:t>A</w:t>
      </w:r>
      <w:r w:rsidR="003D6787" w:rsidRPr="00272F0B">
        <w:rPr>
          <w:sz w:val="24"/>
          <w:szCs w:val="24"/>
        </w:rPr>
        <w:t>gencies</w:t>
      </w:r>
      <w:r>
        <w:rPr>
          <w:sz w:val="24"/>
          <w:szCs w:val="24"/>
        </w:rPr>
        <w:t>/state entities</w:t>
      </w:r>
      <w:r w:rsidR="003D6787" w:rsidRPr="00272F0B">
        <w:rPr>
          <w:sz w:val="24"/>
          <w:szCs w:val="24"/>
        </w:rPr>
        <w:t xml:space="preserve"> should review the accessibility of all of their electronic and information technology, identify any problems, and incorporate resolving those problems into their Agency Information Management Strategy (AIMS) and web planning to include accessibility, with priority given to agency information and services that the agency considers </w:t>
      </w:r>
      <w:r w:rsidR="009302D0">
        <w:rPr>
          <w:sz w:val="24"/>
          <w:szCs w:val="24"/>
        </w:rPr>
        <w:t xml:space="preserve">valuable </w:t>
      </w:r>
      <w:r w:rsidR="003D6787" w:rsidRPr="00272F0B">
        <w:rPr>
          <w:sz w:val="24"/>
          <w:szCs w:val="24"/>
        </w:rPr>
        <w:t>to the people it serves</w:t>
      </w:r>
      <w:r w:rsidR="00430414">
        <w:rPr>
          <w:sz w:val="24"/>
          <w:szCs w:val="24"/>
        </w:rPr>
        <w:t xml:space="preserve">. </w:t>
      </w:r>
      <w:r w:rsidR="003D6787" w:rsidRPr="00272F0B">
        <w:rPr>
          <w:sz w:val="24"/>
          <w:szCs w:val="24"/>
        </w:rPr>
        <w:t>In addition, as agencies</w:t>
      </w:r>
      <w:r>
        <w:rPr>
          <w:sz w:val="24"/>
          <w:szCs w:val="24"/>
        </w:rPr>
        <w:t>/state entities</w:t>
      </w:r>
      <w:r w:rsidR="003D6787" w:rsidRPr="00272F0B">
        <w:rPr>
          <w:sz w:val="24"/>
          <w:szCs w:val="24"/>
        </w:rPr>
        <w:t xml:space="preserve"> continue to update, renew and enhance their web presence, documents or software which need to be modified or updated should be made accessible during the upgrading process. </w:t>
      </w:r>
    </w:p>
    <w:p w14:paraId="18D32ADB" w14:textId="2D2A699B" w:rsidR="003D6787" w:rsidRPr="00272F0B" w:rsidRDefault="003D6787" w:rsidP="003D6787">
      <w:pPr>
        <w:pStyle w:val="NormalWeb"/>
        <w:ind w:left="720"/>
      </w:pPr>
      <w:r w:rsidRPr="00272F0B">
        <w:t xml:space="preserve">It should also be noted that </w:t>
      </w:r>
      <w:r w:rsidR="00A402C7">
        <w:t>A</w:t>
      </w:r>
      <w:r w:rsidR="00484FBA">
        <w:t>gencies/</w:t>
      </w:r>
      <w:r w:rsidRPr="00272F0B">
        <w:t xml:space="preserve">state entities have additional responsibilities </w:t>
      </w:r>
      <w:r w:rsidR="00F9332F">
        <w:t>within</w:t>
      </w:r>
      <w:r w:rsidR="00F9332F" w:rsidRPr="00272F0B">
        <w:t xml:space="preserve"> </w:t>
      </w:r>
      <w:r w:rsidRPr="00272F0B">
        <w:t xml:space="preserve">Section 501 and Section 504 of the Rehabilitation Act, the Americans with Disabilities Act, and other federal and state laws. These laws require that </w:t>
      </w:r>
      <w:r w:rsidR="001B409B">
        <w:t>A</w:t>
      </w:r>
      <w:r w:rsidRPr="00272F0B">
        <w:t>gencies</w:t>
      </w:r>
      <w:r w:rsidR="005865B5">
        <w:t>/state entities</w:t>
      </w:r>
      <w:r w:rsidRPr="00272F0B">
        <w:t xml:space="preserve"> provide reasonable accommodation to employees with disabilities and provide program access to members of the public with disabilities and take other actions necessary to prevent discrimination on the basis of disability in their programs</w:t>
      </w:r>
      <w:r w:rsidR="00430414">
        <w:t xml:space="preserve">. </w:t>
      </w:r>
    </w:p>
    <w:p w14:paraId="781FCF0C" w14:textId="4F222F7B" w:rsidR="003D6787" w:rsidRDefault="003D6787" w:rsidP="003D6787">
      <w:pPr>
        <w:pStyle w:val="NormalWeb"/>
        <w:ind w:left="720"/>
      </w:pPr>
      <w:r w:rsidRPr="00272F0B">
        <w:t xml:space="preserve">Thus, even where Section 508 may not apply, </w:t>
      </w:r>
      <w:r w:rsidR="001B409B">
        <w:t>A</w:t>
      </w:r>
      <w:r w:rsidRPr="00272F0B">
        <w:t>gencies</w:t>
      </w:r>
      <w:r w:rsidR="005865B5">
        <w:t>/state entities</w:t>
      </w:r>
      <w:r w:rsidRPr="00272F0B">
        <w:t xml:space="preserve"> have an obligation to ensure that persons with disabilities have access to the information and services that they provide to the public and their employees regardless of the original date when that information or service was first published on the web. </w:t>
      </w:r>
    </w:p>
    <w:p w14:paraId="60DEBA50" w14:textId="6D846928" w:rsidR="008A660F" w:rsidRPr="00FD0913" w:rsidRDefault="009E0CF4">
      <w:pPr>
        <w:pStyle w:val="Heading2"/>
        <w:rPr>
          <w:sz w:val="24"/>
        </w:rPr>
      </w:pPr>
      <w:bookmarkStart w:id="60" w:name="_2_5_Recommended_Starting"/>
      <w:bookmarkStart w:id="61" w:name="_2.5_Recommended_Starting"/>
      <w:bookmarkStart w:id="62" w:name="_Toc15487755"/>
      <w:bookmarkStart w:id="63" w:name="_Toc15488370"/>
      <w:bookmarkStart w:id="64" w:name="_Toc15488424"/>
      <w:bookmarkStart w:id="65" w:name="_Toc267058905"/>
      <w:bookmarkStart w:id="66" w:name="_Toc455736316"/>
      <w:bookmarkEnd w:id="60"/>
      <w:bookmarkEnd w:id="61"/>
      <w:r w:rsidRPr="00FD0913">
        <w:rPr>
          <w:sz w:val="24"/>
        </w:rPr>
        <w:t>2.7</w:t>
      </w:r>
      <w:r w:rsidR="008A660F" w:rsidRPr="00FD0913">
        <w:rPr>
          <w:sz w:val="24"/>
        </w:rPr>
        <w:t xml:space="preserve"> </w:t>
      </w:r>
      <w:bookmarkEnd w:id="62"/>
      <w:bookmarkEnd w:id="63"/>
      <w:bookmarkEnd w:id="64"/>
      <w:r w:rsidR="008A660F" w:rsidRPr="00FD0913">
        <w:rPr>
          <w:sz w:val="24"/>
        </w:rPr>
        <w:t>Recommended Starting Sources</w:t>
      </w:r>
      <w:bookmarkEnd w:id="65"/>
      <w:bookmarkEnd w:id="66"/>
    </w:p>
    <w:p w14:paraId="5B9E8C6B" w14:textId="77777777" w:rsidR="008A660F" w:rsidRDefault="008A660F"/>
    <w:p w14:paraId="6C7DBA49" w14:textId="575B9F2F" w:rsidR="008A660F" w:rsidRPr="00FD0913" w:rsidRDefault="008A660F">
      <w:pPr>
        <w:rPr>
          <w:sz w:val="24"/>
        </w:rPr>
      </w:pPr>
      <w:r w:rsidRPr="00FD0913">
        <w:rPr>
          <w:sz w:val="24"/>
        </w:rPr>
        <w:t xml:space="preserve">These selected sources focus upon the primary sources detailing the law, standards and regulations; major resources created by the </w:t>
      </w:r>
      <w:r w:rsidR="000B382F" w:rsidRPr="00FD0913">
        <w:rPr>
          <w:sz w:val="24"/>
        </w:rPr>
        <w:t>federal</w:t>
      </w:r>
      <w:r w:rsidRPr="00FD0913">
        <w:rPr>
          <w:sz w:val="24"/>
        </w:rPr>
        <w:t xml:space="preserve"> government to support Section 508; and training materials to learn more. Resources focusing upon implementation will be found in Recommended Starting Sources in the appropriate sections: </w:t>
      </w:r>
      <w:hyperlink w:anchor="_4.0_Accessible_Web" w:history="1">
        <w:r w:rsidRPr="00FD0913">
          <w:rPr>
            <w:rStyle w:val="Hyperlink"/>
            <w:sz w:val="24"/>
          </w:rPr>
          <w:t>Accessible Web</w:t>
        </w:r>
      </w:hyperlink>
      <w:r w:rsidRPr="00FD0913">
        <w:rPr>
          <w:sz w:val="24"/>
        </w:rPr>
        <w:t xml:space="preserve">, </w:t>
      </w:r>
      <w:hyperlink w:anchor="_6.0_Accessible_IT" w:history="1">
        <w:r w:rsidRPr="00FD0913">
          <w:rPr>
            <w:rStyle w:val="Hyperlink"/>
            <w:sz w:val="24"/>
          </w:rPr>
          <w:t>Accessible IT Projects</w:t>
        </w:r>
      </w:hyperlink>
      <w:r w:rsidRPr="00FD0913">
        <w:rPr>
          <w:sz w:val="24"/>
        </w:rPr>
        <w:t xml:space="preserve">, and under the specific software authoring tool in </w:t>
      </w:r>
      <w:hyperlink w:anchor="_7.0_Accessible_Content" w:history="1">
        <w:r w:rsidRPr="00FD0913">
          <w:rPr>
            <w:rStyle w:val="Hyperlink"/>
            <w:sz w:val="24"/>
          </w:rPr>
          <w:t>Accessible Content Creation</w:t>
        </w:r>
      </w:hyperlink>
      <w:r w:rsidRPr="00FD0913">
        <w:rPr>
          <w:sz w:val="24"/>
        </w:rPr>
        <w:t>.</w:t>
      </w:r>
    </w:p>
    <w:p w14:paraId="2E60856C" w14:textId="77777777" w:rsidR="008A660F" w:rsidRPr="00FD0913" w:rsidRDefault="008A660F">
      <w:pPr>
        <w:rPr>
          <w:sz w:val="24"/>
        </w:rPr>
      </w:pPr>
    </w:p>
    <w:p w14:paraId="47EB404C" w14:textId="77777777" w:rsidR="006A36DD" w:rsidRPr="00FD0913" w:rsidRDefault="008A660F" w:rsidP="00FD0913">
      <w:pPr>
        <w:numPr>
          <w:ilvl w:val="0"/>
          <w:numId w:val="18"/>
        </w:numPr>
        <w:ind w:left="1118"/>
        <w:rPr>
          <w:b/>
          <w:sz w:val="24"/>
        </w:rPr>
      </w:pPr>
      <w:r w:rsidRPr="00FD0913">
        <w:rPr>
          <w:b/>
          <w:sz w:val="24"/>
        </w:rPr>
        <w:t>Primary Sources</w:t>
      </w:r>
    </w:p>
    <w:p w14:paraId="73AD0267" w14:textId="444F0E41" w:rsidR="00E20693" w:rsidRPr="00754B47" w:rsidRDefault="00E20693" w:rsidP="006A36DD">
      <w:pPr>
        <w:numPr>
          <w:ilvl w:val="0"/>
          <w:numId w:val="9"/>
        </w:numPr>
        <w:rPr>
          <w:rStyle w:val="Hyperlink"/>
          <w:sz w:val="24"/>
          <w:szCs w:val="24"/>
        </w:rPr>
      </w:pPr>
      <w:r w:rsidRPr="00754B47">
        <w:rPr>
          <w:sz w:val="24"/>
          <w:szCs w:val="24"/>
        </w:rPr>
        <w:fldChar w:fldCharType="begin"/>
      </w:r>
      <w:r w:rsidRPr="00754B47">
        <w:rPr>
          <w:sz w:val="24"/>
          <w:szCs w:val="24"/>
        </w:rPr>
        <w:instrText xml:space="preserve"> HYPERLINK "http://www.section508.gov/" </w:instrText>
      </w:r>
      <w:r w:rsidRPr="00754B47">
        <w:rPr>
          <w:sz w:val="24"/>
          <w:szCs w:val="24"/>
        </w:rPr>
        <w:fldChar w:fldCharType="separate"/>
      </w:r>
      <w:r w:rsidRPr="00754B47">
        <w:rPr>
          <w:rStyle w:val="Hyperlink"/>
          <w:sz w:val="24"/>
          <w:szCs w:val="24"/>
        </w:rPr>
        <w:t>Section 508 Website</w:t>
      </w:r>
    </w:p>
    <w:p w14:paraId="4F421038" w14:textId="77777777" w:rsidR="00BA1068" w:rsidRPr="00754B47" w:rsidRDefault="00E20693" w:rsidP="006A36DD">
      <w:pPr>
        <w:ind w:left="2160"/>
        <w:rPr>
          <w:sz w:val="24"/>
          <w:szCs w:val="24"/>
        </w:rPr>
      </w:pPr>
      <w:r w:rsidRPr="00754B47">
        <w:rPr>
          <w:sz w:val="24"/>
          <w:szCs w:val="24"/>
        </w:rPr>
        <w:fldChar w:fldCharType="end"/>
      </w:r>
      <w:r w:rsidRPr="00754B47">
        <w:rPr>
          <w:sz w:val="24"/>
          <w:szCs w:val="24"/>
        </w:rPr>
        <w:t>On the Section 508 website, search for specific sections of the Section 508 code for accessibility and its application:</w:t>
      </w:r>
    </w:p>
    <w:p w14:paraId="34751647" w14:textId="3D7E5450" w:rsidR="00E20693" w:rsidRPr="00FD0913" w:rsidRDefault="00E20693" w:rsidP="00FD0913">
      <w:pPr>
        <w:numPr>
          <w:ilvl w:val="2"/>
          <w:numId w:val="9"/>
        </w:numPr>
        <w:tabs>
          <w:tab w:val="num" w:pos="3584"/>
        </w:tabs>
        <w:rPr>
          <w:sz w:val="24"/>
        </w:rPr>
      </w:pPr>
      <w:r w:rsidRPr="00FD0913">
        <w:rPr>
          <w:sz w:val="24"/>
        </w:rPr>
        <w:t xml:space="preserve">(29 U.S.C. Sec. 794d): Electronic and Information Technology </w:t>
      </w:r>
    </w:p>
    <w:p w14:paraId="0AE464C8" w14:textId="2C3CCB00" w:rsidR="00E20693" w:rsidRPr="00FD0913" w:rsidRDefault="00E20693" w:rsidP="00FD0913">
      <w:pPr>
        <w:numPr>
          <w:ilvl w:val="2"/>
          <w:numId w:val="9"/>
        </w:numPr>
        <w:tabs>
          <w:tab w:val="num" w:pos="3584"/>
        </w:tabs>
        <w:rPr>
          <w:sz w:val="24"/>
        </w:rPr>
      </w:pPr>
      <w:r w:rsidRPr="00754B47">
        <w:rPr>
          <w:sz w:val="24"/>
          <w:szCs w:val="24"/>
        </w:rPr>
        <w:t>Section 508 Standards:</w:t>
      </w:r>
      <w:r w:rsidRPr="00FD0913">
        <w:rPr>
          <w:sz w:val="24"/>
        </w:rPr>
        <w:t xml:space="preserve"> Part 1194 of Title 36 Federal Code of Regulations </w:t>
      </w:r>
    </w:p>
    <w:p w14:paraId="1DD4A7EC" w14:textId="5F820661" w:rsidR="00E20693" w:rsidRPr="00754B47" w:rsidRDefault="00E20693" w:rsidP="00BA1068">
      <w:pPr>
        <w:numPr>
          <w:ilvl w:val="2"/>
          <w:numId w:val="9"/>
        </w:numPr>
        <w:tabs>
          <w:tab w:val="num" w:pos="3584"/>
        </w:tabs>
        <w:rPr>
          <w:sz w:val="24"/>
          <w:szCs w:val="24"/>
        </w:rPr>
      </w:pPr>
      <w:r w:rsidRPr="00754B47">
        <w:rPr>
          <w:sz w:val="24"/>
          <w:szCs w:val="24"/>
        </w:rPr>
        <w:t xml:space="preserve">Federal Acquisition Regulations (FAR): Final FAR </w:t>
      </w:r>
      <w:r w:rsidR="00F9332F">
        <w:rPr>
          <w:sz w:val="24"/>
          <w:szCs w:val="24"/>
        </w:rPr>
        <w:t>f</w:t>
      </w:r>
      <w:r w:rsidRPr="00754B47">
        <w:rPr>
          <w:sz w:val="24"/>
          <w:szCs w:val="24"/>
        </w:rPr>
        <w:t xml:space="preserve">or Implementing Section 508 </w:t>
      </w:r>
    </w:p>
    <w:p w14:paraId="5B076B5C" w14:textId="30326159" w:rsidR="00E20693" w:rsidRPr="00FD0913" w:rsidRDefault="00E20693" w:rsidP="00FD0913">
      <w:pPr>
        <w:numPr>
          <w:ilvl w:val="2"/>
          <w:numId w:val="9"/>
        </w:numPr>
        <w:tabs>
          <w:tab w:val="num" w:pos="3584"/>
        </w:tabs>
        <w:rPr>
          <w:sz w:val="24"/>
        </w:rPr>
      </w:pPr>
      <w:proofErr w:type="spellStart"/>
      <w:r w:rsidRPr="00754B47">
        <w:rPr>
          <w:sz w:val="24"/>
          <w:szCs w:val="24"/>
        </w:rPr>
        <w:t>BuyAccessible</w:t>
      </w:r>
      <w:proofErr w:type="spellEnd"/>
      <w:r w:rsidRPr="00754B47">
        <w:rPr>
          <w:sz w:val="24"/>
          <w:szCs w:val="24"/>
        </w:rPr>
        <w:t>: Procurement</w:t>
      </w:r>
      <w:r w:rsidRPr="00FD0913">
        <w:rPr>
          <w:sz w:val="24"/>
        </w:rPr>
        <w:t xml:space="preserve"> and </w:t>
      </w:r>
      <w:r w:rsidRPr="00754B47">
        <w:rPr>
          <w:sz w:val="24"/>
          <w:szCs w:val="24"/>
        </w:rPr>
        <w:t>contracting</w:t>
      </w:r>
      <w:r w:rsidRPr="00FD0913">
        <w:rPr>
          <w:sz w:val="24"/>
        </w:rPr>
        <w:t xml:space="preserve"> information</w:t>
      </w:r>
    </w:p>
    <w:p w14:paraId="48D4BE77" w14:textId="67C98CA0" w:rsidR="00E20693" w:rsidRPr="00FD0913" w:rsidRDefault="00E20693" w:rsidP="00FD0913">
      <w:pPr>
        <w:numPr>
          <w:ilvl w:val="2"/>
          <w:numId w:val="9"/>
        </w:numPr>
        <w:tabs>
          <w:tab w:val="num" w:pos="3584"/>
        </w:tabs>
        <w:rPr>
          <w:sz w:val="24"/>
        </w:rPr>
      </w:pPr>
      <w:r w:rsidRPr="00754B47">
        <w:rPr>
          <w:i/>
          <w:sz w:val="24"/>
          <w:szCs w:val="24"/>
        </w:rPr>
        <w:t>New to the Site</w:t>
      </w:r>
      <w:r w:rsidRPr="00754B47">
        <w:rPr>
          <w:sz w:val="24"/>
          <w:szCs w:val="24"/>
        </w:rPr>
        <w:t xml:space="preserve"> section provides tips</w:t>
      </w:r>
      <w:r w:rsidRPr="00FD0913">
        <w:rPr>
          <w:sz w:val="24"/>
        </w:rPr>
        <w:t xml:space="preserve"> on </w:t>
      </w:r>
      <w:r w:rsidRPr="00754B47">
        <w:rPr>
          <w:sz w:val="24"/>
          <w:szCs w:val="24"/>
        </w:rPr>
        <w:t>how</w:t>
      </w:r>
      <w:r w:rsidRPr="00FD0913">
        <w:rPr>
          <w:sz w:val="24"/>
        </w:rPr>
        <w:t xml:space="preserve"> to </w:t>
      </w:r>
      <w:r w:rsidRPr="00754B47">
        <w:rPr>
          <w:sz w:val="24"/>
          <w:szCs w:val="24"/>
        </w:rPr>
        <w:t>use</w:t>
      </w:r>
      <w:r w:rsidRPr="00FD0913">
        <w:rPr>
          <w:sz w:val="24"/>
        </w:rPr>
        <w:t xml:space="preserve"> the </w:t>
      </w:r>
      <w:r w:rsidRPr="00754B47">
        <w:rPr>
          <w:sz w:val="24"/>
          <w:szCs w:val="24"/>
        </w:rPr>
        <w:t>site</w:t>
      </w:r>
    </w:p>
    <w:p w14:paraId="249BB020" w14:textId="77777777" w:rsidR="00E20693" w:rsidRPr="00FD0913" w:rsidRDefault="00E20693" w:rsidP="00FD0913">
      <w:pPr>
        <w:ind w:left="2880"/>
        <w:rPr>
          <w:rStyle w:val="Hyperlink"/>
          <w:color w:val="auto"/>
          <w:sz w:val="24"/>
          <w:u w:val="none"/>
        </w:rPr>
      </w:pPr>
    </w:p>
    <w:p w14:paraId="4F15DA0A" w14:textId="20B0F29A" w:rsidR="00E20693" w:rsidRPr="00754B47" w:rsidRDefault="00F06EF7" w:rsidP="006A36DD">
      <w:pPr>
        <w:numPr>
          <w:ilvl w:val="0"/>
          <w:numId w:val="9"/>
        </w:numPr>
        <w:rPr>
          <w:sz w:val="24"/>
          <w:szCs w:val="24"/>
        </w:rPr>
      </w:pPr>
      <w:hyperlink r:id="rId59" w:history="1">
        <w:r w:rsidR="00E20693" w:rsidRPr="000C181F">
          <w:rPr>
            <w:rStyle w:val="Hyperlink"/>
            <w:sz w:val="24"/>
            <w:szCs w:val="24"/>
          </w:rPr>
          <w:t>The United States Access Board</w:t>
        </w:r>
      </w:hyperlink>
      <w:r w:rsidR="00E20693" w:rsidRPr="00754B47">
        <w:rPr>
          <w:sz w:val="24"/>
          <w:szCs w:val="24"/>
        </w:rPr>
        <w:t xml:space="preserve"> provides information about accessible design and the development of accessibility guidelines and standards for many areas including information technology.</w:t>
      </w:r>
      <w:r w:rsidR="00E20693" w:rsidRPr="00754B47">
        <w:rPr>
          <w:sz w:val="24"/>
          <w:szCs w:val="24"/>
        </w:rPr>
        <w:br/>
      </w:r>
    </w:p>
    <w:p w14:paraId="145A8EEC" w14:textId="77777777" w:rsidR="00E20693" w:rsidRPr="00754B47" w:rsidRDefault="00E20693" w:rsidP="006A36DD">
      <w:pPr>
        <w:numPr>
          <w:ilvl w:val="0"/>
          <w:numId w:val="9"/>
        </w:numPr>
        <w:rPr>
          <w:sz w:val="24"/>
          <w:szCs w:val="24"/>
        </w:rPr>
      </w:pPr>
      <w:r w:rsidRPr="00754B47">
        <w:rPr>
          <w:sz w:val="24"/>
          <w:szCs w:val="24"/>
        </w:rPr>
        <w:t xml:space="preserve">The </w:t>
      </w:r>
      <w:hyperlink r:id="rId60" w:history="1">
        <w:r w:rsidRPr="00754B47">
          <w:rPr>
            <w:rStyle w:val="Hyperlink"/>
            <w:sz w:val="24"/>
            <w:szCs w:val="24"/>
          </w:rPr>
          <w:t>World Wide Web Consortium (W3C)</w:t>
        </w:r>
      </w:hyperlink>
      <w:r w:rsidRPr="00754B47">
        <w:rPr>
          <w:sz w:val="24"/>
          <w:szCs w:val="24"/>
        </w:rPr>
        <w:t xml:space="preserve"> develops open standards to ensu</w:t>
      </w:r>
      <w:r w:rsidR="00C34A81" w:rsidRPr="00754B47">
        <w:rPr>
          <w:sz w:val="24"/>
          <w:szCs w:val="24"/>
        </w:rPr>
        <w:t>re the long-term growth of the w</w:t>
      </w:r>
      <w:r w:rsidRPr="00754B47">
        <w:rPr>
          <w:sz w:val="24"/>
          <w:szCs w:val="24"/>
        </w:rPr>
        <w:t>eb. Among their web content accessibility standards are</w:t>
      </w:r>
      <w:r w:rsidR="00BA1068" w:rsidRPr="00754B47">
        <w:rPr>
          <w:sz w:val="24"/>
          <w:szCs w:val="24"/>
        </w:rPr>
        <w:t xml:space="preserve"> the following:</w:t>
      </w:r>
      <w:r w:rsidRPr="00754B47">
        <w:rPr>
          <w:sz w:val="24"/>
          <w:szCs w:val="24"/>
        </w:rPr>
        <w:t xml:space="preserve"> </w:t>
      </w:r>
    </w:p>
    <w:p w14:paraId="7129ACAD" w14:textId="77777777" w:rsidR="00E20693" w:rsidRDefault="00F06EF7" w:rsidP="00BA1068">
      <w:pPr>
        <w:numPr>
          <w:ilvl w:val="2"/>
          <w:numId w:val="9"/>
        </w:numPr>
        <w:rPr>
          <w:sz w:val="24"/>
          <w:szCs w:val="24"/>
        </w:rPr>
      </w:pPr>
      <w:hyperlink r:id="rId61" w:history="1">
        <w:r w:rsidR="00E20693" w:rsidRPr="004323E2">
          <w:rPr>
            <w:rStyle w:val="Hyperlink"/>
            <w:sz w:val="24"/>
            <w:szCs w:val="24"/>
          </w:rPr>
          <w:t>Web Content Accessibility Guidelines (WCAG) 2.0</w:t>
        </w:r>
      </w:hyperlink>
    </w:p>
    <w:p w14:paraId="66D26AD9" w14:textId="77777777" w:rsidR="004323E2" w:rsidRDefault="00F06EF7" w:rsidP="00BA1068">
      <w:pPr>
        <w:numPr>
          <w:ilvl w:val="2"/>
          <w:numId w:val="9"/>
        </w:numPr>
        <w:rPr>
          <w:sz w:val="24"/>
          <w:szCs w:val="24"/>
        </w:rPr>
      </w:pPr>
      <w:hyperlink r:id="rId62" w:history="1">
        <w:r w:rsidR="00E20693" w:rsidRPr="004323E2">
          <w:rPr>
            <w:rStyle w:val="Hyperlink"/>
            <w:sz w:val="24"/>
            <w:szCs w:val="24"/>
          </w:rPr>
          <w:t>How to Meet WCAG 2.0</w:t>
        </w:r>
      </w:hyperlink>
    </w:p>
    <w:p w14:paraId="3159E65E" w14:textId="77777777" w:rsidR="004323E2" w:rsidRDefault="00F06EF7" w:rsidP="004323E2">
      <w:pPr>
        <w:numPr>
          <w:ilvl w:val="2"/>
          <w:numId w:val="9"/>
        </w:numPr>
        <w:rPr>
          <w:sz w:val="24"/>
          <w:szCs w:val="24"/>
        </w:rPr>
      </w:pPr>
      <w:hyperlink r:id="rId63" w:history="1">
        <w:r w:rsidR="00E20693" w:rsidRPr="004323E2">
          <w:rPr>
            <w:rStyle w:val="Hyperlink"/>
            <w:sz w:val="24"/>
            <w:szCs w:val="24"/>
          </w:rPr>
          <w:t>Understanding WCAG 2.0</w:t>
        </w:r>
      </w:hyperlink>
    </w:p>
    <w:p w14:paraId="60E76E53" w14:textId="0C091ABF" w:rsidR="00E20693" w:rsidRPr="00754B47" w:rsidRDefault="00F06EF7" w:rsidP="00BA1068">
      <w:pPr>
        <w:numPr>
          <w:ilvl w:val="2"/>
          <w:numId w:val="9"/>
        </w:numPr>
        <w:tabs>
          <w:tab w:val="num" w:pos="3584"/>
        </w:tabs>
        <w:rPr>
          <w:sz w:val="24"/>
          <w:szCs w:val="24"/>
        </w:rPr>
      </w:pPr>
      <w:hyperlink r:id="rId64" w:history="1">
        <w:r w:rsidR="00E20693" w:rsidRPr="004323E2">
          <w:rPr>
            <w:rStyle w:val="Hyperlink"/>
            <w:sz w:val="24"/>
            <w:szCs w:val="24"/>
          </w:rPr>
          <w:t>Techniques and Failures for WCAG 2.0</w:t>
        </w:r>
      </w:hyperlink>
      <w:r w:rsidR="00E20693" w:rsidRPr="00754B47">
        <w:rPr>
          <w:sz w:val="24"/>
          <w:szCs w:val="24"/>
        </w:rPr>
        <w:br/>
      </w:r>
    </w:p>
    <w:p w14:paraId="29805F9D" w14:textId="35BC8A84" w:rsidR="00E20693" w:rsidRPr="00754B47" w:rsidRDefault="00F06EF7" w:rsidP="006A36DD">
      <w:pPr>
        <w:numPr>
          <w:ilvl w:val="0"/>
          <w:numId w:val="9"/>
        </w:numPr>
        <w:tabs>
          <w:tab w:val="left" w:pos="1800"/>
        </w:tabs>
        <w:rPr>
          <w:sz w:val="24"/>
          <w:szCs w:val="24"/>
        </w:rPr>
      </w:pPr>
      <w:hyperlink r:id="rId65" w:history="1">
        <w:r w:rsidR="00E20693" w:rsidRPr="00754B47">
          <w:rPr>
            <w:rStyle w:val="Hyperlink"/>
            <w:sz w:val="24"/>
            <w:szCs w:val="24"/>
            <w:shd w:val="clear" w:color="auto" w:fill="FFFFFF"/>
          </w:rPr>
          <w:t>Federal Communications Commission</w:t>
        </w:r>
      </w:hyperlink>
      <w:r w:rsidR="00E20693" w:rsidRPr="00754B47">
        <w:rPr>
          <w:color w:val="333333"/>
          <w:sz w:val="24"/>
          <w:szCs w:val="24"/>
          <w:shd w:val="clear" w:color="auto" w:fill="FFFFFF"/>
        </w:rPr>
        <w:t xml:space="preserve"> released orders including the “</w:t>
      </w:r>
      <w:r w:rsidR="00E20693" w:rsidRPr="00754B47">
        <w:rPr>
          <w:sz w:val="24"/>
          <w:szCs w:val="24"/>
        </w:rPr>
        <w:t>Second CVAA Order</w:t>
      </w:r>
      <w:r w:rsidR="00E20693" w:rsidRPr="00754B47">
        <w:rPr>
          <w:color w:val="333333"/>
          <w:sz w:val="24"/>
          <w:szCs w:val="24"/>
          <w:shd w:val="clear" w:color="auto" w:fill="FFFFFF"/>
        </w:rPr>
        <w:t>”</w:t>
      </w:r>
      <w:r w:rsidR="00380111">
        <w:rPr>
          <w:color w:val="333333"/>
          <w:sz w:val="24"/>
          <w:szCs w:val="24"/>
          <w:shd w:val="clear" w:color="auto" w:fill="FFFFFF"/>
        </w:rPr>
        <w:t xml:space="preserve"> to </w:t>
      </w:r>
      <w:r w:rsidR="00E20693" w:rsidRPr="00754B47">
        <w:rPr>
          <w:color w:val="333333"/>
          <w:sz w:val="24"/>
          <w:szCs w:val="24"/>
          <w:shd w:val="clear" w:color="auto" w:fill="FFFFFF"/>
        </w:rPr>
        <w:t xml:space="preserve">implement the accessibility goals established in the </w:t>
      </w:r>
      <w:hyperlink r:id="rId66" w:history="1">
        <w:r w:rsidR="00E20693" w:rsidRPr="00754B47">
          <w:rPr>
            <w:rStyle w:val="Hyperlink"/>
            <w:sz w:val="24"/>
            <w:szCs w:val="24"/>
            <w:shd w:val="clear" w:color="auto" w:fill="FFFFFF"/>
          </w:rPr>
          <w:t>Twenty-First Century Communications and Video Accessibility Act</w:t>
        </w:r>
      </w:hyperlink>
      <w:r w:rsidR="00E20693" w:rsidRPr="00754B47">
        <w:rPr>
          <w:color w:val="333333"/>
          <w:sz w:val="24"/>
          <w:szCs w:val="24"/>
          <w:shd w:val="clear" w:color="auto" w:fill="FFFFFF"/>
        </w:rPr>
        <w:t xml:space="preserve"> (“</w:t>
      </w:r>
      <w:r w:rsidR="00E20693" w:rsidRPr="00754B47">
        <w:rPr>
          <w:sz w:val="24"/>
          <w:szCs w:val="24"/>
        </w:rPr>
        <w:t>CVAA</w:t>
      </w:r>
      <w:r w:rsidR="00E20693" w:rsidRPr="00754B47">
        <w:rPr>
          <w:color w:val="333333"/>
          <w:sz w:val="24"/>
          <w:szCs w:val="24"/>
          <w:shd w:val="clear" w:color="auto" w:fill="FFFFFF"/>
        </w:rPr>
        <w:t>”)</w:t>
      </w:r>
      <w:r w:rsidR="004323E2">
        <w:rPr>
          <w:color w:val="333333"/>
          <w:sz w:val="24"/>
          <w:szCs w:val="24"/>
          <w:shd w:val="clear" w:color="auto" w:fill="FFFFFF"/>
        </w:rPr>
        <w:t>.</w:t>
      </w:r>
    </w:p>
    <w:p w14:paraId="3CE0CE5F" w14:textId="77777777" w:rsidR="00A82892" w:rsidRPr="00754B47" w:rsidRDefault="00A82892" w:rsidP="00A82892">
      <w:pPr>
        <w:tabs>
          <w:tab w:val="left" w:pos="1800"/>
        </w:tabs>
        <w:ind w:left="1424"/>
        <w:rPr>
          <w:color w:val="333333"/>
          <w:sz w:val="24"/>
          <w:szCs w:val="24"/>
          <w:shd w:val="clear" w:color="auto" w:fill="FFFFFF"/>
        </w:rPr>
      </w:pPr>
    </w:p>
    <w:p w14:paraId="1759DF2B" w14:textId="77777777" w:rsidR="00A82892" w:rsidRPr="00754B47" w:rsidRDefault="00A82892" w:rsidP="00A82892">
      <w:pPr>
        <w:numPr>
          <w:ilvl w:val="0"/>
          <w:numId w:val="18"/>
        </w:numPr>
        <w:ind w:left="1118"/>
        <w:rPr>
          <w:b/>
          <w:bCs/>
          <w:sz w:val="24"/>
          <w:szCs w:val="24"/>
        </w:rPr>
      </w:pPr>
      <w:r w:rsidRPr="00754B47">
        <w:rPr>
          <w:b/>
          <w:bCs/>
          <w:sz w:val="24"/>
          <w:szCs w:val="24"/>
        </w:rPr>
        <w:t>Secondary Sources, Government and Educational</w:t>
      </w:r>
    </w:p>
    <w:p w14:paraId="6DD32120" w14:textId="77777777" w:rsidR="00A82892" w:rsidRPr="00754B47" w:rsidRDefault="00A82892" w:rsidP="00A82892">
      <w:pPr>
        <w:numPr>
          <w:ilvl w:val="0"/>
          <w:numId w:val="18"/>
        </w:numPr>
        <w:ind w:firstLine="0"/>
        <w:rPr>
          <w:sz w:val="24"/>
          <w:szCs w:val="24"/>
        </w:rPr>
      </w:pPr>
      <w:r w:rsidRPr="00754B47">
        <w:rPr>
          <w:sz w:val="24"/>
          <w:szCs w:val="24"/>
        </w:rPr>
        <w:t>S</w:t>
      </w:r>
      <w:r w:rsidR="00C81B0E" w:rsidRPr="00754B47">
        <w:rPr>
          <w:sz w:val="24"/>
          <w:szCs w:val="24"/>
        </w:rPr>
        <w:t>tate of California Government</w:t>
      </w:r>
    </w:p>
    <w:p w14:paraId="57AAC4C8" w14:textId="77777777" w:rsidR="00E20693" w:rsidRPr="00754B47" w:rsidRDefault="00F06EF7" w:rsidP="00625B1F">
      <w:pPr>
        <w:numPr>
          <w:ilvl w:val="2"/>
          <w:numId w:val="29"/>
        </w:numPr>
        <w:rPr>
          <w:sz w:val="24"/>
          <w:szCs w:val="24"/>
        </w:rPr>
      </w:pPr>
      <w:hyperlink r:id="rId67" w:history="1">
        <w:r w:rsidR="00E20693" w:rsidRPr="00754B47">
          <w:rPr>
            <w:rStyle w:val="Hyperlink"/>
            <w:sz w:val="24"/>
            <w:szCs w:val="24"/>
          </w:rPr>
          <w:t>California W</w:t>
        </w:r>
        <w:r w:rsidR="00E20693" w:rsidRPr="00754B47">
          <w:rPr>
            <w:rStyle w:val="Hyperlink"/>
            <w:sz w:val="24"/>
            <w:szCs w:val="24"/>
          </w:rPr>
          <w:t>e</w:t>
        </w:r>
        <w:r w:rsidR="00E20693" w:rsidRPr="00754B47">
          <w:rPr>
            <w:rStyle w:val="Hyperlink"/>
            <w:sz w:val="24"/>
            <w:szCs w:val="24"/>
          </w:rPr>
          <w:t>btools.ca.gov</w:t>
        </w:r>
      </w:hyperlink>
    </w:p>
    <w:p w14:paraId="4D4C05BF" w14:textId="77777777" w:rsidR="00E20693" w:rsidRPr="00754B47" w:rsidRDefault="00F06EF7" w:rsidP="00625B1F">
      <w:pPr>
        <w:numPr>
          <w:ilvl w:val="2"/>
          <w:numId w:val="29"/>
        </w:numPr>
        <w:rPr>
          <w:sz w:val="24"/>
          <w:szCs w:val="24"/>
        </w:rPr>
      </w:pPr>
      <w:hyperlink r:id="rId68" w:history="1">
        <w:r w:rsidR="00E20693" w:rsidRPr="00754B47">
          <w:rPr>
            <w:rStyle w:val="Hyperlink"/>
            <w:sz w:val="24"/>
            <w:szCs w:val="24"/>
          </w:rPr>
          <w:t>California Department of Rehabilitation</w:t>
        </w:r>
      </w:hyperlink>
    </w:p>
    <w:p w14:paraId="78854919" w14:textId="77777777" w:rsidR="00E20693" w:rsidRPr="00754B47" w:rsidRDefault="00F06EF7" w:rsidP="00625B1F">
      <w:pPr>
        <w:numPr>
          <w:ilvl w:val="2"/>
          <w:numId w:val="29"/>
        </w:numPr>
        <w:rPr>
          <w:sz w:val="24"/>
          <w:szCs w:val="24"/>
        </w:rPr>
      </w:pPr>
      <w:hyperlink r:id="rId69" w:history="1">
        <w:r w:rsidR="00E20693" w:rsidRPr="00754B47">
          <w:rPr>
            <w:rStyle w:val="Hyperlink"/>
            <w:sz w:val="24"/>
            <w:szCs w:val="24"/>
          </w:rPr>
          <w:t>California Department of Education</w:t>
        </w:r>
      </w:hyperlink>
      <w:r w:rsidR="00E20693" w:rsidRPr="00754B47">
        <w:rPr>
          <w:sz w:val="24"/>
          <w:szCs w:val="24"/>
        </w:rPr>
        <w:br/>
      </w:r>
    </w:p>
    <w:p w14:paraId="2C5246AF" w14:textId="77777777" w:rsidR="00E20693" w:rsidRPr="00754B47" w:rsidRDefault="00E20693" w:rsidP="000F7D7F">
      <w:pPr>
        <w:numPr>
          <w:ilvl w:val="1"/>
          <w:numId w:val="29"/>
        </w:numPr>
        <w:tabs>
          <w:tab w:val="clear" w:pos="1800"/>
          <w:tab w:val="num" w:pos="1440"/>
        </w:tabs>
        <w:ind w:hanging="720"/>
        <w:rPr>
          <w:sz w:val="24"/>
          <w:szCs w:val="24"/>
        </w:rPr>
      </w:pPr>
      <w:r w:rsidRPr="00754B47">
        <w:rPr>
          <w:sz w:val="24"/>
          <w:szCs w:val="24"/>
        </w:rPr>
        <w:t xml:space="preserve">Federal Government websites with Section 508 and </w:t>
      </w:r>
      <w:r w:rsidR="00A82892" w:rsidRPr="00754B47">
        <w:rPr>
          <w:sz w:val="24"/>
          <w:szCs w:val="24"/>
        </w:rPr>
        <w:t>a</w:t>
      </w:r>
      <w:r w:rsidRPr="00754B47">
        <w:rPr>
          <w:sz w:val="24"/>
          <w:szCs w:val="24"/>
        </w:rPr>
        <w:t>ccessibility information</w:t>
      </w:r>
    </w:p>
    <w:p w14:paraId="6B6E7220" w14:textId="77777777" w:rsidR="00E20693" w:rsidRPr="00754B47" w:rsidRDefault="00F06EF7" w:rsidP="00625B1F">
      <w:pPr>
        <w:numPr>
          <w:ilvl w:val="2"/>
          <w:numId w:val="29"/>
        </w:numPr>
        <w:rPr>
          <w:sz w:val="24"/>
          <w:szCs w:val="24"/>
        </w:rPr>
      </w:pPr>
      <w:hyperlink r:id="rId70" w:history="1">
        <w:r w:rsidR="00E20693" w:rsidRPr="00754B47">
          <w:rPr>
            <w:rStyle w:val="Hyperlink"/>
            <w:sz w:val="24"/>
            <w:szCs w:val="24"/>
          </w:rPr>
          <w:t>U.S. General Services Administration website</w:t>
        </w:r>
      </w:hyperlink>
    </w:p>
    <w:p w14:paraId="071D2B91" w14:textId="77777777" w:rsidR="00E20693" w:rsidRPr="00754B47" w:rsidRDefault="00F06EF7" w:rsidP="00625B1F">
      <w:pPr>
        <w:numPr>
          <w:ilvl w:val="2"/>
          <w:numId w:val="29"/>
        </w:numPr>
        <w:rPr>
          <w:sz w:val="24"/>
          <w:szCs w:val="24"/>
        </w:rPr>
      </w:pPr>
      <w:hyperlink r:id="rId71" w:history="1">
        <w:proofErr w:type="spellStart"/>
        <w:r w:rsidR="00E20693" w:rsidRPr="00754B47">
          <w:rPr>
            <w:rStyle w:val="Hyperlink"/>
            <w:sz w:val="24"/>
            <w:szCs w:val="24"/>
          </w:rPr>
          <w:t>DigitalGov</w:t>
        </w:r>
        <w:proofErr w:type="spellEnd"/>
      </w:hyperlink>
      <w:r w:rsidR="00E20693" w:rsidRPr="00754B47">
        <w:rPr>
          <w:sz w:val="24"/>
          <w:szCs w:val="24"/>
        </w:rPr>
        <w:t>, by the </w:t>
      </w:r>
      <w:hyperlink r:id="rId72" w:history="1">
        <w:r w:rsidR="00E20693" w:rsidRPr="00754B47">
          <w:rPr>
            <w:rStyle w:val="Hyperlink"/>
            <w:sz w:val="24"/>
            <w:szCs w:val="24"/>
          </w:rPr>
          <w:t>Office of Citizen Services and Innovative Technologies</w:t>
        </w:r>
      </w:hyperlink>
      <w:r w:rsidR="00E20693" w:rsidRPr="00754B47">
        <w:rPr>
          <w:sz w:val="24"/>
          <w:szCs w:val="24"/>
        </w:rPr>
        <w:t> </w:t>
      </w:r>
      <w:r w:rsidR="00152B59">
        <w:rPr>
          <w:sz w:val="24"/>
          <w:szCs w:val="24"/>
        </w:rPr>
        <w:t xml:space="preserve">(search for </w:t>
      </w:r>
      <w:r w:rsidR="00E20693" w:rsidRPr="00754B47">
        <w:rPr>
          <w:sz w:val="24"/>
          <w:szCs w:val="24"/>
        </w:rPr>
        <w:t>accessibility</w:t>
      </w:r>
      <w:r w:rsidR="00BA1068" w:rsidRPr="00754B47">
        <w:rPr>
          <w:sz w:val="24"/>
          <w:szCs w:val="24"/>
        </w:rPr>
        <w:t>)</w:t>
      </w:r>
    </w:p>
    <w:p w14:paraId="051D098F" w14:textId="77777777" w:rsidR="00E20693" w:rsidRPr="00754B47" w:rsidRDefault="00F06EF7" w:rsidP="00625B1F">
      <w:pPr>
        <w:numPr>
          <w:ilvl w:val="2"/>
          <w:numId w:val="29"/>
        </w:numPr>
        <w:rPr>
          <w:sz w:val="24"/>
          <w:szCs w:val="24"/>
        </w:rPr>
      </w:pPr>
      <w:hyperlink r:id="rId73" w:history="1">
        <w:r w:rsidR="00E20693" w:rsidRPr="00754B47">
          <w:rPr>
            <w:rStyle w:val="Hyperlink"/>
            <w:sz w:val="24"/>
            <w:szCs w:val="24"/>
          </w:rPr>
          <w:t>Accessibility Guide from 18F</w:t>
        </w:r>
      </w:hyperlink>
      <w:r w:rsidR="00E20693" w:rsidRPr="00754B47">
        <w:rPr>
          <w:sz w:val="24"/>
          <w:szCs w:val="24"/>
        </w:rPr>
        <w:t xml:space="preserve">, </w:t>
      </w:r>
      <w:r w:rsidR="00E20693" w:rsidRPr="00754B47">
        <w:rPr>
          <w:color w:val="222222"/>
          <w:sz w:val="24"/>
          <w:szCs w:val="24"/>
          <w:shd w:val="clear" w:color="auto" w:fill="FFFFFF"/>
        </w:rPr>
        <w:t>a digital services agency based within the United States' General Services Administration</w:t>
      </w:r>
    </w:p>
    <w:p w14:paraId="4604690C" w14:textId="77777777" w:rsidR="00BA1068" w:rsidRPr="00754B47" w:rsidRDefault="00F06EF7" w:rsidP="00BA1068">
      <w:pPr>
        <w:numPr>
          <w:ilvl w:val="2"/>
          <w:numId w:val="29"/>
        </w:numPr>
        <w:rPr>
          <w:sz w:val="24"/>
          <w:szCs w:val="24"/>
        </w:rPr>
      </w:pPr>
      <w:hyperlink r:id="rId74" w:history="1">
        <w:r w:rsidR="00E20693" w:rsidRPr="00754B47">
          <w:rPr>
            <w:rStyle w:val="Hyperlink"/>
            <w:sz w:val="24"/>
            <w:szCs w:val="24"/>
          </w:rPr>
          <w:t>Department of Health and Human Services</w:t>
        </w:r>
      </w:hyperlink>
      <w:r w:rsidR="00BA1068" w:rsidRPr="00754B47">
        <w:rPr>
          <w:sz w:val="24"/>
          <w:szCs w:val="24"/>
        </w:rPr>
        <w:t xml:space="preserve"> (</w:t>
      </w:r>
      <w:r w:rsidR="00E20693" w:rsidRPr="00754B47">
        <w:rPr>
          <w:sz w:val="24"/>
          <w:szCs w:val="24"/>
        </w:rPr>
        <w:t>search for Digital Communications Accessibility</w:t>
      </w:r>
      <w:r w:rsidR="00BA1068" w:rsidRPr="00754B47">
        <w:rPr>
          <w:sz w:val="24"/>
          <w:szCs w:val="24"/>
        </w:rPr>
        <w:t>)</w:t>
      </w:r>
    </w:p>
    <w:p w14:paraId="323ED0BF" w14:textId="77777777" w:rsidR="00E20693" w:rsidRPr="00754B47" w:rsidRDefault="00F06EF7" w:rsidP="00BA1068">
      <w:pPr>
        <w:numPr>
          <w:ilvl w:val="2"/>
          <w:numId w:val="29"/>
        </w:numPr>
        <w:rPr>
          <w:sz w:val="24"/>
          <w:szCs w:val="24"/>
        </w:rPr>
      </w:pPr>
      <w:hyperlink r:id="rId75" w:history="1">
        <w:r w:rsidR="00E20693" w:rsidRPr="00754B47">
          <w:rPr>
            <w:rStyle w:val="Hyperlink"/>
            <w:sz w:val="24"/>
            <w:szCs w:val="24"/>
          </w:rPr>
          <w:t>Disability.gov</w:t>
        </w:r>
      </w:hyperlink>
      <w:r w:rsidR="00E20693" w:rsidRPr="00754B47">
        <w:rPr>
          <w:sz w:val="24"/>
          <w:szCs w:val="24"/>
        </w:rPr>
        <w:t xml:space="preserve"> for information about </w:t>
      </w:r>
      <w:r w:rsidR="00BA1068" w:rsidRPr="00754B47">
        <w:rPr>
          <w:sz w:val="24"/>
          <w:szCs w:val="24"/>
        </w:rPr>
        <w:t>the following:</w:t>
      </w:r>
    </w:p>
    <w:p w14:paraId="2EDAEBA1" w14:textId="77777777" w:rsidR="00E20693" w:rsidRPr="00754B47" w:rsidRDefault="00E20693" w:rsidP="003E6852">
      <w:pPr>
        <w:numPr>
          <w:ilvl w:val="4"/>
          <w:numId w:val="149"/>
        </w:numPr>
        <w:rPr>
          <w:sz w:val="24"/>
          <w:szCs w:val="24"/>
        </w:rPr>
      </w:pPr>
      <w:r w:rsidRPr="00754B47">
        <w:rPr>
          <w:sz w:val="24"/>
          <w:szCs w:val="24"/>
        </w:rPr>
        <w:t>Assistive and accessible technologies</w:t>
      </w:r>
    </w:p>
    <w:p w14:paraId="1F8E5AD4" w14:textId="77777777" w:rsidR="00E20693" w:rsidRPr="00754B47" w:rsidRDefault="00E20693" w:rsidP="003E6852">
      <w:pPr>
        <w:numPr>
          <w:ilvl w:val="4"/>
          <w:numId w:val="149"/>
        </w:numPr>
        <w:rPr>
          <w:sz w:val="24"/>
          <w:szCs w:val="24"/>
        </w:rPr>
      </w:pPr>
      <w:r w:rsidRPr="00754B47">
        <w:rPr>
          <w:sz w:val="24"/>
          <w:szCs w:val="24"/>
        </w:rPr>
        <w:t>Accessible technology guidelines and standards</w:t>
      </w:r>
    </w:p>
    <w:p w14:paraId="333F3A9A" w14:textId="77777777" w:rsidR="00E20693" w:rsidRPr="00754B47" w:rsidRDefault="00E20693" w:rsidP="003E6852">
      <w:pPr>
        <w:numPr>
          <w:ilvl w:val="4"/>
          <w:numId w:val="149"/>
        </w:numPr>
        <w:rPr>
          <w:sz w:val="24"/>
          <w:szCs w:val="24"/>
        </w:rPr>
      </w:pPr>
      <w:r w:rsidRPr="00754B47">
        <w:rPr>
          <w:sz w:val="24"/>
          <w:szCs w:val="24"/>
        </w:rPr>
        <w:t>Making technology accessible</w:t>
      </w:r>
    </w:p>
    <w:p w14:paraId="1BB7F9A5" w14:textId="77777777" w:rsidR="00E20693" w:rsidRPr="00754B47" w:rsidRDefault="00E20693" w:rsidP="00E31F6E">
      <w:pPr>
        <w:ind w:left="2160"/>
        <w:rPr>
          <w:sz w:val="24"/>
          <w:szCs w:val="24"/>
        </w:rPr>
      </w:pPr>
    </w:p>
    <w:p w14:paraId="7BF0DE4B" w14:textId="77777777" w:rsidR="00E20693" w:rsidRPr="00754B47" w:rsidRDefault="00E20693" w:rsidP="003E6852">
      <w:pPr>
        <w:numPr>
          <w:ilvl w:val="1"/>
          <w:numId w:val="29"/>
        </w:numPr>
        <w:tabs>
          <w:tab w:val="left" w:pos="1440"/>
        </w:tabs>
        <w:ind w:hanging="720"/>
        <w:rPr>
          <w:sz w:val="24"/>
          <w:szCs w:val="24"/>
        </w:rPr>
      </w:pPr>
      <w:r w:rsidRPr="00754B47">
        <w:rPr>
          <w:sz w:val="24"/>
          <w:szCs w:val="24"/>
        </w:rPr>
        <w:t>Universities and Colleges</w:t>
      </w:r>
    </w:p>
    <w:p w14:paraId="628CDBA7" w14:textId="77777777" w:rsidR="00E20693" w:rsidRPr="00754B47" w:rsidRDefault="00F06EF7" w:rsidP="00625B1F">
      <w:pPr>
        <w:numPr>
          <w:ilvl w:val="2"/>
          <w:numId w:val="29"/>
        </w:numPr>
        <w:rPr>
          <w:sz w:val="24"/>
          <w:szCs w:val="24"/>
        </w:rPr>
      </w:pPr>
      <w:hyperlink r:id="rId76" w:history="1">
        <w:r w:rsidR="00E20693" w:rsidRPr="00754B47">
          <w:rPr>
            <w:rStyle w:val="Hyperlink"/>
            <w:sz w:val="24"/>
            <w:szCs w:val="24"/>
          </w:rPr>
          <w:t>University of California (UC) Office of the President</w:t>
        </w:r>
      </w:hyperlink>
      <w:r w:rsidR="00E20693" w:rsidRPr="00754B47">
        <w:rPr>
          <w:sz w:val="24"/>
          <w:szCs w:val="24"/>
        </w:rPr>
        <w:t xml:space="preserve"> (search for web accessibility</w:t>
      </w:r>
      <w:r w:rsidR="00C34A81" w:rsidRPr="00754B47">
        <w:rPr>
          <w:sz w:val="24"/>
          <w:szCs w:val="24"/>
        </w:rPr>
        <w:t>)</w:t>
      </w:r>
      <w:r w:rsidR="00E20693" w:rsidRPr="00754B47">
        <w:rPr>
          <w:sz w:val="24"/>
          <w:szCs w:val="24"/>
        </w:rPr>
        <w:t xml:space="preserve"> at individual campuses in the University of California system</w:t>
      </w:r>
      <w:r w:rsidR="00C34A81" w:rsidRPr="00754B47">
        <w:rPr>
          <w:sz w:val="24"/>
          <w:szCs w:val="24"/>
        </w:rPr>
        <w:t xml:space="preserve"> -</w:t>
      </w:r>
      <w:r w:rsidR="00E20693" w:rsidRPr="00754B47">
        <w:rPr>
          <w:sz w:val="24"/>
          <w:szCs w:val="24"/>
        </w:rPr>
        <w:t xml:space="preserve"> such as </w:t>
      </w:r>
      <w:hyperlink r:id="rId77" w:history="1">
        <w:r w:rsidR="00E20693" w:rsidRPr="00754B47">
          <w:rPr>
            <w:rStyle w:val="Hyperlink"/>
            <w:sz w:val="24"/>
            <w:szCs w:val="24"/>
          </w:rPr>
          <w:t>UC Berkeley</w:t>
        </w:r>
      </w:hyperlink>
    </w:p>
    <w:p w14:paraId="50D391F9" w14:textId="77777777" w:rsidR="00E20693" w:rsidRPr="00754B47" w:rsidRDefault="00F06EF7" w:rsidP="00625B1F">
      <w:pPr>
        <w:numPr>
          <w:ilvl w:val="2"/>
          <w:numId w:val="29"/>
        </w:numPr>
        <w:rPr>
          <w:sz w:val="24"/>
          <w:szCs w:val="24"/>
        </w:rPr>
      </w:pPr>
      <w:hyperlink r:id="rId78" w:history="1">
        <w:r w:rsidR="00E20693" w:rsidRPr="00754B47">
          <w:rPr>
            <w:rStyle w:val="Hyperlink"/>
            <w:sz w:val="24"/>
            <w:szCs w:val="24"/>
          </w:rPr>
          <w:t>California State University Accessible Technology Initiative</w:t>
        </w:r>
      </w:hyperlink>
    </w:p>
    <w:p w14:paraId="5F93E468" w14:textId="77777777" w:rsidR="00E20693" w:rsidRPr="00754B47" w:rsidRDefault="00F06EF7" w:rsidP="00625B1F">
      <w:pPr>
        <w:numPr>
          <w:ilvl w:val="2"/>
          <w:numId w:val="29"/>
        </w:numPr>
        <w:rPr>
          <w:sz w:val="24"/>
          <w:szCs w:val="24"/>
        </w:rPr>
      </w:pPr>
      <w:hyperlink r:id="rId79" w:history="1">
        <w:r w:rsidR="00E20693" w:rsidRPr="00754B47">
          <w:rPr>
            <w:rStyle w:val="Hyperlink"/>
            <w:sz w:val="24"/>
            <w:szCs w:val="24"/>
          </w:rPr>
          <w:t>University of Washington Accessible Technology</w:t>
        </w:r>
      </w:hyperlink>
    </w:p>
    <w:p w14:paraId="47AE59A6" w14:textId="24FEA9A1" w:rsidR="00E20693" w:rsidRPr="00754B47" w:rsidRDefault="00F06EF7" w:rsidP="00625B1F">
      <w:pPr>
        <w:pStyle w:val="ListParagraph"/>
        <w:numPr>
          <w:ilvl w:val="2"/>
          <w:numId w:val="29"/>
        </w:numPr>
        <w:contextualSpacing/>
        <w:rPr>
          <w:sz w:val="24"/>
          <w:szCs w:val="24"/>
        </w:rPr>
      </w:pPr>
      <w:hyperlink r:id="rId80" w:history="1">
        <w:r w:rsidR="00E20693" w:rsidRPr="00754B47">
          <w:rPr>
            <w:rStyle w:val="Hyperlink"/>
            <w:sz w:val="24"/>
            <w:szCs w:val="24"/>
          </w:rPr>
          <w:t>Michigan State University</w:t>
        </w:r>
      </w:hyperlink>
      <w:r w:rsidR="00BA1068" w:rsidRPr="00754B47">
        <w:rPr>
          <w:sz w:val="24"/>
          <w:szCs w:val="24"/>
        </w:rPr>
        <w:t xml:space="preserve"> (</w:t>
      </w:r>
      <w:r w:rsidR="00C34A81" w:rsidRPr="00754B47">
        <w:rPr>
          <w:sz w:val="24"/>
          <w:szCs w:val="24"/>
        </w:rPr>
        <w:t>search for w</w:t>
      </w:r>
      <w:r w:rsidR="00E20693" w:rsidRPr="00754B47">
        <w:rPr>
          <w:sz w:val="24"/>
          <w:szCs w:val="24"/>
        </w:rPr>
        <w:t xml:space="preserve">eb </w:t>
      </w:r>
      <w:r w:rsidR="00C34A81" w:rsidRPr="00754B47">
        <w:rPr>
          <w:sz w:val="24"/>
          <w:szCs w:val="24"/>
        </w:rPr>
        <w:t>a</w:t>
      </w:r>
      <w:r w:rsidR="00E20693" w:rsidRPr="00754B47">
        <w:rPr>
          <w:sz w:val="24"/>
          <w:szCs w:val="24"/>
        </w:rPr>
        <w:t>ccessibility</w:t>
      </w:r>
      <w:r w:rsidR="00C34A81" w:rsidRPr="00754B47">
        <w:rPr>
          <w:sz w:val="24"/>
          <w:szCs w:val="24"/>
        </w:rPr>
        <w:t>)</w:t>
      </w:r>
      <w:r w:rsidR="00E20693" w:rsidRPr="00754B47">
        <w:rPr>
          <w:sz w:val="24"/>
          <w:szCs w:val="24"/>
        </w:rPr>
        <w:t xml:space="preserve"> provides a link to central web accessibility guidelines, tutorials, and services</w:t>
      </w:r>
    </w:p>
    <w:p w14:paraId="06B2166A" w14:textId="77777777" w:rsidR="00E20693" w:rsidRPr="00754B47" w:rsidRDefault="00F06EF7" w:rsidP="00625B1F">
      <w:pPr>
        <w:numPr>
          <w:ilvl w:val="2"/>
          <w:numId w:val="29"/>
        </w:numPr>
        <w:rPr>
          <w:sz w:val="24"/>
          <w:szCs w:val="24"/>
        </w:rPr>
      </w:pPr>
      <w:hyperlink r:id="rId81" w:history="1">
        <w:r w:rsidR="00E20693" w:rsidRPr="00754B47">
          <w:rPr>
            <w:rStyle w:val="Hyperlink"/>
            <w:sz w:val="24"/>
            <w:szCs w:val="24"/>
          </w:rPr>
          <w:t>Stanford University</w:t>
        </w:r>
      </w:hyperlink>
      <w:r w:rsidR="00A82892" w:rsidRPr="00754B47">
        <w:rPr>
          <w:sz w:val="24"/>
          <w:szCs w:val="24"/>
        </w:rPr>
        <w:t xml:space="preserve"> </w:t>
      </w:r>
      <w:r w:rsidR="00BA1068" w:rsidRPr="00754B47">
        <w:rPr>
          <w:sz w:val="24"/>
          <w:szCs w:val="24"/>
        </w:rPr>
        <w:t>(</w:t>
      </w:r>
      <w:r w:rsidR="00E20693" w:rsidRPr="00754B47">
        <w:rPr>
          <w:sz w:val="24"/>
          <w:szCs w:val="24"/>
        </w:rPr>
        <w:t>search for Stanford Online Accessibility Program</w:t>
      </w:r>
      <w:r w:rsidR="00C34A81" w:rsidRPr="00754B47">
        <w:rPr>
          <w:sz w:val="24"/>
          <w:szCs w:val="24"/>
        </w:rPr>
        <w:t>)</w:t>
      </w:r>
      <w:r w:rsidR="00E20693" w:rsidRPr="00754B47">
        <w:rPr>
          <w:sz w:val="24"/>
          <w:szCs w:val="24"/>
        </w:rPr>
        <w:t xml:space="preserve"> provides resources for Stanford web designers, developers and content creators</w:t>
      </w:r>
    </w:p>
    <w:p w14:paraId="7912A391" w14:textId="77777777" w:rsidR="00E20693" w:rsidRPr="00754B47" w:rsidRDefault="00E20693" w:rsidP="00E31F6E">
      <w:pPr>
        <w:rPr>
          <w:sz w:val="24"/>
          <w:szCs w:val="24"/>
        </w:rPr>
      </w:pPr>
    </w:p>
    <w:p w14:paraId="5B19E151" w14:textId="77777777" w:rsidR="00E20693" w:rsidRPr="00754B47" w:rsidRDefault="00E20693" w:rsidP="003E6852">
      <w:pPr>
        <w:numPr>
          <w:ilvl w:val="1"/>
          <w:numId w:val="29"/>
        </w:numPr>
        <w:tabs>
          <w:tab w:val="clear" w:pos="1800"/>
          <w:tab w:val="num" w:pos="1440"/>
        </w:tabs>
        <w:ind w:hanging="720"/>
        <w:rPr>
          <w:sz w:val="24"/>
          <w:szCs w:val="24"/>
        </w:rPr>
      </w:pPr>
      <w:r w:rsidRPr="00754B47">
        <w:rPr>
          <w:sz w:val="24"/>
          <w:szCs w:val="24"/>
        </w:rPr>
        <w:t>Non-profit</w:t>
      </w:r>
    </w:p>
    <w:p w14:paraId="0AE5D325" w14:textId="0AB8E460" w:rsidR="00E20693" w:rsidRPr="00754B47" w:rsidRDefault="00380111" w:rsidP="00625B1F">
      <w:pPr>
        <w:numPr>
          <w:ilvl w:val="2"/>
          <w:numId w:val="29"/>
        </w:numPr>
        <w:rPr>
          <w:sz w:val="24"/>
          <w:szCs w:val="24"/>
        </w:rPr>
      </w:pPr>
      <w:r w:rsidRPr="00754B47">
        <w:rPr>
          <w:sz w:val="24"/>
          <w:szCs w:val="24"/>
        </w:rPr>
        <w:t>Web Accessibility in Mind</w:t>
      </w:r>
      <w:r>
        <w:rPr>
          <w:sz w:val="24"/>
          <w:szCs w:val="24"/>
        </w:rPr>
        <w:t xml:space="preserve"> (</w:t>
      </w:r>
      <w:proofErr w:type="spellStart"/>
      <w:r w:rsidR="007E7C82">
        <w:fldChar w:fldCharType="begin"/>
      </w:r>
      <w:r w:rsidR="007E7C82">
        <w:instrText xml:space="preserve"> HYPERLINK "http://webaim.org/" </w:instrText>
      </w:r>
      <w:r w:rsidR="007E7C82">
        <w:fldChar w:fldCharType="separate"/>
      </w:r>
      <w:r w:rsidR="00E20693" w:rsidRPr="00DC2492">
        <w:rPr>
          <w:rStyle w:val="Hyperlink"/>
          <w:sz w:val="24"/>
          <w:szCs w:val="24"/>
        </w:rPr>
        <w:t>WebAIM</w:t>
      </w:r>
      <w:proofErr w:type="spellEnd"/>
      <w:r w:rsidR="007E7C82">
        <w:rPr>
          <w:rStyle w:val="Hyperlink"/>
          <w:sz w:val="24"/>
          <w:szCs w:val="24"/>
        </w:rPr>
        <w:fldChar w:fldCharType="end"/>
      </w:r>
      <w:r>
        <w:rPr>
          <w:sz w:val="24"/>
          <w:szCs w:val="24"/>
        </w:rPr>
        <w:t>)</w:t>
      </w:r>
      <w:r w:rsidR="00E20693" w:rsidRPr="00754B47">
        <w:rPr>
          <w:sz w:val="24"/>
          <w:szCs w:val="24"/>
        </w:rPr>
        <w:t xml:space="preserve"> is a non-profit organization based at the </w:t>
      </w:r>
      <w:hyperlink r:id="rId82" w:history="1">
        <w:r w:rsidR="00E20693" w:rsidRPr="00754B47">
          <w:rPr>
            <w:rStyle w:val="Hyperlink"/>
            <w:sz w:val="24"/>
            <w:szCs w:val="24"/>
          </w:rPr>
          <w:t>Center for Persons with Disabilities</w:t>
        </w:r>
      </w:hyperlink>
      <w:r w:rsidR="00E20693" w:rsidRPr="00754B47">
        <w:rPr>
          <w:sz w:val="24"/>
          <w:szCs w:val="24"/>
        </w:rPr>
        <w:t xml:space="preserve"> and </w:t>
      </w:r>
      <w:r w:rsidR="00DC2492" w:rsidRPr="00DC2492">
        <w:rPr>
          <w:sz w:val="24"/>
          <w:szCs w:val="24"/>
        </w:rPr>
        <w:t>Utah State University</w:t>
      </w:r>
    </w:p>
    <w:p w14:paraId="2DE1E971" w14:textId="5CDF6323" w:rsidR="00E20693" w:rsidRPr="00754B47" w:rsidRDefault="00F06EF7" w:rsidP="00625B1F">
      <w:pPr>
        <w:numPr>
          <w:ilvl w:val="2"/>
          <w:numId w:val="29"/>
        </w:numPr>
        <w:rPr>
          <w:sz w:val="24"/>
          <w:szCs w:val="24"/>
        </w:rPr>
      </w:pPr>
      <w:hyperlink r:id="rId83" w:history="1">
        <w:r w:rsidR="00E20693" w:rsidRPr="00754B47">
          <w:rPr>
            <w:rStyle w:val="Hyperlink"/>
            <w:sz w:val="24"/>
            <w:szCs w:val="24"/>
          </w:rPr>
          <w:t>International Association of Accessibility Professionals</w:t>
        </w:r>
      </w:hyperlink>
      <w:r w:rsidR="00E20693" w:rsidRPr="00754B47">
        <w:rPr>
          <w:sz w:val="24"/>
          <w:szCs w:val="24"/>
        </w:rPr>
        <w:t xml:space="preserve"> (IAAP</w:t>
      </w:r>
      <w:r w:rsidR="00380111">
        <w:rPr>
          <w:sz w:val="24"/>
          <w:szCs w:val="24"/>
        </w:rPr>
        <w:t>)</w:t>
      </w:r>
    </w:p>
    <w:p w14:paraId="4EC553F7" w14:textId="77777777" w:rsidR="00E20693" w:rsidRPr="00754B47" w:rsidRDefault="00F06EF7" w:rsidP="00625B1F">
      <w:pPr>
        <w:numPr>
          <w:ilvl w:val="2"/>
          <w:numId w:val="29"/>
        </w:numPr>
        <w:rPr>
          <w:sz w:val="24"/>
          <w:szCs w:val="24"/>
        </w:rPr>
      </w:pPr>
      <w:hyperlink r:id="rId84" w:history="1">
        <w:r w:rsidR="00E20693" w:rsidRPr="00754B47">
          <w:rPr>
            <w:rStyle w:val="Hyperlink"/>
            <w:sz w:val="24"/>
            <w:szCs w:val="24"/>
          </w:rPr>
          <w:t>Nonprofit Technology Network</w:t>
        </w:r>
      </w:hyperlink>
      <w:r w:rsidR="00E20693" w:rsidRPr="00754B47">
        <w:rPr>
          <w:sz w:val="24"/>
          <w:szCs w:val="24"/>
        </w:rPr>
        <w:t xml:space="preserve"> </w:t>
      </w:r>
      <w:r w:rsidR="00BA1068" w:rsidRPr="00754B47">
        <w:rPr>
          <w:sz w:val="24"/>
          <w:szCs w:val="24"/>
        </w:rPr>
        <w:t>(</w:t>
      </w:r>
      <w:r w:rsidR="00E20693" w:rsidRPr="00754B47">
        <w:rPr>
          <w:sz w:val="24"/>
          <w:szCs w:val="24"/>
        </w:rPr>
        <w:t>search for accessibility</w:t>
      </w:r>
      <w:r w:rsidR="00BA1068" w:rsidRPr="00754B47">
        <w:rPr>
          <w:sz w:val="24"/>
          <w:szCs w:val="24"/>
        </w:rPr>
        <w:t>)</w:t>
      </w:r>
    </w:p>
    <w:p w14:paraId="03330240" w14:textId="77777777" w:rsidR="00E20693" w:rsidRPr="00754B47" w:rsidRDefault="00F06EF7" w:rsidP="00625B1F">
      <w:pPr>
        <w:numPr>
          <w:ilvl w:val="2"/>
          <w:numId w:val="29"/>
        </w:numPr>
        <w:rPr>
          <w:sz w:val="24"/>
          <w:szCs w:val="24"/>
        </w:rPr>
      </w:pPr>
      <w:hyperlink r:id="rId85" w:history="1">
        <w:r w:rsidR="00E20693" w:rsidRPr="00754B47">
          <w:rPr>
            <w:rStyle w:val="Hyperlink"/>
            <w:sz w:val="24"/>
            <w:szCs w:val="24"/>
          </w:rPr>
          <w:t>Diagram Center</w:t>
        </w:r>
      </w:hyperlink>
      <w:r w:rsidR="00E20693" w:rsidRPr="00754B47">
        <w:rPr>
          <w:sz w:val="24"/>
          <w:szCs w:val="24"/>
        </w:rPr>
        <w:t>, includes image description, math and publishing resources</w:t>
      </w:r>
      <w:r w:rsidR="00E20693" w:rsidRPr="00754B47">
        <w:rPr>
          <w:sz w:val="24"/>
          <w:szCs w:val="24"/>
        </w:rPr>
        <w:br/>
      </w:r>
    </w:p>
    <w:p w14:paraId="56EA0AB8" w14:textId="77777777" w:rsidR="00E20693" w:rsidRPr="00754B47" w:rsidRDefault="00E20693" w:rsidP="002341DB">
      <w:pPr>
        <w:numPr>
          <w:ilvl w:val="1"/>
          <w:numId w:val="29"/>
        </w:numPr>
        <w:tabs>
          <w:tab w:val="clear" w:pos="1800"/>
          <w:tab w:val="num" w:pos="1440"/>
        </w:tabs>
        <w:ind w:hanging="720"/>
        <w:rPr>
          <w:sz w:val="24"/>
          <w:szCs w:val="24"/>
        </w:rPr>
      </w:pPr>
      <w:r w:rsidRPr="00754B47">
        <w:rPr>
          <w:sz w:val="24"/>
          <w:szCs w:val="24"/>
        </w:rPr>
        <w:t>For-profit and Commercial</w:t>
      </w:r>
    </w:p>
    <w:p w14:paraId="6BAA1AE5" w14:textId="77777777" w:rsidR="00A82892" w:rsidRPr="00754B47" w:rsidRDefault="00A82892" w:rsidP="00A82892">
      <w:pPr>
        <w:numPr>
          <w:ilvl w:val="2"/>
          <w:numId w:val="29"/>
        </w:numPr>
        <w:rPr>
          <w:sz w:val="24"/>
          <w:szCs w:val="24"/>
        </w:rPr>
      </w:pPr>
      <w:r w:rsidRPr="00754B47">
        <w:rPr>
          <w:sz w:val="24"/>
          <w:szCs w:val="24"/>
        </w:rPr>
        <w:t>Search engines: search for “accessibility” to find resources and courses to learn about accessibility</w:t>
      </w:r>
    </w:p>
    <w:p w14:paraId="77D6C32A" w14:textId="77777777" w:rsidR="00A82892" w:rsidRPr="00754B47" w:rsidRDefault="00A82892" w:rsidP="00A82892">
      <w:pPr>
        <w:numPr>
          <w:ilvl w:val="2"/>
          <w:numId w:val="29"/>
        </w:numPr>
        <w:rPr>
          <w:sz w:val="24"/>
          <w:szCs w:val="24"/>
        </w:rPr>
      </w:pPr>
      <w:r w:rsidRPr="00754B47">
        <w:rPr>
          <w:sz w:val="24"/>
          <w:szCs w:val="24"/>
        </w:rPr>
        <w:t xml:space="preserve">Software vendors: search for accessibility information and also for accessibility in their </w:t>
      </w:r>
      <w:r w:rsidR="0027383F">
        <w:rPr>
          <w:sz w:val="24"/>
          <w:szCs w:val="24"/>
        </w:rPr>
        <w:t xml:space="preserve">specific </w:t>
      </w:r>
      <w:r w:rsidRPr="00754B47">
        <w:rPr>
          <w:sz w:val="24"/>
          <w:szCs w:val="24"/>
        </w:rPr>
        <w:t>products, such as Microsoft Office, browsers and operating systems</w:t>
      </w:r>
    </w:p>
    <w:p w14:paraId="050A2BC1" w14:textId="77777777" w:rsidR="00A82892" w:rsidRPr="00754B47" w:rsidRDefault="00A82892" w:rsidP="00A82892">
      <w:pPr>
        <w:numPr>
          <w:ilvl w:val="2"/>
          <w:numId w:val="29"/>
        </w:numPr>
        <w:rPr>
          <w:sz w:val="24"/>
          <w:szCs w:val="24"/>
        </w:rPr>
      </w:pPr>
      <w:r w:rsidRPr="00754B47">
        <w:rPr>
          <w:sz w:val="24"/>
          <w:szCs w:val="24"/>
        </w:rPr>
        <w:t>Other companies, including technology providers. Add more terms to search queries to f</w:t>
      </w:r>
      <w:r w:rsidR="00CC617B">
        <w:rPr>
          <w:sz w:val="24"/>
          <w:szCs w:val="24"/>
        </w:rPr>
        <w:t xml:space="preserve">ind </w:t>
      </w:r>
      <w:r w:rsidRPr="00754B47">
        <w:rPr>
          <w:sz w:val="24"/>
          <w:szCs w:val="24"/>
        </w:rPr>
        <w:t>better</w:t>
      </w:r>
      <w:r w:rsidR="00CC617B">
        <w:rPr>
          <w:sz w:val="24"/>
          <w:szCs w:val="24"/>
        </w:rPr>
        <w:t xml:space="preserve"> results</w:t>
      </w:r>
      <w:r w:rsidRPr="00754B47">
        <w:rPr>
          <w:sz w:val="24"/>
          <w:szCs w:val="24"/>
        </w:rPr>
        <w:t>, for example,</w:t>
      </w:r>
    </w:p>
    <w:p w14:paraId="723D4A93" w14:textId="77777777" w:rsidR="002341DB" w:rsidRPr="00754B47" w:rsidRDefault="00A82892" w:rsidP="00D216B9">
      <w:pPr>
        <w:numPr>
          <w:ilvl w:val="4"/>
          <w:numId w:val="150"/>
        </w:numPr>
        <w:rPr>
          <w:sz w:val="24"/>
          <w:szCs w:val="24"/>
        </w:rPr>
      </w:pPr>
      <w:r w:rsidRPr="00754B47">
        <w:rPr>
          <w:sz w:val="24"/>
          <w:szCs w:val="24"/>
        </w:rPr>
        <w:t>Accessibility Testing</w:t>
      </w:r>
    </w:p>
    <w:p w14:paraId="3462E3D6" w14:textId="77777777" w:rsidR="00A82892" w:rsidRPr="00754B47" w:rsidRDefault="00A82892" w:rsidP="00D216B9">
      <w:pPr>
        <w:numPr>
          <w:ilvl w:val="4"/>
          <w:numId w:val="150"/>
        </w:numPr>
        <w:rPr>
          <w:sz w:val="24"/>
          <w:szCs w:val="24"/>
        </w:rPr>
      </w:pPr>
      <w:r w:rsidRPr="00754B47">
        <w:rPr>
          <w:sz w:val="24"/>
          <w:szCs w:val="24"/>
        </w:rPr>
        <w:t>Accessible Documents, PDFs</w:t>
      </w:r>
    </w:p>
    <w:p w14:paraId="50CB5B16" w14:textId="77777777" w:rsidR="00A82892" w:rsidRPr="00754B47" w:rsidRDefault="00A82892" w:rsidP="00A82892">
      <w:pPr>
        <w:numPr>
          <w:ilvl w:val="4"/>
          <w:numId w:val="150"/>
        </w:numPr>
        <w:rPr>
          <w:sz w:val="24"/>
          <w:szCs w:val="24"/>
        </w:rPr>
      </w:pPr>
      <w:r w:rsidRPr="00754B47">
        <w:rPr>
          <w:sz w:val="24"/>
          <w:szCs w:val="24"/>
        </w:rPr>
        <w:t>Assistive Technology, Screen Readers</w:t>
      </w:r>
    </w:p>
    <w:p w14:paraId="24724CBC" w14:textId="77777777" w:rsidR="00A82892" w:rsidRPr="00754B47" w:rsidRDefault="00A82892" w:rsidP="002341DB">
      <w:pPr>
        <w:ind w:left="2520"/>
        <w:rPr>
          <w:sz w:val="24"/>
          <w:szCs w:val="24"/>
        </w:rPr>
      </w:pPr>
    </w:p>
    <w:p w14:paraId="4FF697CC" w14:textId="77777777" w:rsidR="00D7639E" w:rsidRPr="00754B47" w:rsidRDefault="00D7639E" w:rsidP="00625B1F">
      <w:pPr>
        <w:numPr>
          <w:ilvl w:val="0"/>
          <w:numId w:val="75"/>
        </w:numPr>
        <w:rPr>
          <w:b/>
          <w:bCs/>
          <w:sz w:val="24"/>
          <w:szCs w:val="24"/>
        </w:rPr>
      </w:pPr>
      <w:r w:rsidRPr="00754B47">
        <w:rPr>
          <w:b/>
          <w:bCs/>
          <w:sz w:val="24"/>
          <w:szCs w:val="24"/>
        </w:rPr>
        <w:t>Accessibility Policy Resources</w:t>
      </w:r>
    </w:p>
    <w:p w14:paraId="422A3C3C" w14:textId="77777777" w:rsidR="00D7639E" w:rsidRPr="00754B47" w:rsidRDefault="00D7639E" w:rsidP="00D7639E">
      <w:pPr>
        <w:ind w:left="1080"/>
        <w:rPr>
          <w:sz w:val="24"/>
          <w:szCs w:val="24"/>
        </w:rPr>
      </w:pPr>
    </w:p>
    <w:p w14:paraId="69559C71" w14:textId="00EB0B36" w:rsidR="00D7639E" w:rsidRPr="00F87D70" w:rsidRDefault="00380111" w:rsidP="001955F2">
      <w:pPr>
        <w:numPr>
          <w:ilvl w:val="0"/>
          <w:numId w:val="77"/>
        </w:numPr>
        <w:tabs>
          <w:tab w:val="clear" w:pos="1080"/>
          <w:tab w:val="num" w:pos="1440"/>
        </w:tabs>
        <w:ind w:left="1440"/>
        <w:rPr>
          <w:rStyle w:val="Hyperlink"/>
          <w:sz w:val="24"/>
          <w:szCs w:val="24"/>
        </w:rPr>
      </w:pPr>
      <w:r>
        <w:rPr>
          <w:sz w:val="24"/>
          <w:szCs w:val="24"/>
        </w:rPr>
        <w:t xml:space="preserve">The California </w:t>
      </w:r>
      <w:r w:rsidR="00F87D70">
        <w:rPr>
          <w:sz w:val="24"/>
          <w:szCs w:val="24"/>
        </w:rPr>
        <w:fldChar w:fldCharType="begin"/>
      </w:r>
      <w:r w:rsidR="00F87D70">
        <w:rPr>
          <w:sz w:val="24"/>
          <w:szCs w:val="24"/>
        </w:rPr>
        <w:instrText xml:space="preserve"> HYPERLINK "http://www.hhs.gov/web/section-508/index.html" </w:instrText>
      </w:r>
      <w:r w:rsidR="00F87D70">
        <w:rPr>
          <w:sz w:val="24"/>
          <w:szCs w:val="24"/>
        </w:rPr>
        <w:fldChar w:fldCharType="separate"/>
      </w:r>
      <w:r w:rsidR="00D7639E" w:rsidRPr="00F87D70">
        <w:rPr>
          <w:rStyle w:val="Hyperlink"/>
          <w:sz w:val="24"/>
          <w:szCs w:val="24"/>
        </w:rPr>
        <w:t>Department of Health and Human Services HHS Policy for Section 508</w:t>
      </w:r>
      <w:r w:rsidR="001955F2" w:rsidRPr="00F87D70">
        <w:rPr>
          <w:rStyle w:val="Hyperlink"/>
          <w:sz w:val="24"/>
          <w:szCs w:val="24"/>
        </w:rPr>
        <w:t xml:space="preserve"> </w:t>
      </w:r>
      <w:r w:rsidR="00D7639E" w:rsidRPr="00F87D70">
        <w:rPr>
          <w:rStyle w:val="Hyperlink"/>
          <w:sz w:val="24"/>
          <w:szCs w:val="24"/>
        </w:rPr>
        <w:t xml:space="preserve">Electronic and Information Technology (EIT) </w:t>
      </w:r>
    </w:p>
    <w:p w14:paraId="145F824E" w14:textId="5419D3C2" w:rsidR="00D7639E" w:rsidRPr="00754B47" w:rsidRDefault="00F87D70" w:rsidP="00625B1F">
      <w:pPr>
        <w:numPr>
          <w:ilvl w:val="2"/>
          <w:numId w:val="2"/>
        </w:numPr>
        <w:tabs>
          <w:tab w:val="clear" w:pos="2160"/>
          <w:tab w:val="num" w:pos="2522"/>
        </w:tabs>
        <w:ind w:left="2522"/>
        <w:rPr>
          <w:sz w:val="24"/>
          <w:szCs w:val="24"/>
        </w:rPr>
      </w:pPr>
      <w:r>
        <w:rPr>
          <w:sz w:val="24"/>
          <w:szCs w:val="24"/>
        </w:rPr>
        <w:fldChar w:fldCharType="end"/>
      </w:r>
      <w:r w:rsidR="00F06EF7">
        <w:fldChar w:fldCharType="begin"/>
      </w:r>
      <w:r w:rsidR="00F06EF7">
        <w:instrText xml:space="preserve"> HYPERLINK "http://www.hhs.gov/web/section-508/contracting/section-509-policy-memo/" </w:instrText>
      </w:r>
      <w:r w:rsidR="00F06EF7">
        <w:fldChar w:fldCharType="separate"/>
      </w:r>
      <w:r w:rsidR="00D7639E" w:rsidRPr="00F87D70">
        <w:rPr>
          <w:rStyle w:val="Hyperlink"/>
          <w:sz w:val="24"/>
          <w:szCs w:val="24"/>
        </w:rPr>
        <w:t>HHS Interim Section 508 Acquisition Policy Guidance Memo</w:t>
      </w:r>
      <w:r w:rsidR="00F06EF7">
        <w:rPr>
          <w:rStyle w:val="Hyperlink"/>
          <w:sz w:val="24"/>
          <w:szCs w:val="24"/>
        </w:rPr>
        <w:fldChar w:fldCharType="end"/>
      </w:r>
      <w:r w:rsidR="00D7639E" w:rsidRPr="00754B47">
        <w:rPr>
          <w:sz w:val="24"/>
          <w:szCs w:val="24"/>
        </w:rPr>
        <w:t xml:space="preserve"> </w:t>
      </w:r>
      <w:r w:rsidR="00AD44A0">
        <w:rPr>
          <w:sz w:val="24"/>
          <w:szCs w:val="24"/>
        </w:rPr>
        <w:t>–</w:t>
      </w:r>
      <w:r w:rsidR="00D7639E" w:rsidRPr="00754B47">
        <w:rPr>
          <w:sz w:val="24"/>
          <w:szCs w:val="24"/>
        </w:rPr>
        <w:t xml:space="preserve"> </w:t>
      </w:r>
      <w:r w:rsidR="00AD44A0">
        <w:rPr>
          <w:sz w:val="24"/>
          <w:szCs w:val="24"/>
        </w:rPr>
        <w:t>Information for b</w:t>
      </w:r>
      <w:r w:rsidR="00D7639E" w:rsidRPr="00754B47">
        <w:rPr>
          <w:sz w:val="24"/>
          <w:szCs w:val="24"/>
        </w:rPr>
        <w:t xml:space="preserve">uying an EIT system [A software or </w:t>
      </w:r>
      <w:r w:rsidR="00C34A81" w:rsidRPr="00754B47">
        <w:rPr>
          <w:sz w:val="24"/>
          <w:szCs w:val="24"/>
        </w:rPr>
        <w:t>w</w:t>
      </w:r>
      <w:r w:rsidR="00D7639E" w:rsidRPr="00754B47">
        <w:rPr>
          <w:sz w:val="24"/>
          <w:szCs w:val="24"/>
        </w:rPr>
        <w:t>eb application, telecommunications device, printer, etc.] (U.S. Department of Health and Human Services)</w:t>
      </w:r>
    </w:p>
    <w:p w14:paraId="09A6BE55" w14:textId="071AF5E3" w:rsidR="001955F2" w:rsidRPr="00317D8C" w:rsidRDefault="00F06EF7" w:rsidP="00317D8C">
      <w:pPr>
        <w:numPr>
          <w:ilvl w:val="2"/>
          <w:numId w:val="2"/>
        </w:numPr>
        <w:tabs>
          <w:tab w:val="clear" w:pos="2160"/>
          <w:tab w:val="num" w:pos="2522"/>
        </w:tabs>
        <w:ind w:left="2522"/>
        <w:rPr>
          <w:sz w:val="24"/>
        </w:rPr>
      </w:pPr>
      <w:hyperlink r:id="rId86" w:history="1">
        <w:r w:rsidR="00D7639E" w:rsidRPr="00754B47">
          <w:rPr>
            <w:rStyle w:val="Hyperlink"/>
            <w:sz w:val="24"/>
            <w:szCs w:val="24"/>
          </w:rPr>
          <w:t>HHS Section 508 Acquisition of Communications Products Interim Guidance</w:t>
        </w:r>
      </w:hyperlink>
      <w:r w:rsidR="00D7639E" w:rsidRPr="00754B47">
        <w:rPr>
          <w:sz w:val="24"/>
          <w:szCs w:val="24"/>
        </w:rPr>
        <w:t xml:space="preserve"> </w:t>
      </w:r>
      <w:r w:rsidR="00AD44A0">
        <w:rPr>
          <w:sz w:val="24"/>
          <w:szCs w:val="24"/>
        </w:rPr>
        <w:t>–</w:t>
      </w:r>
      <w:r w:rsidR="00D7639E" w:rsidRPr="00754B47">
        <w:rPr>
          <w:sz w:val="24"/>
          <w:szCs w:val="24"/>
        </w:rPr>
        <w:t xml:space="preserve"> </w:t>
      </w:r>
      <w:r w:rsidR="00AD44A0">
        <w:rPr>
          <w:sz w:val="24"/>
          <w:szCs w:val="24"/>
        </w:rPr>
        <w:t>Information for b</w:t>
      </w:r>
      <w:r w:rsidR="00D7639E" w:rsidRPr="00754B47">
        <w:rPr>
          <w:sz w:val="24"/>
          <w:szCs w:val="24"/>
        </w:rPr>
        <w:t>uying a communication product  [a video, an HTML page, a document or report in other format such as PDF] </w:t>
      </w:r>
      <w:r w:rsidR="00D7639E" w:rsidRPr="00317D8C">
        <w:rPr>
          <w:sz w:val="24"/>
        </w:rPr>
        <w:t>(U.S. Department of Health and Human Services)</w:t>
      </w:r>
    </w:p>
    <w:p w14:paraId="5CE07DD9" w14:textId="77777777" w:rsidR="001955F2" w:rsidRPr="00317D8C" w:rsidRDefault="00F06EF7" w:rsidP="00317D8C">
      <w:pPr>
        <w:numPr>
          <w:ilvl w:val="2"/>
          <w:numId w:val="2"/>
        </w:numPr>
        <w:tabs>
          <w:tab w:val="clear" w:pos="2160"/>
          <w:tab w:val="num" w:pos="2522"/>
        </w:tabs>
        <w:ind w:left="2522"/>
        <w:rPr>
          <w:sz w:val="24"/>
        </w:rPr>
      </w:pPr>
      <w:hyperlink r:id="rId87" w:history="1">
        <w:r w:rsidR="001955F2" w:rsidRPr="00754B47">
          <w:rPr>
            <w:rStyle w:val="Hyperlink"/>
            <w:sz w:val="24"/>
            <w:szCs w:val="24"/>
          </w:rPr>
          <w:t>Enterprise Performance Life Cycle Framework Overview Document</w:t>
        </w:r>
      </w:hyperlink>
      <w:r w:rsidR="001955F2" w:rsidRPr="00317D8C">
        <w:rPr>
          <w:sz w:val="24"/>
        </w:rPr>
        <w:t xml:space="preserve"> (PDF) (U.S. Department of Health &amp; Human Services)</w:t>
      </w:r>
    </w:p>
    <w:p w14:paraId="2B48C5CD" w14:textId="77777777" w:rsidR="001955F2" w:rsidRPr="00317D8C" w:rsidRDefault="00F06EF7" w:rsidP="00317D8C">
      <w:pPr>
        <w:numPr>
          <w:ilvl w:val="2"/>
          <w:numId w:val="2"/>
        </w:numPr>
        <w:tabs>
          <w:tab w:val="clear" w:pos="2160"/>
          <w:tab w:val="num" w:pos="2522"/>
        </w:tabs>
        <w:ind w:left="2522"/>
        <w:rPr>
          <w:sz w:val="24"/>
        </w:rPr>
      </w:pPr>
      <w:hyperlink r:id="rId88" w:history="1">
        <w:r w:rsidR="00D7639E" w:rsidRPr="00317D8C">
          <w:rPr>
            <w:rStyle w:val="Hyperlink"/>
            <w:sz w:val="24"/>
          </w:rPr>
          <w:t>Best Value and Other Section 508 Acquisition Q&amp;As</w:t>
        </w:r>
      </w:hyperlink>
      <w:r w:rsidR="00675C1E">
        <w:rPr>
          <w:sz w:val="24"/>
        </w:rPr>
        <w:t xml:space="preserve"> </w:t>
      </w:r>
      <w:r w:rsidR="00D7639E" w:rsidRPr="00317D8C">
        <w:rPr>
          <w:sz w:val="24"/>
        </w:rPr>
        <w:t xml:space="preserve"> (Accessible Technology Initiative (ATI) of the California State University)</w:t>
      </w:r>
    </w:p>
    <w:p w14:paraId="21D90664" w14:textId="77777777" w:rsidR="00D7639E" w:rsidRPr="00317D8C" w:rsidRDefault="00D7639E" w:rsidP="00317D8C">
      <w:pPr>
        <w:rPr>
          <w:sz w:val="24"/>
        </w:rPr>
      </w:pPr>
    </w:p>
    <w:p w14:paraId="1DD6F7A8" w14:textId="77777777" w:rsidR="00D7639E" w:rsidRPr="00754B47" w:rsidRDefault="00D7639E" w:rsidP="00625B1F">
      <w:pPr>
        <w:numPr>
          <w:ilvl w:val="0"/>
          <w:numId w:val="75"/>
        </w:numPr>
        <w:rPr>
          <w:b/>
          <w:bCs/>
          <w:sz w:val="24"/>
          <w:szCs w:val="24"/>
        </w:rPr>
      </w:pPr>
      <w:r w:rsidRPr="00754B47">
        <w:rPr>
          <w:b/>
          <w:bCs/>
          <w:sz w:val="24"/>
          <w:szCs w:val="24"/>
        </w:rPr>
        <w:t>Standards and Testing</w:t>
      </w:r>
    </w:p>
    <w:p w14:paraId="5AE7ACE4" w14:textId="77777777" w:rsidR="00D7639E" w:rsidRPr="00754B47" w:rsidRDefault="00D7639E" w:rsidP="00D7639E">
      <w:pPr>
        <w:rPr>
          <w:sz w:val="24"/>
          <w:szCs w:val="24"/>
        </w:rPr>
      </w:pPr>
    </w:p>
    <w:p w14:paraId="04E07DE6" w14:textId="77777777" w:rsidR="00D7639E" w:rsidRPr="00754B47" w:rsidRDefault="00F06EF7" w:rsidP="00C566CC">
      <w:pPr>
        <w:numPr>
          <w:ilvl w:val="0"/>
          <w:numId w:val="76"/>
        </w:numPr>
        <w:tabs>
          <w:tab w:val="clear" w:pos="1080"/>
          <w:tab w:val="num" w:pos="1440"/>
        </w:tabs>
        <w:ind w:left="1440"/>
        <w:rPr>
          <w:sz w:val="24"/>
          <w:szCs w:val="24"/>
        </w:rPr>
      </w:pPr>
      <w:hyperlink r:id="rId89" w:history="1">
        <w:r w:rsidR="00D7639E" w:rsidRPr="00137EFE">
          <w:rPr>
            <w:rStyle w:val="Hyperlink"/>
            <w:sz w:val="24"/>
            <w:szCs w:val="24"/>
          </w:rPr>
          <w:t xml:space="preserve">Accessibility </w:t>
        </w:r>
        <w:r w:rsidR="00137EFE" w:rsidRPr="00137EFE">
          <w:rPr>
            <w:rStyle w:val="Hyperlink"/>
            <w:sz w:val="24"/>
            <w:szCs w:val="24"/>
          </w:rPr>
          <w:t>Guide (.pdf)</w:t>
        </w:r>
      </w:hyperlink>
      <w:r w:rsidR="00D7639E" w:rsidRPr="00754B47">
        <w:rPr>
          <w:sz w:val="24"/>
          <w:szCs w:val="24"/>
        </w:rPr>
        <w:t xml:space="preserve"> </w:t>
      </w:r>
      <w:r w:rsidR="00D7639E" w:rsidRPr="00754B47">
        <w:rPr>
          <w:sz w:val="24"/>
          <w:szCs w:val="24"/>
        </w:rPr>
        <w:br/>
        <w:t>(Word) (U.S. Social Security Administration)</w:t>
      </w:r>
    </w:p>
    <w:p w14:paraId="334A9694" w14:textId="77777777" w:rsidR="00D7639E" w:rsidRPr="00317D8C" w:rsidRDefault="00F06EF7" w:rsidP="00317D8C">
      <w:pPr>
        <w:numPr>
          <w:ilvl w:val="0"/>
          <w:numId w:val="85"/>
        </w:numPr>
        <w:tabs>
          <w:tab w:val="clear" w:pos="1080"/>
          <w:tab w:val="num" w:pos="1440"/>
        </w:tabs>
        <w:ind w:left="1440"/>
        <w:rPr>
          <w:sz w:val="24"/>
        </w:rPr>
      </w:pPr>
      <w:hyperlink r:id="rId90" w:history="1">
        <w:r w:rsidR="00D7639E" w:rsidRPr="00317D8C">
          <w:rPr>
            <w:rStyle w:val="Hyperlink"/>
            <w:sz w:val="24"/>
          </w:rPr>
          <w:t>Section 508 Reference Guide 1194.21 Software Applications and Operating</w:t>
        </w:r>
        <w:r w:rsidR="00C566CC" w:rsidRPr="00317D8C">
          <w:rPr>
            <w:rStyle w:val="Hyperlink"/>
            <w:sz w:val="24"/>
          </w:rPr>
          <w:t xml:space="preserve"> Systems</w:t>
        </w:r>
        <w:r w:rsidR="00D7639E" w:rsidRPr="00317D8C">
          <w:rPr>
            <w:rStyle w:val="Hyperlink"/>
            <w:sz w:val="24"/>
          </w:rPr>
          <w:t xml:space="preserve"> Checklist</w:t>
        </w:r>
      </w:hyperlink>
      <w:r w:rsidR="00D7639E" w:rsidRPr="00317D8C">
        <w:rPr>
          <w:sz w:val="24"/>
        </w:rPr>
        <w:t xml:space="preserve"> (U.S. Patent and Trademark Office) </w:t>
      </w:r>
    </w:p>
    <w:p w14:paraId="4F7F842E" w14:textId="77777777" w:rsidR="00D7639E" w:rsidRPr="00317D8C" w:rsidRDefault="00D7639E" w:rsidP="00D7639E">
      <w:pPr>
        <w:ind w:left="1080"/>
        <w:rPr>
          <w:sz w:val="24"/>
        </w:rPr>
      </w:pPr>
    </w:p>
    <w:p w14:paraId="69FEBF6F" w14:textId="77777777" w:rsidR="00D7639E" w:rsidRPr="00317D8C" w:rsidRDefault="00D7639E" w:rsidP="00625B1F">
      <w:pPr>
        <w:numPr>
          <w:ilvl w:val="0"/>
          <w:numId w:val="75"/>
        </w:numPr>
        <w:rPr>
          <w:b/>
          <w:sz w:val="24"/>
        </w:rPr>
      </w:pPr>
      <w:r w:rsidRPr="00317D8C">
        <w:rPr>
          <w:b/>
          <w:sz w:val="24"/>
        </w:rPr>
        <w:t xml:space="preserve">Voluntary Product Accessibility Template / </w:t>
      </w:r>
    </w:p>
    <w:p w14:paraId="6D0306A6" w14:textId="77777777" w:rsidR="00D7639E" w:rsidRPr="00317D8C" w:rsidRDefault="00D7639E" w:rsidP="00D7639E">
      <w:pPr>
        <w:ind w:left="1080"/>
        <w:rPr>
          <w:sz w:val="24"/>
        </w:rPr>
      </w:pPr>
      <w:r w:rsidRPr="00317D8C">
        <w:rPr>
          <w:b/>
          <w:sz w:val="24"/>
        </w:rPr>
        <w:t>Government Product / Service Accessibility Template (VPAT / GPAT)</w:t>
      </w:r>
    </w:p>
    <w:p w14:paraId="2822FBC7" w14:textId="77777777" w:rsidR="00D7639E" w:rsidRPr="00317D8C" w:rsidRDefault="00D7639E" w:rsidP="00D7639E">
      <w:pPr>
        <w:ind w:left="1080"/>
        <w:rPr>
          <w:sz w:val="24"/>
        </w:rPr>
      </w:pPr>
    </w:p>
    <w:p w14:paraId="75975C1D" w14:textId="5F6E6325" w:rsidR="00D7639E" w:rsidRPr="00754B47" w:rsidRDefault="00F06EF7" w:rsidP="00315C72">
      <w:pPr>
        <w:numPr>
          <w:ilvl w:val="0"/>
          <w:numId w:val="86"/>
        </w:numPr>
        <w:tabs>
          <w:tab w:val="clear" w:pos="1080"/>
          <w:tab w:val="num" w:pos="1440"/>
        </w:tabs>
        <w:ind w:left="1440"/>
        <w:rPr>
          <w:sz w:val="24"/>
          <w:szCs w:val="24"/>
        </w:rPr>
      </w:pPr>
      <w:hyperlink r:id="rId91" w:history="1">
        <w:r w:rsidR="00D7639E" w:rsidRPr="00656423">
          <w:rPr>
            <w:rStyle w:val="Hyperlink"/>
            <w:sz w:val="24"/>
            <w:szCs w:val="24"/>
          </w:rPr>
          <w:t>HHS Guide to Completing the Section 508 Product Accessibility Template</w:t>
        </w:r>
      </w:hyperlink>
      <w:r w:rsidR="00D7639E" w:rsidRPr="00754B47">
        <w:rPr>
          <w:sz w:val="24"/>
          <w:szCs w:val="24"/>
        </w:rPr>
        <w:t xml:space="preserve"> (U.S. Department of Health and Human Services)</w:t>
      </w:r>
    </w:p>
    <w:p w14:paraId="4AB5AF3C" w14:textId="77777777" w:rsidR="00D7639E" w:rsidRPr="00754B47" w:rsidRDefault="00F06EF7" w:rsidP="00315C72">
      <w:pPr>
        <w:numPr>
          <w:ilvl w:val="0"/>
          <w:numId w:val="86"/>
        </w:numPr>
        <w:tabs>
          <w:tab w:val="clear" w:pos="1080"/>
          <w:tab w:val="num" w:pos="1440"/>
        </w:tabs>
        <w:ind w:left="1440"/>
        <w:rPr>
          <w:sz w:val="24"/>
          <w:szCs w:val="24"/>
        </w:rPr>
      </w:pPr>
      <w:hyperlink r:id="rId92" w:history="1">
        <w:r w:rsidR="00D7639E" w:rsidRPr="00656423">
          <w:rPr>
            <w:rStyle w:val="Hyperlink"/>
            <w:sz w:val="24"/>
            <w:szCs w:val="24"/>
          </w:rPr>
          <w:t>Section 508 Evaluation Template</w:t>
        </w:r>
      </w:hyperlink>
      <w:r w:rsidR="00D7639E" w:rsidRPr="00754B47">
        <w:rPr>
          <w:sz w:val="24"/>
          <w:szCs w:val="24"/>
        </w:rPr>
        <w:t xml:space="preserve"> (U.S. Department of Health and Human Services)</w:t>
      </w:r>
    </w:p>
    <w:p w14:paraId="37105D73" w14:textId="77777777" w:rsidR="00D7639E" w:rsidRDefault="00D7639E" w:rsidP="00D7639E">
      <w:pPr>
        <w:ind w:left="1080"/>
      </w:pPr>
    </w:p>
    <w:p w14:paraId="09DDD7A7" w14:textId="77777777" w:rsidR="008A660F" w:rsidRDefault="008A660F">
      <w:bookmarkStart w:id="67" w:name="_2_6_Additional_Resources"/>
      <w:bookmarkStart w:id="68" w:name="_2.6_Additional_Resources"/>
      <w:bookmarkEnd w:id="67"/>
      <w:bookmarkEnd w:id="68"/>
    </w:p>
    <w:p w14:paraId="1EA6D11A" w14:textId="77777777" w:rsidR="008A660F" w:rsidRPr="00317D8C" w:rsidRDefault="008A660F" w:rsidP="00EA20EC">
      <w:pPr>
        <w:pStyle w:val="Heading1"/>
        <w:rPr>
          <w:sz w:val="24"/>
        </w:rPr>
      </w:pPr>
      <w:bookmarkStart w:id="69" w:name="_Toc15487758"/>
      <w:bookmarkStart w:id="70" w:name="_Toc15488373"/>
      <w:bookmarkStart w:id="71" w:name="_Toc15488427"/>
      <w:bookmarkStart w:id="72" w:name="_Toc267058907"/>
      <w:bookmarkStart w:id="73" w:name="_Toc455736317"/>
      <w:r w:rsidRPr="00317D8C">
        <w:rPr>
          <w:sz w:val="24"/>
        </w:rPr>
        <w:t xml:space="preserve">3.0 </w:t>
      </w:r>
      <w:bookmarkEnd w:id="69"/>
      <w:bookmarkEnd w:id="70"/>
      <w:bookmarkEnd w:id="71"/>
      <w:r w:rsidRPr="00317D8C">
        <w:rPr>
          <w:sz w:val="24"/>
        </w:rPr>
        <w:t>Digital Accessibility in State Government</w:t>
      </w:r>
      <w:bookmarkEnd w:id="72"/>
      <w:bookmarkEnd w:id="73"/>
    </w:p>
    <w:p w14:paraId="00B0851A" w14:textId="77777777" w:rsidR="008A660F" w:rsidRDefault="008A660F"/>
    <w:p w14:paraId="0EEEE1D5" w14:textId="792A5DEC" w:rsidR="008A660F" w:rsidRPr="007F679E" w:rsidRDefault="008A660F">
      <w:pPr>
        <w:rPr>
          <w:sz w:val="24"/>
        </w:rPr>
      </w:pPr>
      <w:r w:rsidRPr="007F679E">
        <w:rPr>
          <w:sz w:val="24"/>
        </w:rPr>
        <w:t xml:space="preserve">Ensuring successful accessible IT in </w:t>
      </w:r>
      <w:r w:rsidR="00C45C0E" w:rsidRPr="007F679E">
        <w:rPr>
          <w:sz w:val="24"/>
        </w:rPr>
        <w:t>state</w:t>
      </w:r>
      <w:r w:rsidRPr="007F679E">
        <w:rPr>
          <w:sz w:val="24"/>
        </w:rPr>
        <w:t xml:space="preserve"> government requires that accessibility be incorporated in IT policies and requirements and that each </w:t>
      </w:r>
      <w:r w:rsidR="00DD5A4D">
        <w:rPr>
          <w:sz w:val="24"/>
          <w:szCs w:val="24"/>
        </w:rPr>
        <w:t>A</w:t>
      </w:r>
      <w:r w:rsidRPr="00754B47">
        <w:rPr>
          <w:sz w:val="24"/>
          <w:szCs w:val="24"/>
        </w:rPr>
        <w:t>gency</w:t>
      </w:r>
      <w:r w:rsidR="008942B8" w:rsidRPr="00754B47">
        <w:rPr>
          <w:sz w:val="24"/>
          <w:szCs w:val="24"/>
        </w:rPr>
        <w:t>/</w:t>
      </w:r>
      <w:r w:rsidR="008942B8" w:rsidRPr="007F679E">
        <w:rPr>
          <w:sz w:val="24"/>
        </w:rPr>
        <w:t xml:space="preserve">state </w:t>
      </w:r>
      <w:r w:rsidR="008942B8" w:rsidRPr="00754B47">
        <w:rPr>
          <w:sz w:val="24"/>
          <w:szCs w:val="24"/>
        </w:rPr>
        <w:t>entity</w:t>
      </w:r>
      <w:r w:rsidRPr="007F679E">
        <w:rPr>
          <w:sz w:val="24"/>
        </w:rPr>
        <w:t xml:space="preserve"> take actions, with appropriate roles and responsibilities assigned throughout the </w:t>
      </w:r>
      <w:r w:rsidR="00DD5A4D">
        <w:rPr>
          <w:sz w:val="24"/>
          <w:szCs w:val="24"/>
        </w:rPr>
        <w:t>A</w:t>
      </w:r>
      <w:r w:rsidRPr="00754B47">
        <w:rPr>
          <w:sz w:val="24"/>
          <w:szCs w:val="24"/>
        </w:rPr>
        <w:t>gency</w:t>
      </w:r>
      <w:r w:rsidR="008942B8" w:rsidRPr="00754B47">
        <w:rPr>
          <w:sz w:val="24"/>
          <w:szCs w:val="24"/>
        </w:rPr>
        <w:t>/state entity</w:t>
      </w:r>
      <w:r w:rsidRPr="007F679E">
        <w:rPr>
          <w:sz w:val="24"/>
        </w:rPr>
        <w:t xml:space="preserve">. </w:t>
      </w:r>
    </w:p>
    <w:p w14:paraId="7D5A625F" w14:textId="77777777" w:rsidR="008A660F" w:rsidRDefault="008A660F"/>
    <w:p w14:paraId="0F7CD27C" w14:textId="77777777" w:rsidR="008A660F" w:rsidRPr="007F679E" w:rsidRDefault="008A660F">
      <w:pPr>
        <w:pStyle w:val="Heading2"/>
        <w:rPr>
          <w:sz w:val="24"/>
        </w:rPr>
      </w:pPr>
      <w:bookmarkStart w:id="74" w:name="_3.1_Digital_Accessibility"/>
      <w:bookmarkStart w:id="75" w:name="_Toc15487759"/>
      <w:bookmarkStart w:id="76" w:name="_Toc15488374"/>
      <w:bookmarkStart w:id="77" w:name="_Toc15488428"/>
      <w:bookmarkStart w:id="78" w:name="_Toc267058908"/>
      <w:bookmarkStart w:id="79" w:name="_Toc455736318"/>
      <w:bookmarkEnd w:id="74"/>
      <w:r w:rsidRPr="007F679E">
        <w:rPr>
          <w:sz w:val="24"/>
        </w:rPr>
        <w:t>3.1 Digital Accessibility Policies and Requirements</w:t>
      </w:r>
      <w:bookmarkEnd w:id="75"/>
      <w:bookmarkEnd w:id="76"/>
      <w:bookmarkEnd w:id="77"/>
      <w:bookmarkEnd w:id="78"/>
      <w:bookmarkEnd w:id="79"/>
    </w:p>
    <w:p w14:paraId="42A39392" w14:textId="77777777" w:rsidR="008A660F" w:rsidRDefault="008A660F"/>
    <w:p w14:paraId="18612E8B" w14:textId="69622DFA" w:rsidR="008A660F" w:rsidRPr="007F679E" w:rsidRDefault="008A660F">
      <w:pPr>
        <w:rPr>
          <w:sz w:val="24"/>
        </w:rPr>
      </w:pPr>
      <w:r w:rsidRPr="007F679E">
        <w:rPr>
          <w:sz w:val="24"/>
        </w:rPr>
        <w:t xml:space="preserve">California </w:t>
      </w:r>
      <w:r w:rsidR="00C45C0E" w:rsidRPr="007F679E">
        <w:rPr>
          <w:sz w:val="24"/>
        </w:rPr>
        <w:t>state</w:t>
      </w:r>
      <w:r w:rsidRPr="007F679E">
        <w:rPr>
          <w:sz w:val="24"/>
        </w:rPr>
        <w:t xml:space="preserve"> government </w:t>
      </w:r>
      <w:r w:rsidRPr="00754B47">
        <w:rPr>
          <w:sz w:val="24"/>
          <w:szCs w:val="24"/>
        </w:rPr>
        <w:t>incorporat</w:t>
      </w:r>
      <w:r w:rsidR="00FD640F" w:rsidRPr="00754B47">
        <w:rPr>
          <w:sz w:val="24"/>
          <w:szCs w:val="24"/>
        </w:rPr>
        <w:t>es</w:t>
      </w:r>
      <w:r w:rsidRPr="007F679E">
        <w:rPr>
          <w:sz w:val="24"/>
        </w:rPr>
        <w:t xml:space="preserve"> the requirement</w:t>
      </w:r>
      <w:r w:rsidR="00380111">
        <w:rPr>
          <w:sz w:val="24"/>
        </w:rPr>
        <w:t>s</w:t>
      </w:r>
      <w:r w:rsidRPr="007F679E">
        <w:rPr>
          <w:sz w:val="24"/>
        </w:rPr>
        <w:t xml:space="preserve"> for digital accessibility in its policies, procedures, and provisions.</w:t>
      </w:r>
    </w:p>
    <w:p w14:paraId="6343508D" w14:textId="77777777" w:rsidR="008A660F" w:rsidRPr="007F679E" w:rsidRDefault="008A660F">
      <w:pPr>
        <w:rPr>
          <w:sz w:val="24"/>
        </w:rPr>
      </w:pPr>
    </w:p>
    <w:p w14:paraId="28762B0F" w14:textId="77777777" w:rsidR="008A660F" w:rsidRPr="007F679E" w:rsidRDefault="008A660F">
      <w:pPr>
        <w:ind w:left="364"/>
        <w:rPr>
          <w:b/>
          <w:sz w:val="24"/>
        </w:rPr>
      </w:pPr>
      <w:r w:rsidRPr="007F679E">
        <w:rPr>
          <w:b/>
          <w:sz w:val="24"/>
        </w:rPr>
        <w:t>State Administrative Manual (SAM)</w:t>
      </w:r>
    </w:p>
    <w:p w14:paraId="585E9F43" w14:textId="77777777" w:rsidR="008A660F" w:rsidRPr="007F679E" w:rsidRDefault="008A660F">
      <w:pPr>
        <w:ind w:left="2160"/>
        <w:rPr>
          <w:sz w:val="24"/>
        </w:rPr>
      </w:pPr>
    </w:p>
    <w:p w14:paraId="1F6E0153" w14:textId="77777777" w:rsidR="008A660F" w:rsidRPr="00754B47" w:rsidRDefault="00FD640F" w:rsidP="00625B1F">
      <w:pPr>
        <w:numPr>
          <w:ilvl w:val="0"/>
          <w:numId w:val="20"/>
        </w:numPr>
        <w:tabs>
          <w:tab w:val="clear" w:pos="720"/>
          <w:tab w:val="num" w:pos="1066"/>
        </w:tabs>
        <w:ind w:left="1092"/>
        <w:rPr>
          <w:rStyle w:val="Hyperlink"/>
          <w:b/>
          <w:bCs/>
          <w:sz w:val="24"/>
          <w:szCs w:val="24"/>
        </w:rPr>
      </w:pPr>
      <w:r w:rsidRPr="00754B47">
        <w:rPr>
          <w:b/>
          <w:bCs/>
          <w:sz w:val="24"/>
          <w:szCs w:val="24"/>
        </w:rPr>
        <w:fldChar w:fldCharType="begin"/>
      </w:r>
      <w:r w:rsidRPr="00754B47">
        <w:rPr>
          <w:b/>
          <w:bCs/>
          <w:sz w:val="24"/>
          <w:szCs w:val="24"/>
        </w:rPr>
        <w:instrText xml:space="preserve"> HYPERLINK "http://sam.dgs.ca.gov/TOC/4800.aspx" </w:instrText>
      </w:r>
      <w:r w:rsidRPr="00754B47">
        <w:rPr>
          <w:b/>
          <w:bCs/>
          <w:sz w:val="24"/>
          <w:szCs w:val="24"/>
        </w:rPr>
        <w:fldChar w:fldCharType="separate"/>
      </w:r>
      <w:r w:rsidR="008A660F" w:rsidRPr="00754B47">
        <w:rPr>
          <w:rStyle w:val="Hyperlink"/>
          <w:b/>
          <w:bCs/>
          <w:sz w:val="24"/>
          <w:szCs w:val="24"/>
        </w:rPr>
        <w:t>4833 Information Technology Accessibility Policy</w:t>
      </w:r>
    </w:p>
    <w:p w14:paraId="5A358BDE" w14:textId="77777777" w:rsidR="008A660F" w:rsidRPr="00754B47" w:rsidRDefault="00FD640F">
      <w:pPr>
        <w:tabs>
          <w:tab w:val="num" w:pos="1066"/>
        </w:tabs>
        <w:ind w:left="1092"/>
        <w:rPr>
          <w:sz w:val="24"/>
          <w:szCs w:val="24"/>
        </w:rPr>
      </w:pPr>
      <w:r w:rsidRPr="00754B47">
        <w:rPr>
          <w:b/>
          <w:bCs/>
          <w:sz w:val="24"/>
          <w:szCs w:val="24"/>
        </w:rPr>
        <w:fldChar w:fldCharType="end"/>
      </w:r>
    </w:p>
    <w:p w14:paraId="53439EC3" w14:textId="77777777" w:rsidR="00BA1446" w:rsidRPr="007F679E" w:rsidRDefault="00BA1446" w:rsidP="00BA1446">
      <w:pPr>
        <w:ind w:left="1080"/>
        <w:rPr>
          <w:color w:val="000000"/>
          <w:sz w:val="24"/>
        </w:rPr>
      </w:pPr>
      <w:r w:rsidRPr="007F679E">
        <w:rPr>
          <w:color w:val="000000"/>
          <w:sz w:val="24"/>
        </w:rPr>
        <w:t>“It is the policy of the State of California that information and services on California State Government’s electronic and information technology be accessible to people with disabilities.”</w:t>
      </w:r>
    </w:p>
    <w:p w14:paraId="642E73E2" w14:textId="77777777" w:rsidR="008A660F" w:rsidRPr="007F679E" w:rsidRDefault="008A660F">
      <w:pPr>
        <w:tabs>
          <w:tab w:val="num" w:pos="1066"/>
        </w:tabs>
        <w:ind w:left="1092"/>
        <w:rPr>
          <w:sz w:val="24"/>
        </w:rPr>
      </w:pPr>
    </w:p>
    <w:p w14:paraId="2BA14A7D" w14:textId="77777777" w:rsidR="008A660F" w:rsidRPr="00754B47" w:rsidRDefault="00F06EF7" w:rsidP="00625B1F">
      <w:pPr>
        <w:numPr>
          <w:ilvl w:val="0"/>
          <w:numId w:val="20"/>
        </w:numPr>
        <w:tabs>
          <w:tab w:val="clear" w:pos="720"/>
          <w:tab w:val="num" w:pos="1066"/>
        </w:tabs>
        <w:ind w:left="1092"/>
        <w:rPr>
          <w:b/>
          <w:bCs/>
          <w:sz w:val="24"/>
          <w:szCs w:val="24"/>
        </w:rPr>
      </w:pPr>
      <w:hyperlink r:id="rId93" w:history="1">
        <w:r w:rsidR="00EF7015">
          <w:rPr>
            <w:rStyle w:val="Hyperlink"/>
            <w:b/>
            <w:bCs/>
            <w:sz w:val="24"/>
            <w:szCs w:val="24"/>
          </w:rPr>
          <w:t>5230 Uniform Standards (Procurement of Goods and Services)</w:t>
        </w:r>
      </w:hyperlink>
    </w:p>
    <w:p w14:paraId="65B37A05" w14:textId="77777777" w:rsidR="008A660F" w:rsidRPr="007F679E" w:rsidRDefault="008A660F">
      <w:pPr>
        <w:tabs>
          <w:tab w:val="num" w:pos="1066"/>
        </w:tabs>
        <w:ind w:left="1092"/>
        <w:rPr>
          <w:sz w:val="24"/>
        </w:rPr>
      </w:pPr>
    </w:p>
    <w:p w14:paraId="315CFF23" w14:textId="77777777" w:rsidR="008A660F" w:rsidRPr="007F679E" w:rsidRDefault="008A660F">
      <w:pPr>
        <w:ind w:left="1092"/>
        <w:rPr>
          <w:sz w:val="24"/>
        </w:rPr>
      </w:pPr>
      <w:r w:rsidRPr="007F679E">
        <w:rPr>
          <w:sz w:val="24"/>
        </w:rPr>
        <w:t>Includes: "Acquisitions and projects shall comply with Americans with Disabilities Act (ADA) requirements."</w:t>
      </w:r>
    </w:p>
    <w:p w14:paraId="57B4BC14" w14:textId="77777777" w:rsidR="008A660F" w:rsidRPr="007F679E" w:rsidRDefault="008A660F">
      <w:pPr>
        <w:rPr>
          <w:sz w:val="24"/>
        </w:rPr>
      </w:pPr>
    </w:p>
    <w:p w14:paraId="4BA0275A" w14:textId="77777777" w:rsidR="008A660F" w:rsidRPr="007F679E" w:rsidRDefault="008A660F">
      <w:pPr>
        <w:ind w:left="720" w:hanging="360"/>
        <w:rPr>
          <w:b/>
          <w:sz w:val="24"/>
        </w:rPr>
      </w:pPr>
      <w:r w:rsidRPr="007F679E">
        <w:rPr>
          <w:b/>
          <w:sz w:val="24"/>
        </w:rPr>
        <w:t>State Information Management Manual</w:t>
      </w:r>
      <w:r w:rsidR="009B4571" w:rsidRPr="007F679E">
        <w:rPr>
          <w:b/>
          <w:sz w:val="24"/>
        </w:rPr>
        <w:t xml:space="preserve"> </w:t>
      </w:r>
      <w:r w:rsidR="005D42F6" w:rsidRPr="00754B47">
        <w:rPr>
          <w:b/>
          <w:sz w:val="24"/>
          <w:szCs w:val="24"/>
        </w:rPr>
        <w:t>(SIMM)</w:t>
      </w:r>
    </w:p>
    <w:p w14:paraId="5A128A99" w14:textId="77777777" w:rsidR="008A660F" w:rsidRPr="007F679E" w:rsidRDefault="008A660F" w:rsidP="009B4571">
      <w:pPr>
        <w:pStyle w:val="NormalWeb"/>
        <w:spacing w:before="0" w:beforeAutospacing="0" w:after="0" w:afterAutospacing="0"/>
      </w:pPr>
    </w:p>
    <w:p w14:paraId="145C06CC" w14:textId="6F7C0D85" w:rsidR="00034D44" w:rsidRPr="007F679E" w:rsidRDefault="000F5686" w:rsidP="00625B1F">
      <w:pPr>
        <w:numPr>
          <w:ilvl w:val="0"/>
          <w:numId w:val="20"/>
        </w:numPr>
        <w:tabs>
          <w:tab w:val="clear" w:pos="720"/>
          <w:tab w:val="num" w:pos="1066"/>
        </w:tabs>
        <w:ind w:left="1092"/>
        <w:rPr>
          <w:b/>
          <w:sz w:val="24"/>
        </w:rPr>
      </w:pPr>
      <w:r w:rsidRPr="007F679E">
        <w:rPr>
          <w:b/>
          <w:sz w:val="24"/>
        </w:rPr>
        <w:t>Special Project Report (SPR)</w:t>
      </w:r>
    </w:p>
    <w:p w14:paraId="297D7336" w14:textId="77777777" w:rsidR="00034D44" w:rsidRPr="007F679E" w:rsidRDefault="00034D44" w:rsidP="00034D44">
      <w:pPr>
        <w:ind w:left="1092"/>
        <w:rPr>
          <w:b/>
          <w:sz w:val="24"/>
        </w:rPr>
      </w:pPr>
    </w:p>
    <w:p w14:paraId="4CB9B3CF" w14:textId="3CFF28D4" w:rsidR="00034D44" w:rsidRPr="007F679E" w:rsidRDefault="00034D44" w:rsidP="00625B1F">
      <w:pPr>
        <w:numPr>
          <w:ilvl w:val="1"/>
          <w:numId w:val="140"/>
        </w:numPr>
        <w:tabs>
          <w:tab w:val="clear" w:pos="1440"/>
        </w:tabs>
        <w:ind w:left="1800"/>
        <w:rPr>
          <w:b/>
          <w:sz w:val="24"/>
        </w:rPr>
      </w:pPr>
      <w:r w:rsidRPr="007F679E">
        <w:rPr>
          <w:sz w:val="24"/>
        </w:rPr>
        <w:t>Accessibility Certification</w:t>
      </w:r>
      <w:r w:rsidRPr="007F679E">
        <w:rPr>
          <w:b/>
          <w:sz w:val="24"/>
        </w:rPr>
        <w:t xml:space="preserve">:  </w:t>
      </w:r>
      <w:r w:rsidRPr="007F679E">
        <w:rPr>
          <w:sz w:val="24"/>
        </w:rPr>
        <w:t>The IT Accessibility Certification page must be completed to certify that the project meets Government Code</w:t>
      </w:r>
      <w:r w:rsidR="00027D27" w:rsidRPr="007F679E">
        <w:rPr>
          <w:sz w:val="24"/>
        </w:rPr>
        <w:t xml:space="preserve"> section</w:t>
      </w:r>
      <w:r w:rsidRPr="007F679E">
        <w:rPr>
          <w:sz w:val="24"/>
        </w:rPr>
        <w:t xml:space="preserve"> </w:t>
      </w:r>
      <w:r w:rsidR="007F1D5B">
        <w:rPr>
          <w:sz w:val="24"/>
        </w:rPr>
        <w:t>7405</w:t>
      </w:r>
      <w:r w:rsidRPr="007F679E">
        <w:rPr>
          <w:sz w:val="24"/>
        </w:rPr>
        <w:t xml:space="preserve"> (Federal Section 508 of the Rehabilitation Act of 1973), or that the project meets one or more of the exceptions.</w:t>
      </w:r>
    </w:p>
    <w:p w14:paraId="64121C84" w14:textId="77777777" w:rsidR="008A660F" w:rsidRPr="007F679E" w:rsidRDefault="008A660F" w:rsidP="007F679E">
      <w:pPr>
        <w:tabs>
          <w:tab w:val="left" w:pos="3525"/>
        </w:tabs>
        <w:rPr>
          <w:sz w:val="24"/>
        </w:rPr>
      </w:pPr>
    </w:p>
    <w:p w14:paraId="25DCD151" w14:textId="77777777" w:rsidR="0077011B" w:rsidRPr="007F679E" w:rsidRDefault="0077011B" w:rsidP="007F679E">
      <w:pPr>
        <w:numPr>
          <w:ilvl w:val="0"/>
          <w:numId w:val="9"/>
        </w:numPr>
        <w:tabs>
          <w:tab w:val="clear" w:pos="1424"/>
        </w:tabs>
        <w:ind w:left="1080"/>
        <w:rPr>
          <w:b/>
          <w:sz w:val="24"/>
        </w:rPr>
      </w:pPr>
      <w:r w:rsidRPr="007F679E">
        <w:rPr>
          <w:b/>
          <w:sz w:val="24"/>
        </w:rPr>
        <w:t>Procurement Documents</w:t>
      </w:r>
    </w:p>
    <w:p w14:paraId="2356D057" w14:textId="77777777" w:rsidR="00EF7015" w:rsidRPr="00754B47" w:rsidRDefault="00EF7015" w:rsidP="003A2C22">
      <w:pPr>
        <w:ind w:left="1080"/>
        <w:rPr>
          <w:b/>
          <w:sz w:val="24"/>
          <w:szCs w:val="24"/>
        </w:rPr>
      </w:pPr>
    </w:p>
    <w:p w14:paraId="5483711F" w14:textId="60A605B3" w:rsidR="0077011B" w:rsidRPr="007F679E" w:rsidRDefault="0077011B" w:rsidP="00625B1F">
      <w:pPr>
        <w:numPr>
          <w:ilvl w:val="2"/>
          <w:numId w:val="141"/>
        </w:numPr>
        <w:ind w:left="1800"/>
        <w:rPr>
          <w:sz w:val="24"/>
        </w:rPr>
      </w:pPr>
      <w:r w:rsidRPr="007F679E">
        <w:rPr>
          <w:sz w:val="24"/>
        </w:rPr>
        <w:t xml:space="preserve">In addition to language provided by the Department of General Services (DGS) with regard to the purchase of IT goods and services, it is the responsibility of </w:t>
      </w:r>
      <w:r w:rsidR="00846657">
        <w:rPr>
          <w:sz w:val="24"/>
          <w:szCs w:val="24"/>
        </w:rPr>
        <w:t>Agenc</w:t>
      </w:r>
      <w:r w:rsidR="00380111">
        <w:rPr>
          <w:sz w:val="24"/>
          <w:szCs w:val="24"/>
        </w:rPr>
        <w:t>ies</w:t>
      </w:r>
      <w:r w:rsidR="00846657">
        <w:rPr>
          <w:sz w:val="24"/>
          <w:szCs w:val="24"/>
        </w:rPr>
        <w:t>/</w:t>
      </w:r>
      <w:r w:rsidRPr="007F679E">
        <w:rPr>
          <w:sz w:val="24"/>
        </w:rPr>
        <w:t xml:space="preserve">state </w:t>
      </w:r>
      <w:r w:rsidR="00380111">
        <w:rPr>
          <w:sz w:val="24"/>
          <w:szCs w:val="24"/>
        </w:rPr>
        <w:t>entities</w:t>
      </w:r>
      <w:r w:rsidR="00846657" w:rsidRPr="007F679E">
        <w:rPr>
          <w:sz w:val="24"/>
        </w:rPr>
        <w:t xml:space="preserve"> </w:t>
      </w:r>
      <w:r w:rsidRPr="007F679E">
        <w:rPr>
          <w:sz w:val="24"/>
        </w:rPr>
        <w:t>to ensure that requirements take into account accessibility</w:t>
      </w:r>
      <w:r w:rsidR="00430414" w:rsidRPr="007F679E">
        <w:rPr>
          <w:sz w:val="24"/>
        </w:rPr>
        <w:t xml:space="preserve">. </w:t>
      </w:r>
      <w:r w:rsidRPr="007F679E">
        <w:rPr>
          <w:sz w:val="24"/>
        </w:rPr>
        <w:t>The earlier accessibility requirements are addressed, the less likely the need for rework and higher costs.</w:t>
      </w:r>
    </w:p>
    <w:p w14:paraId="51979218" w14:textId="77777777" w:rsidR="0077011B" w:rsidRPr="007F679E" w:rsidRDefault="0077011B" w:rsidP="00CE5818">
      <w:pPr>
        <w:tabs>
          <w:tab w:val="num" w:pos="1800"/>
        </w:tabs>
        <w:ind w:left="1800" w:hanging="360"/>
        <w:rPr>
          <w:sz w:val="24"/>
        </w:rPr>
      </w:pPr>
    </w:p>
    <w:p w14:paraId="47A7D68A" w14:textId="77777777" w:rsidR="008A660F" w:rsidRPr="00754B47" w:rsidRDefault="00C44093" w:rsidP="00625B1F">
      <w:pPr>
        <w:numPr>
          <w:ilvl w:val="2"/>
          <w:numId w:val="142"/>
        </w:numPr>
        <w:ind w:left="1800"/>
        <w:rPr>
          <w:sz w:val="24"/>
          <w:szCs w:val="24"/>
        </w:rPr>
      </w:pPr>
      <w:r w:rsidRPr="00754B47">
        <w:rPr>
          <w:bCs/>
          <w:sz w:val="24"/>
          <w:szCs w:val="24"/>
        </w:rPr>
        <w:t>Refer to DGS’ Provisions – Information Technology</w:t>
      </w:r>
      <w:r w:rsidR="008A660F" w:rsidRPr="00754B47">
        <w:rPr>
          <w:sz w:val="24"/>
          <w:szCs w:val="24"/>
        </w:rPr>
        <w:t xml:space="preserve"> </w:t>
      </w:r>
      <w:hyperlink r:id="rId94" w:history="1">
        <w:r w:rsidR="008A660F" w:rsidRPr="00754B47">
          <w:rPr>
            <w:rStyle w:val="Hyperlink"/>
            <w:sz w:val="24"/>
            <w:szCs w:val="24"/>
          </w:rPr>
          <w:t>GSPD-401IT</w:t>
        </w:r>
      </w:hyperlink>
      <w:r w:rsidR="008A660F" w:rsidRPr="00754B47">
        <w:rPr>
          <w:sz w:val="24"/>
          <w:szCs w:val="24"/>
        </w:rPr>
        <w:t xml:space="preserve"> </w:t>
      </w:r>
    </w:p>
    <w:p w14:paraId="0CDE5855" w14:textId="77777777" w:rsidR="008A660F" w:rsidRPr="007F679E" w:rsidRDefault="008A660F" w:rsidP="00CE5818">
      <w:pPr>
        <w:tabs>
          <w:tab w:val="num" w:pos="1800"/>
        </w:tabs>
        <w:ind w:left="1800" w:hanging="360"/>
        <w:rPr>
          <w:sz w:val="24"/>
        </w:rPr>
      </w:pPr>
    </w:p>
    <w:p w14:paraId="48EF7372" w14:textId="77777777" w:rsidR="008A660F" w:rsidRPr="007F679E" w:rsidRDefault="0077011B" w:rsidP="00CE5818">
      <w:pPr>
        <w:tabs>
          <w:tab w:val="num" w:pos="1800"/>
        </w:tabs>
        <w:ind w:left="1800" w:hanging="360"/>
        <w:rPr>
          <w:sz w:val="24"/>
          <w:u w:val="single"/>
        </w:rPr>
      </w:pPr>
      <w:r w:rsidRPr="007F679E">
        <w:rPr>
          <w:sz w:val="24"/>
        </w:rPr>
        <w:tab/>
      </w:r>
      <w:r w:rsidR="008A660F" w:rsidRPr="007F679E">
        <w:rPr>
          <w:sz w:val="24"/>
          <w:u w:val="single"/>
        </w:rPr>
        <w:t>Compliance with Statutes and Regulations</w:t>
      </w:r>
    </w:p>
    <w:p w14:paraId="252CA998" w14:textId="77777777" w:rsidR="008A660F" w:rsidRPr="007F679E" w:rsidRDefault="008A660F" w:rsidP="00CE5818">
      <w:pPr>
        <w:tabs>
          <w:tab w:val="num" w:pos="1800"/>
        </w:tabs>
        <w:ind w:left="1800" w:hanging="360"/>
        <w:rPr>
          <w:sz w:val="24"/>
        </w:rPr>
      </w:pPr>
    </w:p>
    <w:p w14:paraId="3D72E324" w14:textId="33C732FC" w:rsidR="0077011B" w:rsidRPr="007F679E" w:rsidRDefault="00CE5818" w:rsidP="00CE5818">
      <w:pPr>
        <w:pStyle w:val="BodyTextIndent3"/>
        <w:tabs>
          <w:tab w:val="num" w:pos="1800"/>
        </w:tabs>
        <w:spacing w:before="0" w:beforeAutospacing="0" w:after="0" w:afterAutospacing="0"/>
        <w:ind w:left="1800" w:hanging="360"/>
        <w:rPr>
          <w:sz w:val="24"/>
        </w:rPr>
      </w:pPr>
      <w:r w:rsidRPr="007F679E">
        <w:rPr>
          <w:sz w:val="24"/>
        </w:rPr>
        <w:tab/>
      </w:r>
      <w:r w:rsidR="008A660F" w:rsidRPr="007F679E">
        <w:rPr>
          <w:sz w:val="24"/>
        </w:rPr>
        <w:t xml:space="preserve">“Contractor warrants and certifies that in the performance of this Contract, it will comply with all applicable statutes, rules, regulations and orders of the United States and the State of California and agrees to indemnify the </w:t>
      </w:r>
      <w:r w:rsidR="00C45C0E" w:rsidRPr="007F679E">
        <w:rPr>
          <w:sz w:val="24"/>
        </w:rPr>
        <w:t>state</w:t>
      </w:r>
      <w:r w:rsidR="008A660F" w:rsidRPr="007F679E">
        <w:rPr>
          <w:sz w:val="24"/>
        </w:rPr>
        <w:t xml:space="preserve"> against any loss, cost, damage or liability by reason of the Contractor’s violation of this provision.” … “To the extent that this contract falls within the scope of Government Code Section </w:t>
      </w:r>
      <w:r w:rsidR="007F1D5B">
        <w:rPr>
          <w:sz w:val="24"/>
        </w:rPr>
        <w:t>7405</w:t>
      </w:r>
      <w:r w:rsidR="008A660F" w:rsidRPr="007F679E">
        <w:rPr>
          <w:sz w:val="24"/>
        </w:rPr>
        <w:t>, Contractor hereby agrees to respond to and resolve any complaint brought to its attention, regarding accessibility of its products or services.”</w:t>
      </w:r>
    </w:p>
    <w:p w14:paraId="7B80BB62" w14:textId="77777777" w:rsidR="0077011B" w:rsidRPr="007F679E" w:rsidRDefault="0077011B" w:rsidP="00CE5818">
      <w:pPr>
        <w:pStyle w:val="BodyTextIndent3"/>
        <w:tabs>
          <w:tab w:val="num" w:pos="1800"/>
        </w:tabs>
        <w:spacing w:before="0" w:beforeAutospacing="0" w:after="0" w:afterAutospacing="0"/>
        <w:ind w:left="1800"/>
        <w:rPr>
          <w:sz w:val="24"/>
        </w:rPr>
      </w:pPr>
    </w:p>
    <w:p w14:paraId="14A1A09B" w14:textId="77777777" w:rsidR="008A660F" w:rsidRPr="007F679E" w:rsidRDefault="008A660F" w:rsidP="00CE5818">
      <w:pPr>
        <w:pStyle w:val="BodyTextIndent3"/>
        <w:tabs>
          <w:tab w:val="num" w:pos="1800"/>
        </w:tabs>
        <w:spacing w:before="0" w:beforeAutospacing="0" w:after="0" w:afterAutospacing="0"/>
        <w:ind w:left="1800"/>
        <w:rPr>
          <w:sz w:val="24"/>
          <w:u w:val="single"/>
        </w:rPr>
      </w:pPr>
      <w:r w:rsidRPr="007F679E">
        <w:rPr>
          <w:sz w:val="24"/>
          <w:u w:val="single"/>
        </w:rPr>
        <w:t xml:space="preserve">Americans with Disabilities Act </w:t>
      </w:r>
    </w:p>
    <w:p w14:paraId="179B137B" w14:textId="77777777" w:rsidR="008A660F" w:rsidRPr="007F679E" w:rsidRDefault="008A660F" w:rsidP="00CE5818">
      <w:pPr>
        <w:tabs>
          <w:tab w:val="num" w:pos="1800"/>
        </w:tabs>
        <w:ind w:left="1800"/>
        <w:rPr>
          <w:sz w:val="24"/>
        </w:rPr>
      </w:pPr>
    </w:p>
    <w:p w14:paraId="33471FDD" w14:textId="77777777" w:rsidR="008A660F" w:rsidRPr="007F679E" w:rsidRDefault="008A660F" w:rsidP="00CE5818">
      <w:pPr>
        <w:pStyle w:val="BodyTextIndent3"/>
        <w:tabs>
          <w:tab w:val="num" w:pos="1800"/>
        </w:tabs>
        <w:spacing w:before="0" w:beforeAutospacing="0" w:after="0" w:afterAutospacing="0"/>
        <w:ind w:left="1800"/>
        <w:rPr>
          <w:sz w:val="24"/>
        </w:rPr>
      </w:pPr>
      <w:r w:rsidRPr="007F679E">
        <w:rPr>
          <w:sz w:val="24"/>
        </w:rPr>
        <w:t xml:space="preserve">“Contractor assures the </w:t>
      </w:r>
      <w:r w:rsidR="00C45C0E" w:rsidRPr="007F679E">
        <w:rPr>
          <w:sz w:val="24"/>
        </w:rPr>
        <w:t>state</w:t>
      </w:r>
      <w:r w:rsidRPr="007F679E">
        <w:rPr>
          <w:sz w:val="24"/>
        </w:rPr>
        <w:t xml:space="preserve"> that Contractor complies with the Americans with Disabilities Act of 1990 (42 U.S.C. 12101 </w:t>
      </w:r>
      <w:proofErr w:type="gramStart"/>
      <w:r w:rsidRPr="007F679E">
        <w:rPr>
          <w:sz w:val="24"/>
        </w:rPr>
        <w:t>et</w:t>
      </w:r>
      <w:proofErr w:type="gramEnd"/>
      <w:r w:rsidRPr="007F679E">
        <w:rPr>
          <w:sz w:val="24"/>
        </w:rPr>
        <w:t xml:space="preserve"> </w:t>
      </w:r>
      <w:proofErr w:type="spellStart"/>
      <w:r w:rsidRPr="007F679E">
        <w:rPr>
          <w:sz w:val="24"/>
        </w:rPr>
        <w:t>seq</w:t>
      </w:r>
      <w:proofErr w:type="spellEnd"/>
      <w:r w:rsidRPr="007F679E">
        <w:rPr>
          <w:sz w:val="24"/>
        </w:rPr>
        <w:t xml:space="preserve">).” </w:t>
      </w:r>
    </w:p>
    <w:p w14:paraId="4A9E3461" w14:textId="77777777" w:rsidR="008A660F" w:rsidRDefault="008A660F">
      <w:pPr>
        <w:ind w:left="2520"/>
      </w:pPr>
    </w:p>
    <w:p w14:paraId="324C57F0" w14:textId="77777777" w:rsidR="008A660F" w:rsidRPr="007F679E" w:rsidRDefault="008A660F">
      <w:pPr>
        <w:pStyle w:val="Heading2"/>
        <w:rPr>
          <w:sz w:val="24"/>
        </w:rPr>
      </w:pPr>
      <w:bookmarkStart w:id="80" w:name="_3.2_Integrating_Digital"/>
      <w:bookmarkStart w:id="81" w:name="_3_2_Integrating_Digital"/>
      <w:bookmarkStart w:id="82" w:name="_Toc15487760"/>
      <w:bookmarkStart w:id="83" w:name="_Toc15488375"/>
      <w:bookmarkStart w:id="84" w:name="_Toc15488429"/>
      <w:bookmarkStart w:id="85" w:name="_Toc267058909"/>
      <w:bookmarkStart w:id="86" w:name="_Toc455736319"/>
      <w:bookmarkEnd w:id="80"/>
      <w:bookmarkEnd w:id="81"/>
      <w:r w:rsidRPr="007F679E">
        <w:rPr>
          <w:sz w:val="24"/>
        </w:rPr>
        <w:t xml:space="preserve">3.2 </w:t>
      </w:r>
      <w:bookmarkEnd w:id="82"/>
      <w:bookmarkEnd w:id="83"/>
      <w:bookmarkEnd w:id="84"/>
      <w:r w:rsidRPr="007F679E">
        <w:rPr>
          <w:sz w:val="24"/>
        </w:rPr>
        <w:t>Integrating Digital Accessibility</w:t>
      </w:r>
      <w:bookmarkEnd w:id="85"/>
      <w:bookmarkEnd w:id="86"/>
    </w:p>
    <w:p w14:paraId="35D65ED7" w14:textId="77777777" w:rsidR="008A660F" w:rsidRDefault="008A660F">
      <w:pPr>
        <w:pStyle w:val="Heading2"/>
      </w:pPr>
      <w:bookmarkStart w:id="87" w:name="_Toc15487761"/>
      <w:bookmarkStart w:id="88" w:name="_Toc15488376"/>
      <w:bookmarkStart w:id="89" w:name="_Toc15488430"/>
    </w:p>
    <w:p w14:paraId="7C0130F9" w14:textId="0C4CFBED" w:rsidR="008A660F" w:rsidRPr="007F679E" w:rsidRDefault="0018211C">
      <w:pPr>
        <w:rPr>
          <w:sz w:val="24"/>
        </w:rPr>
      </w:pPr>
      <w:r w:rsidRPr="00754B47">
        <w:rPr>
          <w:sz w:val="24"/>
          <w:szCs w:val="24"/>
        </w:rPr>
        <w:t>Agencies/state entities, as well as any contractors working for them, are responsible for ensuring</w:t>
      </w:r>
      <w:r w:rsidRPr="007F679E">
        <w:rPr>
          <w:sz w:val="24"/>
        </w:rPr>
        <w:t xml:space="preserve"> that </w:t>
      </w:r>
      <w:r w:rsidRPr="00754B47">
        <w:rPr>
          <w:sz w:val="24"/>
          <w:szCs w:val="24"/>
        </w:rPr>
        <w:t xml:space="preserve">their Agency/state entity public </w:t>
      </w:r>
      <w:r w:rsidR="00C34A81" w:rsidRPr="00754B47">
        <w:rPr>
          <w:sz w:val="24"/>
          <w:szCs w:val="24"/>
        </w:rPr>
        <w:t>w</w:t>
      </w:r>
      <w:r w:rsidRPr="00754B47">
        <w:rPr>
          <w:sz w:val="24"/>
          <w:szCs w:val="24"/>
        </w:rPr>
        <w:t xml:space="preserve">ebsites are accessible to both </w:t>
      </w:r>
      <w:r w:rsidRPr="007F679E">
        <w:rPr>
          <w:sz w:val="24"/>
        </w:rPr>
        <w:t xml:space="preserve">the general public and </w:t>
      </w:r>
      <w:r w:rsidRPr="00754B47">
        <w:rPr>
          <w:sz w:val="24"/>
          <w:szCs w:val="24"/>
        </w:rPr>
        <w:t xml:space="preserve">their internal Agency/state entity </w:t>
      </w:r>
      <w:r w:rsidR="001E06E3" w:rsidRPr="00754B47">
        <w:rPr>
          <w:sz w:val="24"/>
          <w:szCs w:val="24"/>
        </w:rPr>
        <w:t>electronic and IT systems are accessible by state employees</w:t>
      </w:r>
      <w:r w:rsidR="001E06E3" w:rsidRPr="007F679E">
        <w:rPr>
          <w:sz w:val="24"/>
        </w:rPr>
        <w:t xml:space="preserve">, including </w:t>
      </w:r>
      <w:r w:rsidR="001E06E3" w:rsidRPr="00754B47">
        <w:rPr>
          <w:sz w:val="24"/>
          <w:szCs w:val="24"/>
        </w:rPr>
        <w:t>persons</w:t>
      </w:r>
      <w:r w:rsidR="001E06E3" w:rsidRPr="007F679E">
        <w:rPr>
          <w:sz w:val="24"/>
        </w:rPr>
        <w:t xml:space="preserve"> with disabilities</w:t>
      </w:r>
      <w:r w:rsidR="001E06E3" w:rsidRPr="00754B47">
        <w:rPr>
          <w:sz w:val="24"/>
          <w:szCs w:val="24"/>
        </w:rPr>
        <w:t xml:space="preserve">. </w:t>
      </w:r>
      <w:r w:rsidR="001E06E3" w:rsidRPr="007F679E">
        <w:rPr>
          <w:sz w:val="24"/>
        </w:rPr>
        <w:t xml:space="preserve"> </w:t>
      </w:r>
      <w:r w:rsidR="0037050C" w:rsidRPr="007F679E">
        <w:rPr>
          <w:sz w:val="24"/>
        </w:rPr>
        <w:t>H</w:t>
      </w:r>
      <w:r w:rsidR="008A660F" w:rsidRPr="007F679E">
        <w:rPr>
          <w:sz w:val="24"/>
        </w:rPr>
        <w:t xml:space="preserve">ere are basic </w:t>
      </w:r>
      <w:r w:rsidR="009C3FCF" w:rsidRPr="00754B47">
        <w:rPr>
          <w:sz w:val="24"/>
          <w:szCs w:val="24"/>
        </w:rPr>
        <w:t>steps</w:t>
      </w:r>
      <w:r w:rsidR="009C3FCF" w:rsidRPr="007F679E">
        <w:rPr>
          <w:sz w:val="24"/>
        </w:rPr>
        <w:t xml:space="preserve"> </w:t>
      </w:r>
      <w:r w:rsidR="008A660F" w:rsidRPr="007F679E">
        <w:rPr>
          <w:sz w:val="24"/>
        </w:rPr>
        <w:t>to begin</w:t>
      </w:r>
      <w:r w:rsidR="009C3FCF" w:rsidRPr="00754B47">
        <w:rPr>
          <w:sz w:val="24"/>
          <w:szCs w:val="24"/>
        </w:rPr>
        <w:t xml:space="preserve"> integrating digital accessibility</w:t>
      </w:r>
      <w:r w:rsidR="008A660F" w:rsidRPr="007F679E">
        <w:rPr>
          <w:sz w:val="24"/>
        </w:rPr>
        <w:t xml:space="preserve">. </w:t>
      </w:r>
    </w:p>
    <w:p w14:paraId="54C0BC9D" w14:textId="77777777" w:rsidR="008A660F" w:rsidRPr="007F679E" w:rsidRDefault="008A660F">
      <w:pPr>
        <w:rPr>
          <w:sz w:val="24"/>
        </w:rPr>
      </w:pPr>
    </w:p>
    <w:p w14:paraId="0110AC21" w14:textId="77777777" w:rsidR="008A660F" w:rsidRPr="007F679E" w:rsidRDefault="008A660F" w:rsidP="00625B1F">
      <w:pPr>
        <w:numPr>
          <w:ilvl w:val="0"/>
          <w:numId w:val="20"/>
        </w:numPr>
        <w:tabs>
          <w:tab w:val="clear" w:pos="720"/>
          <w:tab w:val="num" w:pos="1066"/>
        </w:tabs>
        <w:ind w:left="1092"/>
        <w:rPr>
          <w:b/>
          <w:sz w:val="24"/>
        </w:rPr>
      </w:pPr>
      <w:r w:rsidRPr="007F679E">
        <w:rPr>
          <w:b/>
          <w:sz w:val="24"/>
        </w:rPr>
        <w:t>First Steps for an Agency</w:t>
      </w:r>
    </w:p>
    <w:p w14:paraId="77A82056" w14:textId="77777777" w:rsidR="008A660F" w:rsidRPr="007F679E" w:rsidRDefault="008A660F">
      <w:pPr>
        <w:rPr>
          <w:sz w:val="24"/>
        </w:rPr>
      </w:pPr>
    </w:p>
    <w:p w14:paraId="3E348590" w14:textId="7065A17C" w:rsidR="008A660F" w:rsidRPr="007F679E" w:rsidRDefault="008A660F" w:rsidP="00625B1F">
      <w:pPr>
        <w:numPr>
          <w:ilvl w:val="0"/>
          <w:numId w:val="46"/>
        </w:numPr>
        <w:tabs>
          <w:tab w:val="clear" w:pos="720"/>
          <w:tab w:val="num" w:pos="1794"/>
        </w:tabs>
        <w:ind w:left="1794"/>
        <w:rPr>
          <w:sz w:val="24"/>
        </w:rPr>
      </w:pPr>
      <w:r w:rsidRPr="007F679E">
        <w:rPr>
          <w:sz w:val="24"/>
        </w:rPr>
        <w:t xml:space="preserve">Charge the Chief Information Officer, or designee, as the lead for the </w:t>
      </w:r>
      <w:r w:rsidR="002E0547">
        <w:rPr>
          <w:sz w:val="24"/>
          <w:szCs w:val="24"/>
        </w:rPr>
        <w:t>Agency/state entity’</w:t>
      </w:r>
      <w:r w:rsidR="002E0547" w:rsidRPr="00754B47">
        <w:rPr>
          <w:sz w:val="24"/>
          <w:szCs w:val="24"/>
        </w:rPr>
        <w:t>s</w:t>
      </w:r>
      <w:r w:rsidR="002E0547" w:rsidRPr="007F679E">
        <w:rPr>
          <w:sz w:val="24"/>
        </w:rPr>
        <w:t xml:space="preserve"> </w:t>
      </w:r>
      <w:r w:rsidRPr="007F679E">
        <w:rPr>
          <w:sz w:val="24"/>
        </w:rPr>
        <w:t>IT accessibility.</w:t>
      </w:r>
    </w:p>
    <w:p w14:paraId="7FF4B3D5" w14:textId="77777777" w:rsidR="008A660F" w:rsidRPr="007F679E" w:rsidRDefault="008A660F" w:rsidP="00625B1F">
      <w:pPr>
        <w:numPr>
          <w:ilvl w:val="0"/>
          <w:numId w:val="46"/>
        </w:numPr>
        <w:tabs>
          <w:tab w:val="clear" w:pos="720"/>
          <w:tab w:val="num" w:pos="1794"/>
        </w:tabs>
        <w:ind w:left="1794"/>
        <w:rPr>
          <w:sz w:val="24"/>
        </w:rPr>
      </w:pPr>
      <w:r w:rsidRPr="007F679E">
        <w:rPr>
          <w:sz w:val="24"/>
        </w:rPr>
        <w:t>Establish internal structures to ensure IT accessibility for the public and state staff.</w:t>
      </w:r>
    </w:p>
    <w:p w14:paraId="69A4005E" w14:textId="05F1013F" w:rsidR="008A660F" w:rsidRPr="007F679E" w:rsidRDefault="008A660F" w:rsidP="00625B1F">
      <w:pPr>
        <w:numPr>
          <w:ilvl w:val="0"/>
          <w:numId w:val="46"/>
        </w:numPr>
        <w:tabs>
          <w:tab w:val="clear" w:pos="720"/>
          <w:tab w:val="num" w:pos="1794"/>
        </w:tabs>
        <w:ind w:left="1794"/>
        <w:rPr>
          <w:sz w:val="24"/>
        </w:rPr>
      </w:pPr>
      <w:r w:rsidRPr="007F679E">
        <w:rPr>
          <w:sz w:val="24"/>
        </w:rPr>
        <w:t xml:space="preserve">Involve all sections of the </w:t>
      </w:r>
      <w:r w:rsidR="002E0547">
        <w:rPr>
          <w:sz w:val="24"/>
          <w:szCs w:val="24"/>
        </w:rPr>
        <w:t>Agency/state entity</w:t>
      </w:r>
      <w:r w:rsidR="002E0547" w:rsidRPr="007F679E">
        <w:rPr>
          <w:sz w:val="24"/>
        </w:rPr>
        <w:t xml:space="preserve"> </w:t>
      </w:r>
      <w:r w:rsidRPr="007F679E">
        <w:rPr>
          <w:sz w:val="24"/>
        </w:rPr>
        <w:t>in the responsibility for the effort – programs and services, information technology, procurement and business services, administration and human relations.</w:t>
      </w:r>
    </w:p>
    <w:p w14:paraId="53AEF814" w14:textId="770B6D81" w:rsidR="008A660F" w:rsidRPr="007F679E" w:rsidRDefault="008A660F" w:rsidP="00625B1F">
      <w:pPr>
        <w:numPr>
          <w:ilvl w:val="0"/>
          <w:numId w:val="46"/>
        </w:numPr>
        <w:tabs>
          <w:tab w:val="clear" w:pos="720"/>
          <w:tab w:val="num" w:pos="1794"/>
        </w:tabs>
        <w:ind w:left="1794"/>
        <w:rPr>
          <w:sz w:val="24"/>
        </w:rPr>
      </w:pPr>
      <w:r w:rsidRPr="007F679E">
        <w:rPr>
          <w:sz w:val="24"/>
        </w:rPr>
        <w:t xml:space="preserve">Evaluate and determine accessibility of the </w:t>
      </w:r>
      <w:r w:rsidR="002E0547">
        <w:rPr>
          <w:sz w:val="24"/>
          <w:szCs w:val="24"/>
        </w:rPr>
        <w:t>Agency/state entity’s</w:t>
      </w:r>
      <w:r w:rsidR="002E0547" w:rsidRPr="00754B47">
        <w:rPr>
          <w:sz w:val="24"/>
          <w:szCs w:val="24"/>
        </w:rPr>
        <w:t xml:space="preserve"> </w:t>
      </w:r>
      <w:r w:rsidR="00C34A81" w:rsidRPr="00754B47">
        <w:rPr>
          <w:sz w:val="24"/>
          <w:szCs w:val="24"/>
        </w:rPr>
        <w:t>w</w:t>
      </w:r>
      <w:r w:rsidR="001B641E" w:rsidRPr="00754B47">
        <w:rPr>
          <w:sz w:val="24"/>
          <w:szCs w:val="24"/>
        </w:rPr>
        <w:t>eb</w:t>
      </w:r>
      <w:r w:rsidR="00437A7B" w:rsidRPr="00754B47">
        <w:rPr>
          <w:sz w:val="24"/>
          <w:szCs w:val="24"/>
        </w:rPr>
        <w:t>site</w:t>
      </w:r>
      <w:r w:rsidRPr="007F679E">
        <w:rPr>
          <w:sz w:val="24"/>
        </w:rPr>
        <w:t xml:space="preserve">, including </w:t>
      </w:r>
      <w:r w:rsidR="00C34A81" w:rsidRPr="00754B47">
        <w:rPr>
          <w:sz w:val="24"/>
          <w:szCs w:val="24"/>
        </w:rPr>
        <w:t>m</w:t>
      </w:r>
      <w:r w:rsidR="0031604B" w:rsidRPr="00754B47">
        <w:rPr>
          <w:sz w:val="24"/>
          <w:szCs w:val="24"/>
        </w:rPr>
        <w:t>obile</w:t>
      </w:r>
      <w:r w:rsidRPr="00754B47">
        <w:rPr>
          <w:sz w:val="24"/>
          <w:szCs w:val="24"/>
        </w:rPr>
        <w:t xml:space="preserve"> </w:t>
      </w:r>
      <w:r w:rsidR="00C34A81" w:rsidRPr="00754B47">
        <w:rPr>
          <w:sz w:val="24"/>
          <w:szCs w:val="24"/>
        </w:rPr>
        <w:t>w</w:t>
      </w:r>
      <w:r w:rsidR="001B641E" w:rsidRPr="00754B47">
        <w:rPr>
          <w:sz w:val="24"/>
          <w:szCs w:val="24"/>
        </w:rPr>
        <w:t>eb</w:t>
      </w:r>
      <w:r w:rsidRPr="007F679E">
        <w:rPr>
          <w:sz w:val="24"/>
        </w:rPr>
        <w:t xml:space="preserve"> elements, by persons with disabilities and compliance with Section 508 requirements, and remediate those pages identified as not being accessible.</w:t>
      </w:r>
    </w:p>
    <w:p w14:paraId="7A70009D" w14:textId="77777777" w:rsidR="008A660F" w:rsidRPr="007F679E" w:rsidRDefault="008A660F" w:rsidP="00625B1F">
      <w:pPr>
        <w:numPr>
          <w:ilvl w:val="0"/>
          <w:numId w:val="46"/>
        </w:numPr>
        <w:tabs>
          <w:tab w:val="clear" w:pos="720"/>
          <w:tab w:val="num" w:pos="1794"/>
        </w:tabs>
        <w:ind w:left="1794"/>
        <w:rPr>
          <w:sz w:val="24"/>
        </w:rPr>
      </w:pPr>
      <w:r w:rsidRPr="007F679E">
        <w:rPr>
          <w:sz w:val="24"/>
        </w:rPr>
        <w:t>Incorporate appropriate accessibility elements into all stages of the IT development and procurement processes.</w:t>
      </w:r>
    </w:p>
    <w:p w14:paraId="35D46FB6" w14:textId="77777777" w:rsidR="008A660F" w:rsidRPr="007F679E" w:rsidRDefault="008A660F" w:rsidP="00625B1F">
      <w:pPr>
        <w:numPr>
          <w:ilvl w:val="0"/>
          <w:numId w:val="46"/>
        </w:numPr>
        <w:tabs>
          <w:tab w:val="clear" w:pos="720"/>
          <w:tab w:val="num" w:pos="1794"/>
        </w:tabs>
        <w:ind w:left="1794"/>
        <w:rPr>
          <w:sz w:val="24"/>
        </w:rPr>
      </w:pPr>
      <w:r w:rsidRPr="007F679E">
        <w:rPr>
          <w:sz w:val="24"/>
        </w:rPr>
        <w:t>Require digital content to be accessible by the public and by state staff</w:t>
      </w:r>
      <w:r w:rsidR="00AE417A" w:rsidRPr="007F679E">
        <w:rPr>
          <w:sz w:val="24"/>
        </w:rPr>
        <w:t xml:space="preserve">; </w:t>
      </w:r>
      <w:r w:rsidRPr="007F679E">
        <w:rPr>
          <w:sz w:val="24"/>
        </w:rPr>
        <w:t>Develop and provide guidelines and templates to make content accessible from the beginning when the document or file is first created</w:t>
      </w:r>
      <w:r w:rsidR="00430414" w:rsidRPr="007F679E">
        <w:rPr>
          <w:sz w:val="24"/>
        </w:rPr>
        <w:t xml:space="preserve">. </w:t>
      </w:r>
    </w:p>
    <w:p w14:paraId="31CE6984" w14:textId="77777777" w:rsidR="008A660F" w:rsidRPr="007F679E" w:rsidRDefault="008A660F">
      <w:pPr>
        <w:rPr>
          <w:sz w:val="24"/>
        </w:rPr>
      </w:pPr>
    </w:p>
    <w:p w14:paraId="56B2C2F8" w14:textId="77777777" w:rsidR="000055C7" w:rsidRPr="007F679E" w:rsidRDefault="000055C7" w:rsidP="00625B1F">
      <w:pPr>
        <w:numPr>
          <w:ilvl w:val="0"/>
          <w:numId w:val="20"/>
        </w:numPr>
        <w:tabs>
          <w:tab w:val="clear" w:pos="720"/>
          <w:tab w:val="num" w:pos="1066"/>
        </w:tabs>
        <w:ind w:left="1092"/>
        <w:rPr>
          <w:b/>
          <w:sz w:val="24"/>
        </w:rPr>
      </w:pPr>
      <w:r w:rsidRPr="007F679E">
        <w:rPr>
          <w:b/>
          <w:sz w:val="24"/>
        </w:rPr>
        <w:t>Reaching Out through Social Media</w:t>
      </w:r>
    </w:p>
    <w:p w14:paraId="22EE9204" w14:textId="77777777" w:rsidR="00DF4910" w:rsidRPr="007F679E" w:rsidRDefault="00DF4910" w:rsidP="00DF4910">
      <w:pPr>
        <w:ind w:left="1794"/>
        <w:rPr>
          <w:sz w:val="24"/>
        </w:rPr>
      </w:pPr>
    </w:p>
    <w:p w14:paraId="4B195F9C" w14:textId="38750699" w:rsidR="000055C7" w:rsidRPr="007F679E" w:rsidRDefault="000055C7" w:rsidP="007F679E">
      <w:pPr>
        <w:ind w:left="1170"/>
        <w:rPr>
          <w:sz w:val="24"/>
        </w:rPr>
      </w:pPr>
      <w:r w:rsidRPr="007F679E">
        <w:rPr>
          <w:sz w:val="24"/>
        </w:rPr>
        <w:t>"Agencies and departments are encouraged to use Social Media technologies to engage their customers and employees where appropriate." (</w:t>
      </w:r>
      <w:hyperlink r:id="rId95" w:history="1">
        <w:r w:rsidRPr="007F679E">
          <w:rPr>
            <w:rStyle w:val="Hyperlink"/>
            <w:sz w:val="24"/>
          </w:rPr>
          <w:t>Social Medi</w:t>
        </w:r>
        <w:r w:rsidRPr="007F679E">
          <w:rPr>
            <w:rStyle w:val="Hyperlink"/>
            <w:sz w:val="24"/>
          </w:rPr>
          <w:t>a</w:t>
        </w:r>
        <w:r w:rsidRPr="007F679E">
          <w:rPr>
            <w:rStyle w:val="Hyperlink"/>
            <w:sz w:val="24"/>
          </w:rPr>
          <w:t xml:space="preserve"> Standard SIM</w:t>
        </w:r>
        <w:r w:rsidRPr="007F679E">
          <w:rPr>
            <w:rStyle w:val="Hyperlink"/>
            <w:sz w:val="24"/>
          </w:rPr>
          <w:t>M</w:t>
        </w:r>
        <w:r w:rsidRPr="007F679E">
          <w:rPr>
            <w:rStyle w:val="Hyperlink"/>
            <w:sz w:val="24"/>
          </w:rPr>
          <w:t xml:space="preserve"> 66B</w:t>
        </w:r>
      </w:hyperlink>
      <w:r w:rsidRPr="00754B47">
        <w:rPr>
          <w:sz w:val="24"/>
          <w:szCs w:val="24"/>
        </w:rPr>
        <w:t>)</w:t>
      </w:r>
      <w:r w:rsidR="005E4FA8" w:rsidRPr="00754B47">
        <w:rPr>
          <w:sz w:val="24"/>
          <w:szCs w:val="24"/>
        </w:rPr>
        <w:t>.  However, some social media</w:t>
      </w:r>
      <w:r w:rsidR="009A23A7">
        <w:rPr>
          <w:sz w:val="24"/>
          <w:szCs w:val="24"/>
        </w:rPr>
        <w:t xml:space="preserve"> channels</w:t>
      </w:r>
      <w:r w:rsidR="005E4FA8" w:rsidRPr="007F679E">
        <w:rPr>
          <w:sz w:val="24"/>
        </w:rPr>
        <w:t xml:space="preserve"> present challenges for persons with disabilities.</w:t>
      </w:r>
      <w:r w:rsidR="00947146" w:rsidRPr="007F679E">
        <w:rPr>
          <w:sz w:val="24"/>
        </w:rPr>
        <w:t xml:space="preserve"> </w:t>
      </w:r>
      <w:r w:rsidRPr="007F679E">
        <w:rPr>
          <w:sz w:val="24"/>
        </w:rPr>
        <w:t>The following principles are recommended:</w:t>
      </w:r>
    </w:p>
    <w:p w14:paraId="2775BEB6" w14:textId="77777777" w:rsidR="003C28F0" w:rsidRPr="007F679E" w:rsidRDefault="003C28F0" w:rsidP="003C28F0">
      <w:pPr>
        <w:ind w:left="1794"/>
        <w:rPr>
          <w:sz w:val="24"/>
        </w:rPr>
      </w:pPr>
    </w:p>
    <w:p w14:paraId="6B221A31" w14:textId="131DE354" w:rsidR="003C28F0" w:rsidRPr="007F679E" w:rsidRDefault="003C28F0" w:rsidP="00625B1F">
      <w:pPr>
        <w:numPr>
          <w:ilvl w:val="0"/>
          <w:numId w:val="130"/>
        </w:numPr>
        <w:tabs>
          <w:tab w:val="clear" w:pos="720"/>
          <w:tab w:val="num" w:pos="2522"/>
          <w:tab w:val="num" w:pos="3600"/>
        </w:tabs>
        <w:ind w:left="2522"/>
        <w:rPr>
          <w:sz w:val="24"/>
        </w:rPr>
      </w:pPr>
      <w:r w:rsidRPr="007F679E">
        <w:rPr>
          <w:sz w:val="24"/>
        </w:rPr>
        <w:t>Any information, servi</w:t>
      </w:r>
      <w:r w:rsidR="002431D8" w:rsidRPr="007F679E">
        <w:rPr>
          <w:sz w:val="24"/>
        </w:rPr>
        <w:t>c</w:t>
      </w:r>
      <w:r w:rsidRPr="007F679E">
        <w:rPr>
          <w:sz w:val="24"/>
        </w:rPr>
        <w:t xml:space="preserve">es, or programs offered by </w:t>
      </w:r>
      <w:r w:rsidRPr="00754B47">
        <w:rPr>
          <w:sz w:val="24"/>
          <w:szCs w:val="24"/>
        </w:rPr>
        <w:t>a</w:t>
      </w:r>
      <w:r w:rsidR="003E7286" w:rsidRPr="00754B47">
        <w:rPr>
          <w:sz w:val="24"/>
          <w:szCs w:val="24"/>
        </w:rPr>
        <w:t>n</w:t>
      </w:r>
      <w:r w:rsidRPr="00754B47">
        <w:rPr>
          <w:sz w:val="24"/>
          <w:szCs w:val="24"/>
        </w:rPr>
        <w:t xml:space="preserve"> </w:t>
      </w:r>
      <w:r w:rsidR="00DD5A4D">
        <w:rPr>
          <w:sz w:val="24"/>
          <w:szCs w:val="24"/>
        </w:rPr>
        <w:t>A</w:t>
      </w:r>
      <w:r w:rsidRPr="00754B47">
        <w:rPr>
          <w:sz w:val="24"/>
          <w:szCs w:val="24"/>
        </w:rPr>
        <w:t>gency</w:t>
      </w:r>
      <w:r w:rsidR="003E7286" w:rsidRPr="00754B47">
        <w:rPr>
          <w:sz w:val="24"/>
          <w:szCs w:val="24"/>
        </w:rPr>
        <w:t>/</w:t>
      </w:r>
      <w:r w:rsidR="003E7286" w:rsidRPr="007F679E">
        <w:rPr>
          <w:sz w:val="24"/>
        </w:rPr>
        <w:t xml:space="preserve">state </w:t>
      </w:r>
      <w:r w:rsidR="003E7286" w:rsidRPr="00754B47">
        <w:rPr>
          <w:sz w:val="24"/>
          <w:szCs w:val="24"/>
        </w:rPr>
        <w:t>entity</w:t>
      </w:r>
      <w:r w:rsidRPr="007F679E">
        <w:rPr>
          <w:sz w:val="24"/>
        </w:rPr>
        <w:t xml:space="preserve"> on</w:t>
      </w:r>
      <w:r w:rsidR="00947146" w:rsidRPr="007F679E">
        <w:rPr>
          <w:sz w:val="24"/>
        </w:rPr>
        <w:t xml:space="preserve"> </w:t>
      </w:r>
      <w:r w:rsidR="007F282D" w:rsidRPr="00754B47">
        <w:rPr>
          <w:sz w:val="24"/>
          <w:szCs w:val="24"/>
        </w:rPr>
        <w:t>social media</w:t>
      </w:r>
      <w:r w:rsidRPr="007F679E">
        <w:rPr>
          <w:sz w:val="24"/>
        </w:rPr>
        <w:t>, or other non-</w:t>
      </w:r>
      <w:r w:rsidR="00C45C0E" w:rsidRPr="007F679E">
        <w:rPr>
          <w:sz w:val="24"/>
        </w:rPr>
        <w:t>state</w:t>
      </w:r>
      <w:r w:rsidRPr="007F679E">
        <w:rPr>
          <w:sz w:val="24"/>
        </w:rPr>
        <w:t xml:space="preserve"> </w:t>
      </w:r>
      <w:r w:rsidR="00C34A81" w:rsidRPr="00754B47">
        <w:rPr>
          <w:sz w:val="24"/>
          <w:szCs w:val="24"/>
        </w:rPr>
        <w:t>w</w:t>
      </w:r>
      <w:r w:rsidR="001B641E" w:rsidRPr="00754B47">
        <w:rPr>
          <w:sz w:val="24"/>
          <w:szCs w:val="24"/>
        </w:rPr>
        <w:t>eb</w:t>
      </w:r>
      <w:r w:rsidR="00437A7B" w:rsidRPr="00754B47">
        <w:rPr>
          <w:sz w:val="24"/>
          <w:szCs w:val="24"/>
        </w:rPr>
        <w:t>site</w:t>
      </w:r>
      <w:r w:rsidRPr="007F679E">
        <w:rPr>
          <w:sz w:val="24"/>
        </w:rPr>
        <w:t>, should also be available through other accessible channels.</w:t>
      </w:r>
    </w:p>
    <w:p w14:paraId="1653ADFC" w14:textId="77777777" w:rsidR="003C28F0" w:rsidRPr="007F679E" w:rsidRDefault="003C28F0" w:rsidP="003C28F0">
      <w:pPr>
        <w:tabs>
          <w:tab w:val="num" w:pos="3600"/>
        </w:tabs>
        <w:ind w:left="2522"/>
        <w:rPr>
          <w:sz w:val="24"/>
        </w:rPr>
      </w:pPr>
    </w:p>
    <w:p w14:paraId="23464A7B" w14:textId="5A49BE44" w:rsidR="003C28F0" w:rsidRPr="007F679E" w:rsidRDefault="003C28F0" w:rsidP="00625B1F">
      <w:pPr>
        <w:numPr>
          <w:ilvl w:val="0"/>
          <w:numId w:val="130"/>
        </w:numPr>
        <w:tabs>
          <w:tab w:val="clear" w:pos="720"/>
          <w:tab w:val="num" w:pos="2522"/>
          <w:tab w:val="num" w:pos="3600"/>
        </w:tabs>
        <w:ind w:left="2522"/>
        <w:rPr>
          <w:sz w:val="24"/>
        </w:rPr>
      </w:pPr>
      <w:r w:rsidRPr="007F679E">
        <w:rPr>
          <w:sz w:val="24"/>
        </w:rPr>
        <w:t xml:space="preserve">Any information, services, or programs offered by </w:t>
      </w:r>
      <w:r w:rsidR="006114DA" w:rsidRPr="00754B47">
        <w:rPr>
          <w:sz w:val="24"/>
          <w:szCs w:val="24"/>
        </w:rPr>
        <w:t>an</w:t>
      </w:r>
      <w:r w:rsidRPr="00754B47">
        <w:rPr>
          <w:sz w:val="24"/>
          <w:szCs w:val="24"/>
        </w:rPr>
        <w:t xml:space="preserve"> </w:t>
      </w:r>
      <w:r w:rsidR="00DD5A4D">
        <w:rPr>
          <w:sz w:val="24"/>
          <w:szCs w:val="24"/>
        </w:rPr>
        <w:t>A</w:t>
      </w:r>
      <w:r w:rsidRPr="00754B47">
        <w:rPr>
          <w:sz w:val="24"/>
          <w:szCs w:val="24"/>
        </w:rPr>
        <w:t>gency</w:t>
      </w:r>
      <w:r w:rsidR="003E7286" w:rsidRPr="00754B47">
        <w:rPr>
          <w:sz w:val="24"/>
          <w:szCs w:val="24"/>
        </w:rPr>
        <w:t>/</w:t>
      </w:r>
      <w:r w:rsidR="003E7286" w:rsidRPr="007F679E">
        <w:rPr>
          <w:sz w:val="24"/>
        </w:rPr>
        <w:t xml:space="preserve">state </w:t>
      </w:r>
      <w:r w:rsidR="003E7286" w:rsidRPr="00754B47">
        <w:rPr>
          <w:sz w:val="24"/>
          <w:szCs w:val="24"/>
        </w:rPr>
        <w:t>entity</w:t>
      </w:r>
      <w:r w:rsidRPr="007F679E">
        <w:rPr>
          <w:sz w:val="24"/>
        </w:rPr>
        <w:t xml:space="preserve"> on </w:t>
      </w:r>
      <w:r w:rsidR="004A28A2" w:rsidRPr="00754B47">
        <w:rPr>
          <w:sz w:val="24"/>
          <w:szCs w:val="24"/>
        </w:rPr>
        <w:t>social media</w:t>
      </w:r>
      <w:r w:rsidR="004A28A2" w:rsidRPr="007F679E">
        <w:rPr>
          <w:sz w:val="24"/>
        </w:rPr>
        <w:t xml:space="preserve"> </w:t>
      </w:r>
      <w:r w:rsidRPr="007F679E">
        <w:rPr>
          <w:sz w:val="24"/>
        </w:rPr>
        <w:t xml:space="preserve">should be accessible. </w:t>
      </w:r>
      <w:r w:rsidR="006114DA" w:rsidRPr="007F679E">
        <w:rPr>
          <w:sz w:val="24"/>
        </w:rPr>
        <w:t>Web</w:t>
      </w:r>
      <w:r w:rsidRPr="007F679E">
        <w:rPr>
          <w:sz w:val="24"/>
        </w:rPr>
        <w:t xml:space="preserve"> pages, documents, multimedia, and other files created by the </w:t>
      </w:r>
      <w:r w:rsidR="006114DA">
        <w:rPr>
          <w:sz w:val="24"/>
          <w:szCs w:val="24"/>
        </w:rPr>
        <w:t>Agency/</w:t>
      </w:r>
      <w:r w:rsidR="00C45C0E" w:rsidRPr="007F679E">
        <w:rPr>
          <w:sz w:val="24"/>
        </w:rPr>
        <w:t>state</w:t>
      </w:r>
      <w:r w:rsidRPr="007F679E">
        <w:rPr>
          <w:sz w:val="24"/>
        </w:rPr>
        <w:t xml:space="preserve"> </w:t>
      </w:r>
      <w:r w:rsidR="006114DA">
        <w:rPr>
          <w:sz w:val="24"/>
          <w:szCs w:val="24"/>
        </w:rPr>
        <w:t>entity</w:t>
      </w:r>
      <w:r w:rsidR="006114DA" w:rsidRPr="007F679E">
        <w:rPr>
          <w:sz w:val="24"/>
        </w:rPr>
        <w:t xml:space="preserve"> </w:t>
      </w:r>
      <w:r w:rsidRPr="007F679E">
        <w:rPr>
          <w:sz w:val="24"/>
        </w:rPr>
        <w:t xml:space="preserve">and published on the </w:t>
      </w:r>
      <w:r w:rsidR="004A28A2" w:rsidRPr="00754B47">
        <w:rPr>
          <w:sz w:val="24"/>
          <w:szCs w:val="24"/>
        </w:rPr>
        <w:t>social media</w:t>
      </w:r>
      <w:r w:rsidRPr="007F679E">
        <w:rPr>
          <w:sz w:val="24"/>
        </w:rPr>
        <w:t>, or other non-</w:t>
      </w:r>
      <w:r w:rsidR="00C45C0E" w:rsidRPr="007F679E">
        <w:rPr>
          <w:sz w:val="24"/>
        </w:rPr>
        <w:t>state</w:t>
      </w:r>
      <w:r w:rsidRPr="007F679E">
        <w:rPr>
          <w:sz w:val="24"/>
        </w:rPr>
        <w:t xml:space="preserve"> </w:t>
      </w:r>
      <w:r w:rsidR="003E7286" w:rsidRPr="00754B47">
        <w:rPr>
          <w:sz w:val="24"/>
          <w:szCs w:val="24"/>
        </w:rPr>
        <w:t>w</w:t>
      </w:r>
      <w:r w:rsidR="001B641E" w:rsidRPr="00754B47">
        <w:rPr>
          <w:sz w:val="24"/>
          <w:szCs w:val="24"/>
        </w:rPr>
        <w:t>eb</w:t>
      </w:r>
      <w:r w:rsidR="00437A7B" w:rsidRPr="00754B47">
        <w:rPr>
          <w:sz w:val="24"/>
          <w:szCs w:val="24"/>
        </w:rPr>
        <w:t>site</w:t>
      </w:r>
      <w:r w:rsidRPr="007F679E">
        <w:rPr>
          <w:sz w:val="24"/>
        </w:rPr>
        <w:t xml:space="preserve">, should themselves be accessible, meeting the </w:t>
      </w:r>
      <w:r w:rsidR="00C45C0E" w:rsidRPr="007F679E">
        <w:rPr>
          <w:sz w:val="24"/>
        </w:rPr>
        <w:t>state</w:t>
      </w:r>
      <w:r w:rsidRPr="007F679E">
        <w:rPr>
          <w:sz w:val="24"/>
        </w:rPr>
        <w:t xml:space="preserve"> IT accessibility standards.</w:t>
      </w:r>
    </w:p>
    <w:p w14:paraId="5AA4116C" w14:textId="77777777" w:rsidR="00DF4910" w:rsidRPr="007F679E" w:rsidRDefault="00DF4910" w:rsidP="00D50BCD">
      <w:pPr>
        <w:ind w:left="1440"/>
        <w:rPr>
          <w:sz w:val="24"/>
        </w:rPr>
      </w:pPr>
    </w:p>
    <w:p w14:paraId="633D33AD" w14:textId="629BF161" w:rsidR="00D50BCD" w:rsidRPr="007F679E" w:rsidRDefault="00D50BCD" w:rsidP="007F679E">
      <w:pPr>
        <w:ind w:left="1170"/>
        <w:rPr>
          <w:sz w:val="24"/>
        </w:rPr>
      </w:pPr>
      <w:r w:rsidRPr="007F679E">
        <w:rPr>
          <w:sz w:val="24"/>
        </w:rPr>
        <w:t xml:space="preserve">Following these recommendations would </w:t>
      </w:r>
      <w:r w:rsidR="00B77979" w:rsidRPr="00754B47">
        <w:rPr>
          <w:sz w:val="24"/>
          <w:szCs w:val="24"/>
        </w:rPr>
        <w:t>further</w:t>
      </w:r>
      <w:r w:rsidR="00B77979" w:rsidRPr="007F679E">
        <w:rPr>
          <w:sz w:val="24"/>
        </w:rPr>
        <w:t xml:space="preserve"> </w:t>
      </w:r>
      <w:r w:rsidRPr="007F679E">
        <w:rPr>
          <w:sz w:val="24"/>
        </w:rPr>
        <w:t xml:space="preserve">position an </w:t>
      </w:r>
      <w:r w:rsidR="006114DA">
        <w:rPr>
          <w:sz w:val="24"/>
          <w:szCs w:val="24"/>
        </w:rPr>
        <w:t>A</w:t>
      </w:r>
      <w:r w:rsidRPr="00754B47">
        <w:rPr>
          <w:sz w:val="24"/>
          <w:szCs w:val="24"/>
        </w:rPr>
        <w:t>gency</w:t>
      </w:r>
      <w:r w:rsidR="003E7286" w:rsidRPr="00754B47">
        <w:rPr>
          <w:sz w:val="24"/>
          <w:szCs w:val="24"/>
        </w:rPr>
        <w:t>/state entity</w:t>
      </w:r>
      <w:r w:rsidRPr="007F679E">
        <w:rPr>
          <w:sz w:val="24"/>
        </w:rPr>
        <w:t xml:space="preserve"> to meet some proposed requirements</w:t>
      </w:r>
      <w:r w:rsidR="00B77979" w:rsidRPr="007F679E">
        <w:rPr>
          <w:sz w:val="24"/>
        </w:rPr>
        <w:t xml:space="preserve"> </w:t>
      </w:r>
      <w:hyperlink r:id="rId96" w:history="1">
        <w:r w:rsidR="00B77979" w:rsidRPr="00754B47">
          <w:rPr>
            <w:rStyle w:val="Hyperlink"/>
            <w:sz w:val="24"/>
            <w:szCs w:val="24"/>
          </w:rPr>
          <w:t xml:space="preserve">(Draft Information and Communication Technology (ICT) Standards </w:t>
        </w:r>
        <w:r w:rsidR="00B77979" w:rsidRPr="00754B47">
          <w:rPr>
            <w:rStyle w:val="Hyperlink"/>
            <w:sz w:val="24"/>
            <w:szCs w:val="24"/>
          </w:rPr>
          <w:t>a</w:t>
        </w:r>
        <w:r w:rsidR="00B77979" w:rsidRPr="00754B47">
          <w:rPr>
            <w:rStyle w:val="Hyperlink"/>
            <w:sz w:val="24"/>
            <w:szCs w:val="24"/>
          </w:rPr>
          <w:t>nd Guidelines)</w:t>
        </w:r>
      </w:hyperlink>
      <w:r w:rsidRPr="00754B47">
        <w:rPr>
          <w:sz w:val="24"/>
          <w:szCs w:val="24"/>
        </w:rPr>
        <w:t>:</w:t>
      </w:r>
    </w:p>
    <w:p w14:paraId="3DF44CB7" w14:textId="77777777" w:rsidR="00D50BCD" w:rsidRPr="007F679E" w:rsidRDefault="00D50BCD" w:rsidP="00D50BCD">
      <w:pPr>
        <w:ind w:left="1440"/>
        <w:rPr>
          <w:sz w:val="24"/>
        </w:rPr>
      </w:pPr>
    </w:p>
    <w:p w14:paraId="602FCC4A" w14:textId="660B67A5" w:rsidR="00D50BCD" w:rsidRPr="007F679E" w:rsidRDefault="00D50BCD" w:rsidP="00625B1F">
      <w:pPr>
        <w:numPr>
          <w:ilvl w:val="0"/>
          <w:numId w:val="130"/>
        </w:numPr>
        <w:tabs>
          <w:tab w:val="clear" w:pos="720"/>
          <w:tab w:val="num" w:pos="2522"/>
          <w:tab w:val="num" w:pos="3600"/>
        </w:tabs>
        <w:ind w:left="2522"/>
        <w:rPr>
          <w:sz w:val="24"/>
        </w:rPr>
      </w:pPr>
      <w:r w:rsidRPr="007F679E">
        <w:rPr>
          <w:sz w:val="24"/>
        </w:rPr>
        <w:t xml:space="preserve">"Electronic content procured or developed by an agency shall be covered by this part, even if the content is not located on a </w:t>
      </w:r>
      <w:r w:rsidR="000B382F" w:rsidRPr="007F679E">
        <w:rPr>
          <w:sz w:val="24"/>
        </w:rPr>
        <w:t>federal</w:t>
      </w:r>
      <w:r w:rsidRPr="007F679E">
        <w:rPr>
          <w:sz w:val="24"/>
        </w:rPr>
        <w:t xml:space="preserve"> </w:t>
      </w:r>
      <w:r w:rsidR="00C34A81" w:rsidRPr="00754B47">
        <w:rPr>
          <w:sz w:val="24"/>
          <w:szCs w:val="24"/>
        </w:rPr>
        <w:t>w</w:t>
      </w:r>
      <w:r w:rsidR="001B641E" w:rsidRPr="00754B47">
        <w:rPr>
          <w:sz w:val="24"/>
          <w:szCs w:val="24"/>
        </w:rPr>
        <w:t>eb</w:t>
      </w:r>
      <w:r w:rsidR="00437A7B" w:rsidRPr="00754B47">
        <w:rPr>
          <w:sz w:val="24"/>
          <w:szCs w:val="24"/>
        </w:rPr>
        <w:t>site</w:t>
      </w:r>
      <w:r w:rsidRPr="007F679E">
        <w:rPr>
          <w:sz w:val="24"/>
        </w:rPr>
        <w:t xml:space="preserve"> or at a </w:t>
      </w:r>
      <w:r w:rsidR="000B382F" w:rsidRPr="007F679E">
        <w:rPr>
          <w:sz w:val="24"/>
        </w:rPr>
        <w:t>federal</w:t>
      </w:r>
      <w:r w:rsidRPr="007F679E">
        <w:rPr>
          <w:sz w:val="24"/>
        </w:rPr>
        <w:t xml:space="preserve"> location." (E103.3.1.1 Location) </w:t>
      </w:r>
    </w:p>
    <w:p w14:paraId="24BD1B7C" w14:textId="77777777" w:rsidR="00D50BCD" w:rsidRPr="007F679E" w:rsidRDefault="00D50BCD" w:rsidP="00D50BCD">
      <w:pPr>
        <w:tabs>
          <w:tab w:val="num" w:pos="3600"/>
        </w:tabs>
        <w:ind w:left="2522"/>
        <w:rPr>
          <w:sz w:val="24"/>
        </w:rPr>
      </w:pPr>
    </w:p>
    <w:p w14:paraId="05D42D68" w14:textId="5111AF39" w:rsidR="00D50BCD" w:rsidRPr="007F679E" w:rsidRDefault="00D50BCD" w:rsidP="00D50BCD">
      <w:pPr>
        <w:tabs>
          <w:tab w:val="num" w:pos="3600"/>
        </w:tabs>
        <w:ind w:left="2522"/>
        <w:rPr>
          <w:sz w:val="24"/>
        </w:rPr>
      </w:pPr>
      <w:r w:rsidRPr="007F679E">
        <w:rPr>
          <w:sz w:val="24"/>
        </w:rPr>
        <w:t xml:space="preserve">The Advisory comments: "A </w:t>
      </w:r>
      <w:r w:rsidR="000B382F" w:rsidRPr="007F679E">
        <w:rPr>
          <w:sz w:val="24"/>
        </w:rPr>
        <w:t>federal</w:t>
      </w:r>
      <w:r w:rsidRPr="007F679E">
        <w:rPr>
          <w:sz w:val="24"/>
        </w:rPr>
        <w:t xml:space="preserve"> video posted on a social media </w:t>
      </w:r>
      <w:r w:rsidR="00C34A81" w:rsidRPr="00754B47">
        <w:rPr>
          <w:sz w:val="24"/>
          <w:szCs w:val="24"/>
        </w:rPr>
        <w:t>w</w:t>
      </w:r>
      <w:r w:rsidR="001B641E" w:rsidRPr="00754B47">
        <w:rPr>
          <w:sz w:val="24"/>
          <w:szCs w:val="24"/>
        </w:rPr>
        <w:t>eb</w:t>
      </w:r>
      <w:r w:rsidR="00437A7B" w:rsidRPr="00754B47">
        <w:rPr>
          <w:sz w:val="24"/>
          <w:szCs w:val="24"/>
        </w:rPr>
        <w:t>site</w:t>
      </w:r>
      <w:r w:rsidRPr="007F679E">
        <w:rPr>
          <w:sz w:val="24"/>
        </w:rPr>
        <w:t xml:space="preserve"> is required to con</w:t>
      </w:r>
      <w:r w:rsidR="00B77979" w:rsidRPr="007F679E">
        <w:rPr>
          <w:sz w:val="24"/>
        </w:rPr>
        <w:t xml:space="preserve">form to this part. For example, </w:t>
      </w:r>
      <w:r w:rsidRPr="007F679E">
        <w:rPr>
          <w:sz w:val="24"/>
        </w:rPr>
        <w:t xml:space="preserve">under this part, a video developed by a </w:t>
      </w:r>
      <w:r w:rsidR="000B382F" w:rsidRPr="007F679E">
        <w:rPr>
          <w:sz w:val="24"/>
        </w:rPr>
        <w:t>federal</w:t>
      </w:r>
      <w:r w:rsidRPr="007F679E">
        <w:rPr>
          <w:sz w:val="24"/>
        </w:rPr>
        <w:t xml:space="preserve"> agency must be compliant without regard to whether it is posted on the agency's </w:t>
      </w:r>
      <w:r w:rsidR="00C34A81" w:rsidRPr="00754B47">
        <w:rPr>
          <w:sz w:val="24"/>
          <w:szCs w:val="24"/>
        </w:rPr>
        <w:t>w</w:t>
      </w:r>
      <w:r w:rsidR="001B641E" w:rsidRPr="00754B47">
        <w:rPr>
          <w:sz w:val="24"/>
          <w:szCs w:val="24"/>
        </w:rPr>
        <w:t>eb</w:t>
      </w:r>
      <w:r w:rsidR="00437A7B" w:rsidRPr="00754B47">
        <w:rPr>
          <w:sz w:val="24"/>
          <w:szCs w:val="24"/>
        </w:rPr>
        <w:t>site</w:t>
      </w:r>
      <w:r w:rsidRPr="007F679E">
        <w:rPr>
          <w:sz w:val="24"/>
        </w:rPr>
        <w:t xml:space="preserve"> or on a non-</w:t>
      </w:r>
      <w:r w:rsidR="000B382F" w:rsidRPr="007F679E">
        <w:rPr>
          <w:sz w:val="24"/>
        </w:rPr>
        <w:t>federal</w:t>
      </w:r>
      <w:r w:rsidRPr="007F679E">
        <w:rPr>
          <w:sz w:val="24"/>
        </w:rPr>
        <w:t xml:space="preserve"> third party site, without charge to the agency."</w:t>
      </w:r>
    </w:p>
    <w:p w14:paraId="37DE9B97" w14:textId="77777777" w:rsidR="00B77979" w:rsidRPr="007F679E" w:rsidRDefault="00B77979" w:rsidP="00B77979">
      <w:pPr>
        <w:tabs>
          <w:tab w:val="num" w:pos="3600"/>
        </w:tabs>
        <w:ind w:left="2522"/>
        <w:rPr>
          <w:sz w:val="24"/>
        </w:rPr>
      </w:pPr>
    </w:p>
    <w:p w14:paraId="7203BB28" w14:textId="77777777" w:rsidR="008A660F" w:rsidRPr="007F679E" w:rsidRDefault="008A660F" w:rsidP="00E34316">
      <w:pPr>
        <w:numPr>
          <w:ilvl w:val="0"/>
          <w:numId w:val="20"/>
        </w:numPr>
        <w:tabs>
          <w:tab w:val="clear" w:pos="720"/>
          <w:tab w:val="num" w:pos="1092"/>
        </w:tabs>
        <w:ind w:left="1066"/>
        <w:rPr>
          <w:sz w:val="24"/>
        </w:rPr>
      </w:pPr>
      <w:bookmarkStart w:id="90" w:name="_Resources_for_Implementing_"/>
      <w:bookmarkEnd w:id="90"/>
      <w:r w:rsidRPr="007F679E">
        <w:rPr>
          <w:b/>
          <w:sz w:val="24"/>
        </w:rPr>
        <w:t>Resources for Implementing</w:t>
      </w:r>
      <w:r w:rsidRPr="007F679E">
        <w:rPr>
          <w:sz w:val="24"/>
        </w:rPr>
        <w:t xml:space="preserve">: </w:t>
      </w:r>
    </w:p>
    <w:p w14:paraId="142FDC6E" w14:textId="77777777" w:rsidR="008A660F" w:rsidRPr="007F679E" w:rsidRDefault="008A660F">
      <w:pPr>
        <w:rPr>
          <w:sz w:val="24"/>
        </w:rPr>
      </w:pPr>
    </w:p>
    <w:p w14:paraId="0B2814D9" w14:textId="7B67E9D8" w:rsidR="008A660F" w:rsidRPr="007F679E" w:rsidRDefault="008A660F">
      <w:pPr>
        <w:ind w:left="1066"/>
        <w:rPr>
          <w:sz w:val="24"/>
        </w:rPr>
      </w:pPr>
      <w:r w:rsidRPr="007F679E">
        <w:rPr>
          <w:sz w:val="24"/>
        </w:rPr>
        <w:t xml:space="preserve">The </w:t>
      </w:r>
      <w:r w:rsidR="00626C62" w:rsidRPr="007F679E">
        <w:rPr>
          <w:sz w:val="24"/>
        </w:rPr>
        <w:t xml:space="preserve">California </w:t>
      </w:r>
      <w:r w:rsidR="00E34316" w:rsidRPr="00754B47">
        <w:rPr>
          <w:sz w:val="24"/>
          <w:szCs w:val="24"/>
        </w:rPr>
        <w:t xml:space="preserve">Department of </w:t>
      </w:r>
      <w:r w:rsidR="00626C62" w:rsidRPr="007F679E">
        <w:rPr>
          <w:sz w:val="24"/>
        </w:rPr>
        <w:t>Technology</w:t>
      </w:r>
      <w:r w:rsidR="00E34316" w:rsidRPr="00754B47">
        <w:rPr>
          <w:sz w:val="24"/>
          <w:szCs w:val="24"/>
        </w:rPr>
        <w:t>,</w:t>
      </w:r>
      <w:r w:rsidRPr="007F679E">
        <w:rPr>
          <w:sz w:val="24"/>
        </w:rPr>
        <w:t xml:space="preserve"> together with the Health and Human Services Agency and the Department of Rehabilitation, has created this resource to provide information to support </w:t>
      </w:r>
      <w:r w:rsidR="006114DA">
        <w:rPr>
          <w:sz w:val="24"/>
          <w:szCs w:val="24"/>
        </w:rPr>
        <w:t>Agencies/state entities</w:t>
      </w:r>
      <w:r w:rsidR="006114DA" w:rsidRPr="007F679E">
        <w:rPr>
          <w:sz w:val="24"/>
        </w:rPr>
        <w:t xml:space="preserve"> </w:t>
      </w:r>
      <w:r w:rsidRPr="007F679E">
        <w:rPr>
          <w:sz w:val="24"/>
        </w:rPr>
        <w:t xml:space="preserve">in achieving digital accessibility in each of the following areas: </w:t>
      </w:r>
    </w:p>
    <w:p w14:paraId="1BB474BE" w14:textId="77777777" w:rsidR="008A660F" w:rsidRPr="007F679E" w:rsidRDefault="008A660F">
      <w:pPr>
        <w:ind w:left="1794" w:hanging="390"/>
        <w:rPr>
          <w:rStyle w:val="Hyperlink"/>
          <w:sz w:val="24"/>
        </w:rPr>
      </w:pPr>
      <w:r w:rsidRPr="007F679E">
        <w:rPr>
          <w:sz w:val="24"/>
        </w:rPr>
        <w:fldChar w:fldCharType="begin"/>
      </w:r>
      <w:r w:rsidRPr="00754B47">
        <w:rPr>
          <w:sz w:val="24"/>
          <w:szCs w:val="24"/>
        </w:rPr>
        <w:instrText>HYPERLINK  \l "_5.0_Mobile_Web"</w:instrText>
      </w:r>
      <w:r w:rsidRPr="007F679E">
        <w:rPr>
          <w:sz w:val="24"/>
        </w:rPr>
        <w:fldChar w:fldCharType="separate"/>
      </w:r>
    </w:p>
    <w:p w14:paraId="1E79B2F2" w14:textId="26CF4AA6" w:rsidR="005F579F" w:rsidRPr="007F679E" w:rsidRDefault="00F06EF7" w:rsidP="005F579F">
      <w:pPr>
        <w:numPr>
          <w:ilvl w:val="0"/>
          <w:numId w:val="47"/>
        </w:numPr>
        <w:ind w:left="1794" w:hanging="390"/>
        <w:rPr>
          <w:sz w:val="24"/>
        </w:rPr>
      </w:pPr>
      <w:hyperlink w:anchor="_4.0_Accessible_Web" w:history="1">
        <w:r w:rsidR="008A660F" w:rsidRPr="007F679E">
          <w:rPr>
            <w:rStyle w:val="Hyperlink"/>
            <w:sz w:val="24"/>
          </w:rPr>
          <w:t>Accessible Web</w:t>
        </w:r>
      </w:hyperlink>
      <w:r w:rsidR="008A660F" w:rsidRPr="007F679E">
        <w:rPr>
          <w:sz w:val="24"/>
        </w:rPr>
        <w:fldChar w:fldCharType="end"/>
      </w:r>
    </w:p>
    <w:p w14:paraId="3DD2BCAA" w14:textId="77777777" w:rsidR="008A660F" w:rsidRPr="007F679E" w:rsidRDefault="00F06EF7" w:rsidP="005F579F">
      <w:pPr>
        <w:numPr>
          <w:ilvl w:val="0"/>
          <w:numId w:val="47"/>
        </w:numPr>
        <w:ind w:left="1794" w:hanging="390"/>
        <w:rPr>
          <w:sz w:val="24"/>
        </w:rPr>
      </w:pPr>
      <w:hyperlink w:anchor="_6.0_Accessible_E&amp;IT" w:history="1">
        <w:r w:rsidR="008A660F" w:rsidRPr="007F679E">
          <w:rPr>
            <w:rStyle w:val="Hyperlink"/>
            <w:sz w:val="24"/>
          </w:rPr>
          <w:t>Accessible IT Projects</w:t>
        </w:r>
      </w:hyperlink>
    </w:p>
    <w:p w14:paraId="589C9BED" w14:textId="77777777" w:rsidR="008A660F" w:rsidRPr="007F679E" w:rsidRDefault="00F06EF7" w:rsidP="00E34316">
      <w:pPr>
        <w:numPr>
          <w:ilvl w:val="0"/>
          <w:numId w:val="47"/>
        </w:numPr>
        <w:ind w:left="1794" w:hanging="390"/>
        <w:rPr>
          <w:sz w:val="24"/>
        </w:rPr>
      </w:pPr>
      <w:hyperlink w:anchor="_7.0_Accessible_Content" w:history="1">
        <w:r w:rsidR="008A660F" w:rsidRPr="007F679E">
          <w:rPr>
            <w:rStyle w:val="Hyperlink"/>
            <w:sz w:val="24"/>
          </w:rPr>
          <w:t>Accessible Content Creation</w:t>
        </w:r>
      </w:hyperlink>
    </w:p>
    <w:p w14:paraId="0B16A898" w14:textId="77777777" w:rsidR="008A660F" w:rsidRDefault="008A660F"/>
    <w:p w14:paraId="7F4E8C5B" w14:textId="77777777" w:rsidR="00FF7C86" w:rsidRDefault="00FF7C86"/>
    <w:p w14:paraId="036B87A8" w14:textId="77777777" w:rsidR="008A660F" w:rsidRPr="007F679E" w:rsidRDefault="008A660F">
      <w:pPr>
        <w:pStyle w:val="Heading2"/>
        <w:rPr>
          <w:sz w:val="24"/>
        </w:rPr>
      </w:pPr>
      <w:bookmarkStart w:id="91" w:name="_Learning_from_Others_"/>
      <w:bookmarkStart w:id="92" w:name="_3.3_Roles_and"/>
      <w:bookmarkStart w:id="93" w:name="_Toc267058910"/>
      <w:bookmarkStart w:id="94" w:name="_Toc455736320"/>
      <w:bookmarkEnd w:id="91"/>
      <w:bookmarkEnd w:id="92"/>
      <w:r w:rsidRPr="007F679E">
        <w:rPr>
          <w:sz w:val="24"/>
        </w:rPr>
        <w:t xml:space="preserve">3.3 </w:t>
      </w:r>
      <w:bookmarkEnd w:id="87"/>
      <w:bookmarkEnd w:id="88"/>
      <w:bookmarkEnd w:id="89"/>
      <w:r w:rsidRPr="007F679E">
        <w:rPr>
          <w:sz w:val="24"/>
        </w:rPr>
        <w:t>Roles and Responsibilities</w:t>
      </w:r>
      <w:bookmarkEnd w:id="93"/>
      <w:bookmarkEnd w:id="94"/>
      <w:r w:rsidRPr="007F679E">
        <w:rPr>
          <w:sz w:val="24"/>
        </w:rPr>
        <w:t xml:space="preserve"> </w:t>
      </w:r>
    </w:p>
    <w:p w14:paraId="4F3FF09A" w14:textId="77777777" w:rsidR="008A660F" w:rsidRDefault="008A660F"/>
    <w:p w14:paraId="62FE231A" w14:textId="7634FA4F" w:rsidR="008A660F" w:rsidRPr="007F679E" w:rsidRDefault="008A660F">
      <w:pPr>
        <w:rPr>
          <w:sz w:val="24"/>
        </w:rPr>
      </w:pPr>
      <w:r w:rsidRPr="007F679E">
        <w:rPr>
          <w:sz w:val="24"/>
        </w:rPr>
        <w:t xml:space="preserve">All </w:t>
      </w:r>
      <w:r w:rsidR="006114DA">
        <w:rPr>
          <w:sz w:val="24"/>
          <w:szCs w:val="24"/>
        </w:rPr>
        <w:t>areas</w:t>
      </w:r>
      <w:r w:rsidR="006114DA" w:rsidRPr="007F679E">
        <w:rPr>
          <w:sz w:val="24"/>
        </w:rPr>
        <w:t xml:space="preserve"> </w:t>
      </w:r>
      <w:r w:rsidRPr="007F679E">
        <w:rPr>
          <w:sz w:val="24"/>
        </w:rPr>
        <w:t xml:space="preserve">of an </w:t>
      </w:r>
      <w:r w:rsidR="00DD5A4D">
        <w:rPr>
          <w:sz w:val="24"/>
          <w:szCs w:val="24"/>
        </w:rPr>
        <w:t>A</w:t>
      </w:r>
      <w:r w:rsidRPr="005A2FBC">
        <w:rPr>
          <w:sz w:val="24"/>
          <w:szCs w:val="24"/>
        </w:rPr>
        <w:t>gency</w:t>
      </w:r>
      <w:r w:rsidR="00E34316" w:rsidRPr="005A2FBC">
        <w:rPr>
          <w:sz w:val="24"/>
          <w:szCs w:val="24"/>
        </w:rPr>
        <w:t>/state entity</w:t>
      </w:r>
      <w:r w:rsidRPr="007F679E">
        <w:rPr>
          <w:sz w:val="24"/>
        </w:rPr>
        <w:t xml:space="preserve"> need to be involved in digital accessibility and have appropriate responsibilities in that effort – programs and services, information technology, procurement and business services, administration and human </w:t>
      </w:r>
      <w:r w:rsidR="00330C8C" w:rsidRPr="005A2FBC">
        <w:rPr>
          <w:sz w:val="24"/>
          <w:szCs w:val="24"/>
        </w:rPr>
        <w:t>resources</w:t>
      </w:r>
      <w:r w:rsidRPr="007F679E">
        <w:rPr>
          <w:sz w:val="24"/>
        </w:rPr>
        <w:t>. The following identifies roles and responsibilities for the Agency</w:t>
      </w:r>
      <w:r w:rsidR="006114DA">
        <w:rPr>
          <w:sz w:val="24"/>
          <w:szCs w:val="24"/>
        </w:rPr>
        <w:t>/state entity</w:t>
      </w:r>
      <w:r w:rsidRPr="007F679E">
        <w:rPr>
          <w:sz w:val="24"/>
        </w:rPr>
        <w:t xml:space="preserve"> Director, CIO, and </w:t>
      </w:r>
      <w:r w:rsidRPr="005A2FBC">
        <w:rPr>
          <w:sz w:val="24"/>
          <w:szCs w:val="24"/>
        </w:rPr>
        <w:t>select</w:t>
      </w:r>
      <w:r w:rsidRPr="007F679E">
        <w:rPr>
          <w:sz w:val="24"/>
        </w:rPr>
        <w:t xml:space="preserve"> others who need to be involved. These recommendations are guidelines, recognizing that they may need to be modified by individual agencies</w:t>
      </w:r>
      <w:r w:rsidR="00E34316" w:rsidRPr="005A2FBC">
        <w:rPr>
          <w:sz w:val="24"/>
          <w:szCs w:val="24"/>
        </w:rPr>
        <w:t>/state entities</w:t>
      </w:r>
      <w:r w:rsidRPr="007F679E">
        <w:rPr>
          <w:sz w:val="24"/>
        </w:rPr>
        <w:t xml:space="preserve"> in response to their own environment</w:t>
      </w:r>
      <w:r w:rsidR="00430414" w:rsidRPr="007F679E">
        <w:rPr>
          <w:sz w:val="24"/>
        </w:rPr>
        <w:t xml:space="preserve">. </w:t>
      </w:r>
    </w:p>
    <w:p w14:paraId="4A959082" w14:textId="77777777" w:rsidR="008A660F" w:rsidRPr="007F679E" w:rsidRDefault="008A660F">
      <w:pPr>
        <w:ind w:left="1440"/>
        <w:rPr>
          <w:sz w:val="24"/>
        </w:rPr>
      </w:pPr>
    </w:p>
    <w:p w14:paraId="66D5B2ED" w14:textId="77777777" w:rsidR="008A660F" w:rsidRPr="007F679E" w:rsidRDefault="008A660F" w:rsidP="00625B1F">
      <w:pPr>
        <w:numPr>
          <w:ilvl w:val="0"/>
          <w:numId w:val="38"/>
        </w:numPr>
        <w:tabs>
          <w:tab w:val="clear" w:pos="720"/>
          <w:tab w:val="num" w:pos="1066"/>
        </w:tabs>
        <w:ind w:left="1092"/>
        <w:rPr>
          <w:b/>
          <w:sz w:val="24"/>
        </w:rPr>
      </w:pPr>
      <w:r w:rsidRPr="007F679E">
        <w:rPr>
          <w:b/>
          <w:sz w:val="24"/>
        </w:rPr>
        <w:t>Agency Director</w:t>
      </w:r>
    </w:p>
    <w:p w14:paraId="2F3E16EC" w14:textId="77777777" w:rsidR="008A660F" w:rsidRPr="007F679E" w:rsidRDefault="008A660F">
      <w:pPr>
        <w:ind w:left="1080"/>
        <w:rPr>
          <w:sz w:val="24"/>
        </w:rPr>
      </w:pPr>
    </w:p>
    <w:p w14:paraId="7C0239FE" w14:textId="6973B018" w:rsidR="008A660F" w:rsidRPr="007F679E" w:rsidRDefault="008A660F" w:rsidP="00625B1F">
      <w:pPr>
        <w:numPr>
          <w:ilvl w:val="0"/>
          <w:numId w:val="39"/>
        </w:numPr>
        <w:tabs>
          <w:tab w:val="clear" w:pos="720"/>
          <w:tab w:val="num" w:pos="1794"/>
        </w:tabs>
        <w:ind w:left="1794"/>
        <w:rPr>
          <w:sz w:val="24"/>
        </w:rPr>
      </w:pPr>
      <w:r w:rsidRPr="007F679E">
        <w:rPr>
          <w:sz w:val="24"/>
        </w:rPr>
        <w:t xml:space="preserve">Provides leadership to ensure </w:t>
      </w:r>
      <w:r w:rsidR="006114DA">
        <w:rPr>
          <w:sz w:val="24"/>
          <w:szCs w:val="24"/>
        </w:rPr>
        <w:t>Agency/state entity</w:t>
      </w:r>
      <w:r w:rsidR="006114DA" w:rsidRPr="007F679E">
        <w:rPr>
          <w:sz w:val="24"/>
        </w:rPr>
        <w:t xml:space="preserve"> </w:t>
      </w:r>
      <w:r w:rsidRPr="007F679E">
        <w:rPr>
          <w:sz w:val="24"/>
        </w:rPr>
        <w:t xml:space="preserve">compliance with </w:t>
      </w:r>
      <w:r w:rsidR="00C45C0E" w:rsidRPr="007F679E">
        <w:rPr>
          <w:sz w:val="24"/>
        </w:rPr>
        <w:t>f</w:t>
      </w:r>
      <w:r w:rsidRPr="007F679E">
        <w:rPr>
          <w:sz w:val="24"/>
        </w:rPr>
        <w:t xml:space="preserve">ederal and </w:t>
      </w:r>
      <w:r w:rsidR="00C45C0E" w:rsidRPr="007F679E">
        <w:rPr>
          <w:sz w:val="24"/>
        </w:rPr>
        <w:t>state</w:t>
      </w:r>
      <w:r w:rsidRPr="007F679E">
        <w:rPr>
          <w:sz w:val="24"/>
        </w:rPr>
        <w:t xml:space="preserve"> laws and applicable policies relating to digital accessibility. </w:t>
      </w:r>
    </w:p>
    <w:p w14:paraId="7C77B271" w14:textId="16376B41" w:rsidR="008A660F" w:rsidRPr="007F679E" w:rsidRDefault="008A660F" w:rsidP="00625B1F">
      <w:pPr>
        <w:numPr>
          <w:ilvl w:val="0"/>
          <w:numId w:val="39"/>
        </w:numPr>
        <w:tabs>
          <w:tab w:val="clear" w:pos="720"/>
          <w:tab w:val="num" w:pos="1794"/>
        </w:tabs>
        <w:ind w:left="1794"/>
        <w:rPr>
          <w:sz w:val="24"/>
        </w:rPr>
      </w:pPr>
      <w:r w:rsidRPr="007F679E">
        <w:rPr>
          <w:sz w:val="24"/>
        </w:rPr>
        <w:t xml:space="preserve">Supports and encourages </w:t>
      </w:r>
      <w:r w:rsidR="006114DA">
        <w:rPr>
          <w:sz w:val="24"/>
          <w:szCs w:val="24"/>
        </w:rPr>
        <w:t>A</w:t>
      </w:r>
      <w:r w:rsidRPr="005A2FBC">
        <w:rPr>
          <w:sz w:val="24"/>
          <w:szCs w:val="24"/>
        </w:rPr>
        <w:t>gency</w:t>
      </w:r>
      <w:r w:rsidR="006114DA">
        <w:rPr>
          <w:sz w:val="24"/>
          <w:szCs w:val="24"/>
        </w:rPr>
        <w:t>/state entity</w:t>
      </w:r>
      <w:r w:rsidRPr="007F679E">
        <w:rPr>
          <w:sz w:val="24"/>
        </w:rPr>
        <w:t>-wide cooperative responsibility from programs and services, information technology, procurement and business services, administration and human relations to be accessible electronically.</w:t>
      </w:r>
    </w:p>
    <w:p w14:paraId="17058BEB" w14:textId="0E74E540" w:rsidR="008A660F" w:rsidRPr="007F679E" w:rsidRDefault="008A660F" w:rsidP="00625B1F">
      <w:pPr>
        <w:numPr>
          <w:ilvl w:val="0"/>
          <w:numId w:val="39"/>
        </w:numPr>
        <w:tabs>
          <w:tab w:val="clear" w:pos="720"/>
          <w:tab w:val="num" w:pos="1794"/>
        </w:tabs>
        <w:ind w:left="1794"/>
        <w:rPr>
          <w:sz w:val="24"/>
        </w:rPr>
      </w:pPr>
      <w:r w:rsidRPr="007F679E">
        <w:rPr>
          <w:sz w:val="24"/>
        </w:rPr>
        <w:t xml:space="preserve">Develops and maintains appropriate internal </w:t>
      </w:r>
      <w:r w:rsidR="006114DA">
        <w:rPr>
          <w:sz w:val="24"/>
          <w:szCs w:val="24"/>
        </w:rPr>
        <w:t>A</w:t>
      </w:r>
      <w:r w:rsidRPr="005A2FBC">
        <w:rPr>
          <w:sz w:val="24"/>
          <w:szCs w:val="24"/>
        </w:rPr>
        <w:t>gency</w:t>
      </w:r>
      <w:r w:rsidR="006114DA">
        <w:rPr>
          <w:sz w:val="24"/>
          <w:szCs w:val="24"/>
        </w:rPr>
        <w:t>/state entity</w:t>
      </w:r>
      <w:r w:rsidRPr="007F679E">
        <w:rPr>
          <w:sz w:val="24"/>
        </w:rPr>
        <w:t xml:space="preserve"> structures to support accessibility for the public and for staff to the </w:t>
      </w:r>
      <w:r w:rsidR="006114DA">
        <w:rPr>
          <w:sz w:val="24"/>
          <w:szCs w:val="24"/>
        </w:rPr>
        <w:t>A</w:t>
      </w:r>
      <w:r w:rsidRPr="005A2FBC">
        <w:rPr>
          <w:sz w:val="24"/>
          <w:szCs w:val="24"/>
        </w:rPr>
        <w:t>gency</w:t>
      </w:r>
      <w:r w:rsidR="006114DA">
        <w:rPr>
          <w:sz w:val="24"/>
          <w:szCs w:val="24"/>
        </w:rPr>
        <w:t>/state entity</w:t>
      </w:r>
      <w:r w:rsidRPr="005A2FBC">
        <w:rPr>
          <w:sz w:val="24"/>
          <w:szCs w:val="24"/>
        </w:rPr>
        <w:t xml:space="preserve">’s </w:t>
      </w:r>
      <w:r w:rsidR="009F4591" w:rsidRPr="005A2FBC">
        <w:rPr>
          <w:sz w:val="24"/>
          <w:szCs w:val="24"/>
        </w:rPr>
        <w:t>w</w:t>
      </w:r>
      <w:r w:rsidR="001B641E" w:rsidRPr="005A2FBC">
        <w:rPr>
          <w:sz w:val="24"/>
          <w:szCs w:val="24"/>
        </w:rPr>
        <w:t>eb</w:t>
      </w:r>
      <w:r w:rsidR="00437A7B" w:rsidRPr="005A2FBC">
        <w:rPr>
          <w:sz w:val="24"/>
          <w:szCs w:val="24"/>
        </w:rPr>
        <w:t>site</w:t>
      </w:r>
      <w:r w:rsidRPr="007F679E">
        <w:rPr>
          <w:sz w:val="24"/>
        </w:rPr>
        <w:t xml:space="preserve"> and electronic and information technology systems.</w:t>
      </w:r>
    </w:p>
    <w:p w14:paraId="4AD57B61" w14:textId="63C6291B" w:rsidR="008A660F" w:rsidRPr="007F679E" w:rsidRDefault="008A660F" w:rsidP="00625B1F">
      <w:pPr>
        <w:numPr>
          <w:ilvl w:val="0"/>
          <w:numId w:val="39"/>
        </w:numPr>
        <w:tabs>
          <w:tab w:val="clear" w:pos="720"/>
          <w:tab w:val="num" w:pos="1794"/>
        </w:tabs>
        <w:ind w:left="1794"/>
        <w:rPr>
          <w:sz w:val="24"/>
        </w:rPr>
      </w:pPr>
      <w:r w:rsidRPr="007F679E">
        <w:rPr>
          <w:sz w:val="24"/>
        </w:rPr>
        <w:t xml:space="preserve">Communicates the importance of ensuring access to the </w:t>
      </w:r>
      <w:r w:rsidR="00101043">
        <w:rPr>
          <w:sz w:val="24"/>
          <w:szCs w:val="24"/>
        </w:rPr>
        <w:t>Agency/state entity’s</w:t>
      </w:r>
      <w:r w:rsidRPr="005A2FBC">
        <w:rPr>
          <w:sz w:val="24"/>
          <w:szCs w:val="24"/>
        </w:rPr>
        <w:t xml:space="preserve"> </w:t>
      </w:r>
      <w:r w:rsidR="00E8456B" w:rsidRPr="005A2FBC">
        <w:rPr>
          <w:sz w:val="24"/>
          <w:szCs w:val="24"/>
        </w:rPr>
        <w:t>w</w:t>
      </w:r>
      <w:r w:rsidR="001B641E" w:rsidRPr="005A2FBC">
        <w:rPr>
          <w:sz w:val="24"/>
          <w:szCs w:val="24"/>
        </w:rPr>
        <w:t>eb</w:t>
      </w:r>
      <w:r w:rsidRPr="007F679E">
        <w:rPr>
          <w:sz w:val="24"/>
        </w:rPr>
        <w:t xml:space="preserve"> and electronic resources by persons with disabilities to all </w:t>
      </w:r>
      <w:r w:rsidR="00101043">
        <w:rPr>
          <w:sz w:val="24"/>
          <w:szCs w:val="24"/>
        </w:rPr>
        <w:t>A</w:t>
      </w:r>
      <w:r w:rsidRPr="005A2FBC">
        <w:rPr>
          <w:sz w:val="24"/>
          <w:szCs w:val="24"/>
        </w:rPr>
        <w:t>gency</w:t>
      </w:r>
      <w:r w:rsidR="00101043">
        <w:rPr>
          <w:sz w:val="24"/>
          <w:szCs w:val="24"/>
        </w:rPr>
        <w:t>/state entity</w:t>
      </w:r>
      <w:r w:rsidRPr="007F679E">
        <w:rPr>
          <w:sz w:val="24"/>
        </w:rPr>
        <w:t xml:space="preserve"> managers and staff. </w:t>
      </w:r>
    </w:p>
    <w:p w14:paraId="7AEB1D3D" w14:textId="77777777" w:rsidR="008A660F" w:rsidRPr="007F679E" w:rsidRDefault="008A660F">
      <w:pPr>
        <w:ind w:left="1800"/>
        <w:rPr>
          <w:sz w:val="24"/>
        </w:rPr>
      </w:pPr>
    </w:p>
    <w:p w14:paraId="28CDA7AB" w14:textId="77777777" w:rsidR="008A660F" w:rsidRPr="007F679E" w:rsidRDefault="008A660F" w:rsidP="00625B1F">
      <w:pPr>
        <w:numPr>
          <w:ilvl w:val="0"/>
          <w:numId w:val="38"/>
        </w:numPr>
        <w:tabs>
          <w:tab w:val="clear" w:pos="720"/>
          <w:tab w:val="num" w:pos="1092"/>
        </w:tabs>
        <w:ind w:left="1092"/>
        <w:rPr>
          <w:b/>
          <w:sz w:val="24"/>
        </w:rPr>
      </w:pPr>
      <w:r w:rsidRPr="007F679E">
        <w:rPr>
          <w:b/>
          <w:sz w:val="24"/>
        </w:rPr>
        <w:t>Chief Information Officer</w:t>
      </w:r>
    </w:p>
    <w:p w14:paraId="74A6245C" w14:textId="77777777" w:rsidR="008A660F" w:rsidRPr="007F679E" w:rsidRDefault="008A660F">
      <w:pPr>
        <w:rPr>
          <w:sz w:val="24"/>
        </w:rPr>
      </w:pPr>
    </w:p>
    <w:p w14:paraId="24CDC413" w14:textId="77777777" w:rsidR="008A660F" w:rsidRPr="007F679E" w:rsidRDefault="008A660F" w:rsidP="00625B1F">
      <w:pPr>
        <w:numPr>
          <w:ilvl w:val="0"/>
          <w:numId w:val="40"/>
        </w:numPr>
        <w:tabs>
          <w:tab w:val="clear" w:pos="720"/>
          <w:tab w:val="num" w:pos="1794"/>
        </w:tabs>
        <w:ind w:left="1794"/>
        <w:rPr>
          <w:sz w:val="24"/>
        </w:rPr>
      </w:pPr>
      <w:r w:rsidRPr="007F679E">
        <w:rPr>
          <w:sz w:val="24"/>
        </w:rPr>
        <w:t xml:space="preserve">Remains knowledgeable and current with </w:t>
      </w:r>
      <w:r w:rsidR="000B382F" w:rsidRPr="007F679E">
        <w:rPr>
          <w:sz w:val="24"/>
        </w:rPr>
        <w:t>federal</w:t>
      </w:r>
      <w:r w:rsidRPr="007F679E">
        <w:rPr>
          <w:sz w:val="24"/>
        </w:rPr>
        <w:t xml:space="preserve"> and </w:t>
      </w:r>
      <w:r w:rsidR="00C45C0E" w:rsidRPr="007F679E">
        <w:rPr>
          <w:sz w:val="24"/>
        </w:rPr>
        <w:t>state</w:t>
      </w:r>
      <w:r w:rsidRPr="007F679E">
        <w:rPr>
          <w:sz w:val="24"/>
        </w:rPr>
        <w:t xml:space="preserve"> laws and applicable policies relating to digital accessibility.</w:t>
      </w:r>
    </w:p>
    <w:p w14:paraId="04E7E10D" w14:textId="77777777" w:rsidR="008A660F" w:rsidRPr="007F679E" w:rsidRDefault="008A660F" w:rsidP="00625B1F">
      <w:pPr>
        <w:numPr>
          <w:ilvl w:val="0"/>
          <w:numId w:val="40"/>
        </w:numPr>
        <w:tabs>
          <w:tab w:val="clear" w:pos="720"/>
          <w:tab w:val="num" w:pos="1794"/>
        </w:tabs>
        <w:ind w:left="1794"/>
        <w:rPr>
          <w:sz w:val="24"/>
        </w:rPr>
      </w:pPr>
      <w:r w:rsidRPr="007F679E">
        <w:rPr>
          <w:sz w:val="24"/>
        </w:rPr>
        <w:t>Incorporates digital accessibility into IT from strategic planning through procurement and development to ongoing operations and maintenance, in particular:</w:t>
      </w:r>
    </w:p>
    <w:p w14:paraId="4EB16286" w14:textId="77777777" w:rsidR="008A660F" w:rsidRPr="007F679E" w:rsidRDefault="008A660F" w:rsidP="00625B1F">
      <w:pPr>
        <w:numPr>
          <w:ilvl w:val="0"/>
          <w:numId w:val="130"/>
        </w:numPr>
        <w:tabs>
          <w:tab w:val="clear" w:pos="720"/>
          <w:tab w:val="num" w:pos="2522"/>
          <w:tab w:val="num" w:pos="3600"/>
        </w:tabs>
        <w:ind w:left="2522"/>
        <w:rPr>
          <w:sz w:val="24"/>
        </w:rPr>
      </w:pPr>
      <w:r w:rsidRPr="007F679E">
        <w:rPr>
          <w:sz w:val="24"/>
        </w:rPr>
        <w:t>Web design, development and maintenance</w:t>
      </w:r>
    </w:p>
    <w:p w14:paraId="061D8E5E" w14:textId="77777777" w:rsidR="008A660F" w:rsidRPr="007F679E" w:rsidRDefault="008A660F" w:rsidP="00625B1F">
      <w:pPr>
        <w:numPr>
          <w:ilvl w:val="0"/>
          <w:numId w:val="130"/>
        </w:numPr>
        <w:tabs>
          <w:tab w:val="clear" w:pos="720"/>
          <w:tab w:val="num" w:pos="2522"/>
          <w:tab w:val="num" w:pos="3600"/>
        </w:tabs>
        <w:ind w:left="2522"/>
        <w:rPr>
          <w:sz w:val="24"/>
        </w:rPr>
      </w:pPr>
      <w:r w:rsidRPr="007F679E">
        <w:rPr>
          <w:sz w:val="24"/>
        </w:rPr>
        <w:t xml:space="preserve">Mobile </w:t>
      </w:r>
      <w:r w:rsidR="001B641E" w:rsidRPr="007F679E">
        <w:rPr>
          <w:sz w:val="24"/>
        </w:rPr>
        <w:t>Web</w:t>
      </w:r>
    </w:p>
    <w:p w14:paraId="36EB5DE7" w14:textId="77777777" w:rsidR="008A660F" w:rsidRPr="007F679E" w:rsidRDefault="008A660F" w:rsidP="00625B1F">
      <w:pPr>
        <w:numPr>
          <w:ilvl w:val="0"/>
          <w:numId w:val="130"/>
        </w:numPr>
        <w:tabs>
          <w:tab w:val="clear" w:pos="720"/>
          <w:tab w:val="num" w:pos="2522"/>
          <w:tab w:val="num" w:pos="3600"/>
        </w:tabs>
        <w:ind w:left="2522"/>
        <w:rPr>
          <w:sz w:val="24"/>
        </w:rPr>
      </w:pPr>
      <w:r w:rsidRPr="007F679E">
        <w:rPr>
          <w:sz w:val="24"/>
        </w:rPr>
        <w:t>Procurement and development of accessible electronic and information technology projects</w:t>
      </w:r>
    </w:p>
    <w:p w14:paraId="7E7E31C5" w14:textId="77777777" w:rsidR="008A660F" w:rsidRPr="007F679E" w:rsidRDefault="008A660F" w:rsidP="00625B1F">
      <w:pPr>
        <w:numPr>
          <w:ilvl w:val="0"/>
          <w:numId w:val="130"/>
        </w:numPr>
        <w:tabs>
          <w:tab w:val="clear" w:pos="720"/>
          <w:tab w:val="num" w:pos="2522"/>
          <w:tab w:val="num" w:pos="3600"/>
        </w:tabs>
        <w:ind w:left="2522"/>
        <w:rPr>
          <w:sz w:val="24"/>
        </w:rPr>
      </w:pPr>
      <w:r w:rsidRPr="007F679E">
        <w:rPr>
          <w:sz w:val="24"/>
        </w:rPr>
        <w:t>Creation of digital content</w:t>
      </w:r>
    </w:p>
    <w:p w14:paraId="4A483E03" w14:textId="557B0C1B" w:rsidR="008A660F" w:rsidRPr="007F679E" w:rsidRDefault="008A660F" w:rsidP="00625B1F">
      <w:pPr>
        <w:numPr>
          <w:ilvl w:val="0"/>
          <w:numId w:val="40"/>
        </w:numPr>
        <w:tabs>
          <w:tab w:val="clear" w:pos="720"/>
          <w:tab w:val="num" w:pos="1794"/>
        </w:tabs>
        <w:ind w:left="1794"/>
        <w:rPr>
          <w:sz w:val="24"/>
        </w:rPr>
      </w:pPr>
      <w:r w:rsidRPr="007F679E">
        <w:rPr>
          <w:sz w:val="24"/>
        </w:rPr>
        <w:t xml:space="preserve">Creates and coordinates internal structures that support accessibility for the public and for </w:t>
      </w:r>
      <w:r w:rsidR="00C45C0E" w:rsidRPr="007F679E">
        <w:rPr>
          <w:sz w:val="24"/>
        </w:rPr>
        <w:t>state</w:t>
      </w:r>
      <w:r w:rsidRPr="007F679E">
        <w:rPr>
          <w:sz w:val="24"/>
        </w:rPr>
        <w:t xml:space="preserve"> staff to the </w:t>
      </w:r>
      <w:r w:rsidR="00101043">
        <w:rPr>
          <w:sz w:val="24"/>
          <w:szCs w:val="24"/>
        </w:rPr>
        <w:t>A</w:t>
      </w:r>
      <w:r w:rsidRPr="005A2FBC">
        <w:rPr>
          <w:sz w:val="24"/>
          <w:szCs w:val="24"/>
        </w:rPr>
        <w:t>gency</w:t>
      </w:r>
      <w:r w:rsidR="00101043">
        <w:rPr>
          <w:sz w:val="24"/>
          <w:szCs w:val="24"/>
        </w:rPr>
        <w:t>/state entity</w:t>
      </w:r>
      <w:r w:rsidRPr="005A2FBC">
        <w:rPr>
          <w:sz w:val="24"/>
          <w:szCs w:val="24"/>
        </w:rPr>
        <w:t xml:space="preserve">’s </w:t>
      </w:r>
      <w:r w:rsidR="00594BF9" w:rsidRPr="005A2FBC">
        <w:rPr>
          <w:sz w:val="24"/>
          <w:szCs w:val="24"/>
        </w:rPr>
        <w:t>w</w:t>
      </w:r>
      <w:r w:rsidR="001B641E" w:rsidRPr="005A2FBC">
        <w:rPr>
          <w:sz w:val="24"/>
          <w:szCs w:val="24"/>
        </w:rPr>
        <w:t>eb</w:t>
      </w:r>
      <w:r w:rsidR="00437A7B" w:rsidRPr="005A2FBC">
        <w:rPr>
          <w:sz w:val="24"/>
          <w:szCs w:val="24"/>
        </w:rPr>
        <w:t>site</w:t>
      </w:r>
      <w:r w:rsidRPr="007F679E">
        <w:rPr>
          <w:sz w:val="24"/>
        </w:rPr>
        <w:t xml:space="preserve"> and electronic and information technology systems.</w:t>
      </w:r>
    </w:p>
    <w:p w14:paraId="507FE536" w14:textId="6C8C57F9" w:rsidR="008A660F" w:rsidRPr="007F679E" w:rsidRDefault="008A660F" w:rsidP="00625B1F">
      <w:pPr>
        <w:numPr>
          <w:ilvl w:val="0"/>
          <w:numId w:val="40"/>
        </w:numPr>
        <w:tabs>
          <w:tab w:val="clear" w:pos="720"/>
          <w:tab w:val="num" w:pos="1794"/>
          <w:tab w:val="num" w:pos="3600"/>
        </w:tabs>
        <w:ind w:left="1794"/>
        <w:rPr>
          <w:sz w:val="24"/>
        </w:rPr>
      </w:pPr>
      <w:r w:rsidRPr="007F679E">
        <w:rPr>
          <w:sz w:val="24"/>
        </w:rPr>
        <w:t xml:space="preserve">Maintains information on assistive technologies, both hardware and software, used </w:t>
      </w:r>
      <w:r w:rsidR="00A941A9" w:rsidRPr="005A2FBC">
        <w:rPr>
          <w:sz w:val="24"/>
          <w:szCs w:val="24"/>
        </w:rPr>
        <w:t xml:space="preserve">by employees and prospective employees, </w:t>
      </w:r>
      <w:r w:rsidR="00A941A9" w:rsidRPr="007F679E">
        <w:rPr>
          <w:sz w:val="24"/>
        </w:rPr>
        <w:t xml:space="preserve">within the </w:t>
      </w:r>
      <w:r w:rsidR="00101043">
        <w:rPr>
          <w:sz w:val="24"/>
          <w:szCs w:val="24"/>
        </w:rPr>
        <w:t>A</w:t>
      </w:r>
      <w:r w:rsidR="00A941A9" w:rsidRPr="005A2FBC">
        <w:rPr>
          <w:sz w:val="24"/>
          <w:szCs w:val="24"/>
        </w:rPr>
        <w:t>gency</w:t>
      </w:r>
      <w:r w:rsidR="00101043">
        <w:rPr>
          <w:sz w:val="24"/>
          <w:szCs w:val="24"/>
        </w:rPr>
        <w:t>/state entity</w:t>
      </w:r>
      <w:r w:rsidR="00A941A9" w:rsidRPr="007F679E">
        <w:rPr>
          <w:sz w:val="24"/>
        </w:rPr>
        <w:t>.</w:t>
      </w:r>
    </w:p>
    <w:p w14:paraId="55892694" w14:textId="5F17E870" w:rsidR="008A660F" w:rsidRPr="007F679E" w:rsidRDefault="008A660F" w:rsidP="00625B1F">
      <w:pPr>
        <w:numPr>
          <w:ilvl w:val="0"/>
          <w:numId w:val="41"/>
        </w:numPr>
        <w:tabs>
          <w:tab w:val="clear" w:pos="720"/>
          <w:tab w:val="num" w:pos="1794"/>
          <w:tab w:val="num" w:pos="3600"/>
        </w:tabs>
        <w:ind w:left="1794"/>
        <w:rPr>
          <w:sz w:val="24"/>
        </w:rPr>
      </w:pPr>
      <w:r w:rsidRPr="007F679E">
        <w:rPr>
          <w:sz w:val="24"/>
        </w:rPr>
        <w:t xml:space="preserve">May designate a Digital Accessibility Coordinator and establish an Accessibility Team to facilitate </w:t>
      </w:r>
      <w:r w:rsidR="00101043">
        <w:rPr>
          <w:sz w:val="24"/>
          <w:szCs w:val="24"/>
        </w:rPr>
        <w:t>A</w:t>
      </w:r>
      <w:r w:rsidRPr="005A2FBC">
        <w:rPr>
          <w:sz w:val="24"/>
          <w:szCs w:val="24"/>
        </w:rPr>
        <w:t>gency</w:t>
      </w:r>
      <w:r w:rsidR="00101043">
        <w:rPr>
          <w:sz w:val="24"/>
          <w:szCs w:val="24"/>
        </w:rPr>
        <w:t>/state entity</w:t>
      </w:r>
      <w:r w:rsidRPr="007F679E">
        <w:rPr>
          <w:sz w:val="24"/>
        </w:rPr>
        <w:t xml:space="preserve"> efforts.</w:t>
      </w:r>
    </w:p>
    <w:p w14:paraId="0999CD11" w14:textId="77777777" w:rsidR="008A660F" w:rsidRPr="007F679E" w:rsidRDefault="008A660F">
      <w:pPr>
        <w:ind w:left="1080"/>
        <w:rPr>
          <w:sz w:val="24"/>
        </w:rPr>
      </w:pPr>
    </w:p>
    <w:p w14:paraId="6C5CBBB9" w14:textId="77777777" w:rsidR="008A660F" w:rsidRPr="007F679E" w:rsidRDefault="008A660F" w:rsidP="00F54CC0">
      <w:pPr>
        <w:numPr>
          <w:ilvl w:val="0"/>
          <w:numId w:val="38"/>
        </w:numPr>
        <w:tabs>
          <w:tab w:val="clear" w:pos="720"/>
          <w:tab w:val="num" w:pos="1066"/>
        </w:tabs>
        <w:ind w:left="1092" w:hanging="368"/>
        <w:rPr>
          <w:b/>
          <w:sz w:val="24"/>
        </w:rPr>
      </w:pPr>
      <w:r w:rsidRPr="007F679E">
        <w:rPr>
          <w:b/>
          <w:sz w:val="24"/>
        </w:rPr>
        <w:t>IT Managers</w:t>
      </w:r>
    </w:p>
    <w:p w14:paraId="3C9A8B0A" w14:textId="77777777" w:rsidR="008A660F" w:rsidRPr="007F679E" w:rsidRDefault="008A660F">
      <w:pPr>
        <w:ind w:left="1800"/>
        <w:rPr>
          <w:sz w:val="24"/>
        </w:rPr>
      </w:pPr>
    </w:p>
    <w:p w14:paraId="0FD4C897" w14:textId="77777777" w:rsidR="008A660F" w:rsidRPr="007F679E" w:rsidRDefault="008A660F" w:rsidP="00F54CC0">
      <w:pPr>
        <w:numPr>
          <w:ilvl w:val="0"/>
          <w:numId w:val="42"/>
        </w:numPr>
        <w:tabs>
          <w:tab w:val="clear" w:pos="720"/>
          <w:tab w:val="num" w:pos="1794"/>
        </w:tabs>
        <w:ind w:left="1794"/>
        <w:rPr>
          <w:sz w:val="24"/>
        </w:rPr>
      </w:pPr>
      <w:r w:rsidRPr="007F679E">
        <w:rPr>
          <w:sz w:val="24"/>
        </w:rPr>
        <w:t xml:space="preserve">Incorporate digital accessibility into the determination of IT needs, and system and software development. </w:t>
      </w:r>
    </w:p>
    <w:p w14:paraId="7120070B" w14:textId="77777777" w:rsidR="008A660F" w:rsidRPr="007F679E" w:rsidRDefault="008A660F" w:rsidP="00F54CC0">
      <w:pPr>
        <w:numPr>
          <w:ilvl w:val="0"/>
          <w:numId w:val="42"/>
        </w:numPr>
        <w:tabs>
          <w:tab w:val="clear" w:pos="720"/>
          <w:tab w:val="num" w:pos="1794"/>
        </w:tabs>
        <w:ind w:left="1794"/>
        <w:rPr>
          <w:sz w:val="24"/>
        </w:rPr>
      </w:pPr>
      <w:r w:rsidRPr="007F679E">
        <w:rPr>
          <w:sz w:val="24"/>
        </w:rPr>
        <w:t xml:space="preserve">Include appropriate accessibility elements from analysis of user needs and assistive technologies to accessibility testing requirements/demonstrations in developing IT procurements and developments. </w:t>
      </w:r>
    </w:p>
    <w:p w14:paraId="74BB280E" w14:textId="527D9D93" w:rsidR="008A660F" w:rsidRPr="007F679E" w:rsidRDefault="008A660F" w:rsidP="00F54CC0">
      <w:pPr>
        <w:numPr>
          <w:ilvl w:val="0"/>
          <w:numId w:val="42"/>
        </w:numPr>
        <w:tabs>
          <w:tab w:val="clear" w:pos="720"/>
          <w:tab w:val="num" w:pos="1794"/>
        </w:tabs>
        <w:ind w:left="1794"/>
        <w:rPr>
          <w:sz w:val="24"/>
        </w:rPr>
      </w:pPr>
      <w:r w:rsidRPr="007F679E">
        <w:rPr>
          <w:sz w:val="24"/>
        </w:rPr>
        <w:t xml:space="preserve">Evaluate and determine accessibility of the </w:t>
      </w:r>
      <w:r w:rsidR="00DD5A4D">
        <w:rPr>
          <w:sz w:val="24"/>
          <w:szCs w:val="24"/>
        </w:rPr>
        <w:t>A</w:t>
      </w:r>
      <w:r w:rsidRPr="005A2FBC">
        <w:rPr>
          <w:sz w:val="24"/>
          <w:szCs w:val="24"/>
        </w:rPr>
        <w:t>gency</w:t>
      </w:r>
      <w:r w:rsidR="00A941A9" w:rsidRPr="005A2FBC">
        <w:rPr>
          <w:sz w:val="24"/>
          <w:szCs w:val="24"/>
        </w:rPr>
        <w:t>/state entity</w:t>
      </w:r>
      <w:r w:rsidRPr="005A2FBC">
        <w:rPr>
          <w:sz w:val="24"/>
          <w:szCs w:val="24"/>
        </w:rPr>
        <w:t xml:space="preserve"> </w:t>
      </w:r>
      <w:r w:rsidR="00594BF9" w:rsidRPr="005A2FBC">
        <w:rPr>
          <w:sz w:val="24"/>
          <w:szCs w:val="24"/>
        </w:rPr>
        <w:t>w</w:t>
      </w:r>
      <w:r w:rsidR="001B641E" w:rsidRPr="005A2FBC">
        <w:rPr>
          <w:sz w:val="24"/>
          <w:szCs w:val="24"/>
        </w:rPr>
        <w:t>eb</w:t>
      </w:r>
      <w:r w:rsidR="00437A7B" w:rsidRPr="005A2FBC">
        <w:rPr>
          <w:sz w:val="24"/>
          <w:szCs w:val="24"/>
        </w:rPr>
        <w:t>site</w:t>
      </w:r>
      <w:r w:rsidRPr="007F679E">
        <w:rPr>
          <w:sz w:val="24"/>
        </w:rPr>
        <w:t xml:space="preserve">, including </w:t>
      </w:r>
      <w:r w:rsidR="00594BF9" w:rsidRPr="005A2FBC">
        <w:rPr>
          <w:sz w:val="24"/>
          <w:szCs w:val="24"/>
        </w:rPr>
        <w:t>m</w:t>
      </w:r>
      <w:r w:rsidR="0031604B" w:rsidRPr="005A2FBC">
        <w:rPr>
          <w:sz w:val="24"/>
          <w:szCs w:val="24"/>
        </w:rPr>
        <w:t>obile</w:t>
      </w:r>
      <w:r w:rsidRPr="005A2FBC">
        <w:rPr>
          <w:sz w:val="24"/>
          <w:szCs w:val="24"/>
        </w:rPr>
        <w:t xml:space="preserve"> </w:t>
      </w:r>
      <w:r w:rsidR="00594BF9" w:rsidRPr="005A2FBC">
        <w:rPr>
          <w:sz w:val="24"/>
          <w:szCs w:val="24"/>
        </w:rPr>
        <w:t>w</w:t>
      </w:r>
      <w:r w:rsidR="001B641E" w:rsidRPr="005A2FBC">
        <w:rPr>
          <w:sz w:val="24"/>
          <w:szCs w:val="24"/>
        </w:rPr>
        <w:t>eb</w:t>
      </w:r>
      <w:r w:rsidRPr="007F679E">
        <w:rPr>
          <w:sz w:val="24"/>
        </w:rPr>
        <w:t xml:space="preserve"> elements, by persons with disabilities and compliance with Section 508 requirements, and remediate those pages identified as not being accessible. </w:t>
      </w:r>
    </w:p>
    <w:p w14:paraId="4AFC930D" w14:textId="3812F867" w:rsidR="008A660F" w:rsidRPr="007F679E" w:rsidRDefault="008A660F" w:rsidP="00F54CC0">
      <w:pPr>
        <w:numPr>
          <w:ilvl w:val="0"/>
          <w:numId w:val="42"/>
        </w:numPr>
        <w:tabs>
          <w:tab w:val="clear" w:pos="720"/>
          <w:tab w:val="num" w:pos="1794"/>
        </w:tabs>
        <w:ind w:left="1794"/>
        <w:rPr>
          <w:sz w:val="24"/>
        </w:rPr>
      </w:pPr>
      <w:r w:rsidRPr="007F679E">
        <w:rPr>
          <w:sz w:val="24"/>
        </w:rPr>
        <w:t xml:space="preserve">Make resources, such as information and tools, available and accessible to employees via the </w:t>
      </w:r>
      <w:r w:rsidR="00C37CFF">
        <w:rPr>
          <w:sz w:val="24"/>
          <w:szCs w:val="24"/>
        </w:rPr>
        <w:t>A</w:t>
      </w:r>
      <w:r w:rsidRPr="005A2FBC">
        <w:rPr>
          <w:sz w:val="24"/>
          <w:szCs w:val="24"/>
        </w:rPr>
        <w:t>gency</w:t>
      </w:r>
      <w:r w:rsidR="00C37CFF">
        <w:rPr>
          <w:sz w:val="24"/>
          <w:szCs w:val="24"/>
        </w:rPr>
        <w:t>/state entity</w:t>
      </w:r>
      <w:r w:rsidRPr="005A2FBC">
        <w:rPr>
          <w:sz w:val="24"/>
          <w:szCs w:val="24"/>
        </w:rPr>
        <w:t>’s</w:t>
      </w:r>
      <w:r w:rsidRPr="007F679E">
        <w:rPr>
          <w:sz w:val="24"/>
        </w:rPr>
        <w:t xml:space="preserve"> intranet. </w:t>
      </w:r>
    </w:p>
    <w:p w14:paraId="56A23E33" w14:textId="77777777" w:rsidR="008A660F" w:rsidRPr="007F679E" w:rsidRDefault="008A660F" w:rsidP="00F54CC0">
      <w:pPr>
        <w:numPr>
          <w:ilvl w:val="0"/>
          <w:numId w:val="42"/>
        </w:numPr>
        <w:tabs>
          <w:tab w:val="clear" w:pos="720"/>
          <w:tab w:val="num" w:pos="1794"/>
        </w:tabs>
        <w:ind w:left="1794"/>
        <w:rPr>
          <w:sz w:val="24"/>
        </w:rPr>
      </w:pPr>
      <w:r w:rsidRPr="007F679E">
        <w:rPr>
          <w:sz w:val="24"/>
        </w:rPr>
        <w:t xml:space="preserve">Work with software and hardware developers to support accessibility by persons with disabilities, including the validation of IT against Section 508 standards. </w:t>
      </w:r>
    </w:p>
    <w:p w14:paraId="29391A9F" w14:textId="77777777" w:rsidR="008A660F" w:rsidRPr="007F679E" w:rsidRDefault="008A660F">
      <w:pPr>
        <w:ind w:left="1800"/>
        <w:rPr>
          <w:sz w:val="24"/>
        </w:rPr>
      </w:pPr>
    </w:p>
    <w:p w14:paraId="0EBF156A" w14:textId="77777777" w:rsidR="008A660F" w:rsidRPr="007F679E" w:rsidRDefault="008A660F" w:rsidP="00F54CC0">
      <w:pPr>
        <w:numPr>
          <w:ilvl w:val="0"/>
          <w:numId w:val="38"/>
        </w:numPr>
        <w:tabs>
          <w:tab w:val="clear" w:pos="720"/>
          <w:tab w:val="num" w:pos="1092"/>
        </w:tabs>
        <w:ind w:left="1092"/>
        <w:rPr>
          <w:b/>
          <w:sz w:val="24"/>
        </w:rPr>
      </w:pPr>
      <w:r w:rsidRPr="007F679E">
        <w:rPr>
          <w:b/>
          <w:sz w:val="24"/>
        </w:rPr>
        <w:t>IT Procurement and Contracts Managers</w:t>
      </w:r>
    </w:p>
    <w:p w14:paraId="53A53A34" w14:textId="77777777" w:rsidR="008A660F" w:rsidRPr="007F679E" w:rsidRDefault="008A660F">
      <w:pPr>
        <w:ind w:left="1080"/>
        <w:rPr>
          <w:sz w:val="24"/>
        </w:rPr>
      </w:pPr>
    </w:p>
    <w:p w14:paraId="04B6CDA9" w14:textId="77777777" w:rsidR="008A660F" w:rsidRPr="007F679E" w:rsidRDefault="008A660F" w:rsidP="00F54CC0">
      <w:pPr>
        <w:numPr>
          <w:ilvl w:val="0"/>
          <w:numId w:val="43"/>
        </w:numPr>
        <w:tabs>
          <w:tab w:val="clear" w:pos="720"/>
          <w:tab w:val="num" w:pos="1794"/>
        </w:tabs>
        <w:ind w:left="1794"/>
        <w:rPr>
          <w:sz w:val="24"/>
        </w:rPr>
      </w:pPr>
      <w:bookmarkStart w:id="95" w:name="OLE_LINK1"/>
      <w:bookmarkStart w:id="96" w:name="OLE_LINK2"/>
      <w:r w:rsidRPr="007F679E">
        <w:rPr>
          <w:sz w:val="24"/>
        </w:rPr>
        <w:t xml:space="preserve">Develop procurement procedures that include appropriate accessibility elements, from analysis of user needs and assistive </w:t>
      </w:r>
      <w:bookmarkEnd w:id="95"/>
      <w:bookmarkEnd w:id="96"/>
      <w:r w:rsidRPr="007F679E">
        <w:rPr>
          <w:sz w:val="24"/>
        </w:rPr>
        <w:t xml:space="preserve">technologies to accessibility testing. </w:t>
      </w:r>
    </w:p>
    <w:p w14:paraId="73FC8E07" w14:textId="4AD065C1" w:rsidR="008A660F" w:rsidRPr="007F679E" w:rsidRDefault="008A660F" w:rsidP="00F54CC0">
      <w:pPr>
        <w:numPr>
          <w:ilvl w:val="0"/>
          <w:numId w:val="43"/>
        </w:numPr>
        <w:tabs>
          <w:tab w:val="clear" w:pos="720"/>
          <w:tab w:val="num" w:pos="1794"/>
        </w:tabs>
        <w:ind w:left="1794"/>
        <w:rPr>
          <w:sz w:val="24"/>
        </w:rPr>
      </w:pPr>
      <w:r w:rsidRPr="007F679E">
        <w:rPr>
          <w:sz w:val="24"/>
        </w:rPr>
        <w:t xml:space="preserve">Write standard language addressing accessibility to include in every applicable </w:t>
      </w:r>
      <w:r w:rsidR="00E43979">
        <w:rPr>
          <w:sz w:val="24"/>
          <w:szCs w:val="24"/>
        </w:rPr>
        <w:t>A</w:t>
      </w:r>
      <w:r w:rsidRPr="005A2FBC">
        <w:rPr>
          <w:sz w:val="24"/>
          <w:szCs w:val="24"/>
        </w:rPr>
        <w:t>gency</w:t>
      </w:r>
      <w:r w:rsidR="00E43979">
        <w:rPr>
          <w:sz w:val="24"/>
          <w:szCs w:val="24"/>
        </w:rPr>
        <w:t>/state entity</w:t>
      </w:r>
      <w:r w:rsidRPr="007F679E">
        <w:rPr>
          <w:sz w:val="24"/>
        </w:rPr>
        <w:t xml:space="preserve"> contract so that participants in all stages of the procurement process validate whether the product or service complies with Section 508. </w:t>
      </w:r>
    </w:p>
    <w:p w14:paraId="7DD9C35F" w14:textId="1287BDB9" w:rsidR="008A660F" w:rsidRPr="007F679E" w:rsidRDefault="008A660F" w:rsidP="00F54CC0">
      <w:pPr>
        <w:numPr>
          <w:ilvl w:val="0"/>
          <w:numId w:val="43"/>
        </w:numPr>
        <w:tabs>
          <w:tab w:val="clear" w:pos="720"/>
          <w:tab w:val="num" w:pos="1794"/>
        </w:tabs>
        <w:ind w:left="1794"/>
        <w:rPr>
          <w:sz w:val="24"/>
        </w:rPr>
      </w:pPr>
      <w:r w:rsidRPr="007F679E">
        <w:rPr>
          <w:sz w:val="24"/>
        </w:rPr>
        <w:t xml:space="preserve">Determine how the </w:t>
      </w:r>
      <w:r w:rsidR="00E43979">
        <w:rPr>
          <w:sz w:val="24"/>
          <w:szCs w:val="24"/>
        </w:rPr>
        <w:t>A</w:t>
      </w:r>
      <w:r w:rsidRPr="005A2FBC">
        <w:rPr>
          <w:sz w:val="24"/>
          <w:szCs w:val="24"/>
        </w:rPr>
        <w:t>gency</w:t>
      </w:r>
      <w:r w:rsidR="00E43979">
        <w:rPr>
          <w:sz w:val="24"/>
          <w:szCs w:val="24"/>
        </w:rPr>
        <w:t>/state entity</w:t>
      </w:r>
      <w:r w:rsidRPr="007F679E">
        <w:rPr>
          <w:sz w:val="24"/>
        </w:rPr>
        <w:t xml:space="preserve"> documents compliance, non-availability, and undue burden. </w:t>
      </w:r>
    </w:p>
    <w:p w14:paraId="26290927" w14:textId="77777777" w:rsidR="008A660F" w:rsidRPr="007F679E" w:rsidRDefault="008A660F" w:rsidP="00F54CC0">
      <w:pPr>
        <w:numPr>
          <w:ilvl w:val="0"/>
          <w:numId w:val="43"/>
        </w:numPr>
        <w:tabs>
          <w:tab w:val="clear" w:pos="720"/>
          <w:tab w:val="num" w:pos="1794"/>
        </w:tabs>
        <w:ind w:left="1794"/>
        <w:rPr>
          <w:sz w:val="24"/>
        </w:rPr>
      </w:pPr>
      <w:r w:rsidRPr="007F679E">
        <w:rPr>
          <w:sz w:val="24"/>
        </w:rPr>
        <w:t xml:space="preserve">Prepare and process all </w:t>
      </w:r>
      <w:r w:rsidR="008669CC" w:rsidRPr="007F679E">
        <w:rPr>
          <w:sz w:val="24"/>
        </w:rPr>
        <w:t xml:space="preserve">electronic and information technology </w:t>
      </w:r>
      <w:r w:rsidRPr="007F679E">
        <w:rPr>
          <w:sz w:val="24"/>
        </w:rPr>
        <w:t>procurements and contracts in accordance with digital accessibility requirements and Section 508 standards.</w:t>
      </w:r>
    </w:p>
    <w:p w14:paraId="0F50D78A" w14:textId="77777777" w:rsidR="008A660F" w:rsidRPr="007F679E" w:rsidRDefault="008A660F" w:rsidP="00F54CC0">
      <w:pPr>
        <w:numPr>
          <w:ilvl w:val="0"/>
          <w:numId w:val="43"/>
        </w:numPr>
        <w:tabs>
          <w:tab w:val="clear" w:pos="720"/>
          <w:tab w:val="num" w:pos="1794"/>
        </w:tabs>
        <w:ind w:left="1794"/>
        <w:rPr>
          <w:sz w:val="24"/>
        </w:rPr>
      </w:pPr>
      <w:r w:rsidRPr="007F679E">
        <w:rPr>
          <w:sz w:val="24"/>
        </w:rPr>
        <w:t>Perform market research to determine the commercial availability of products and services that meet the technical provisions availability of compliant products; identify which technical provisions, if any, do not apply due to an exception, such as commercial non-availability or undue burden.</w:t>
      </w:r>
    </w:p>
    <w:p w14:paraId="2B698FB8" w14:textId="77777777" w:rsidR="008A660F" w:rsidRPr="007F679E" w:rsidRDefault="008A660F">
      <w:pPr>
        <w:rPr>
          <w:sz w:val="24"/>
        </w:rPr>
      </w:pPr>
    </w:p>
    <w:p w14:paraId="0BBB3D5E" w14:textId="77777777" w:rsidR="008A660F" w:rsidRPr="007F679E" w:rsidRDefault="008A660F" w:rsidP="00F54CC0">
      <w:pPr>
        <w:numPr>
          <w:ilvl w:val="0"/>
          <w:numId w:val="38"/>
        </w:numPr>
        <w:tabs>
          <w:tab w:val="clear" w:pos="720"/>
          <w:tab w:val="num" w:pos="1092"/>
        </w:tabs>
        <w:ind w:left="1092"/>
        <w:rPr>
          <w:b/>
          <w:sz w:val="24"/>
        </w:rPr>
      </w:pPr>
      <w:r w:rsidRPr="007F679E">
        <w:rPr>
          <w:b/>
          <w:sz w:val="24"/>
        </w:rPr>
        <w:t>Human Resources, Equal Employment Opportunity and Related Managers</w:t>
      </w:r>
    </w:p>
    <w:p w14:paraId="292E097B" w14:textId="77777777" w:rsidR="008A660F" w:rsidRPr="007F679E" w:rsidRDefault="008A660F">
      <w:pPr>
        <w:ind w:left="1800"/>
        <w:rPr>
          <w:sz w:val="24"/>
        </w:rPr>
      </w:pPr>
    </w:p>
    <w:p w14:paraId="662E6E5A" w14:textId="77777777" w:rsidR="008A660F" w:rsidRPr="007F679E" w:rsidRDefault="008A660F" w:rsidP="00F54CC0">
      <w:pPr>
        <w:numPr>
          <w:ilvl w:val="0"/>
          <w:numId w:val="44"/>
        </w:numPr>
        <w:tabs>
          <w:tab w:val="clear" w:pos="720"/>
          <w:tab w:val="num" w:pos="1794"/>
        </w:tabs>
        <w:ind w:left="1794"/>
        <w:rPr>
          <w:sz w:val="24"/>
        </w:rPr>
      </w:pPr>
      <w:r w:rsidRPr="007F679E">
        <w:rPr>
          <w:sz w:val="24"/>
        </w:rPr>
        <w:t xml:space="preserve">Remain </w:t>
      </w:r>
      <w:r w:rsidR="0037050C" w:rsidRPr="007F679E">
        <w:rPr>
          <w:sz w:val="24"/>
        </w:rPr>
        <w:t xml:space="preserve">knowledgeable and current with </w:t>
      </w:r>
      <w:r w:rsidR="000B382F" w:rsidRPr="007F679E">
        <w:rPr>
          <w:sz w:val="24"/>
        </w:rPr>
        <w:t>federal</w:t>
      </w:r>
      <w:r w:rsidRPr="007F679E">
        <w:rPr>
          <w:sz w:val="24"/>
        </w:rPr>
        <w:t xml:space="preserve"> and </w:t>
      </w:r>
      <w:r w:rsidR="00C45C0E" w:rsidRPr="007F679E">
        <w:rPr>
          <w:sz w:val="24"/>
        </w:rPr>
        <w:t>state</w:t>
      </w:r>
      <w:r w:rsidRPr="007F679E">
        <w:rPr>
          <w:sz w:val="24"/>
        </w:rPr>
        <w:t xml:space="preserve"> laws and applicable policies relating to digital accessibility.</w:t>
      </w:r>
    </w:p>
    <w:p w14:paraId="1E4C5527" w14:textId="77777777" w:rsidR="008A660F" w:rsidRPr="007F679E" w:rsidRDefault="008A660F" w:rsidP="00F54CC0">
      <w:pPr>
        <w:numPr>
          <w:ilvl w:val="0"/>
          <w:numId w:val="44"/>
        </w:numPr>
        <w:tabs>
          <w:tab w:val="clear" w:pos="720"/>
          <w:tab w:val="num" w:pos="1794"/>
        </w:tabs>
        <w:ind w:left="1794"/>
        <w:rPr>
          <w:sz w:val="24"/>
        </w:rPr>
      </w:pPr>
      <w:r w:rsidRPr="007F679E">
        <w:rPr>
          <w:sz w:val="24"/>
        </w:rPr>
        <w:t>Establish and implement a complaint process for digital accessibility and Section 508 issues.</w:t>
      </w:r>
    </w:p>
    <w:p w14:paraId="716B8691" w14:textId="77777777" w:rsidR="008A660F" w:rsidRPr="007F679E" w:rsidRDefault="008A660F" w:rsidP="00F54CC0">
      <w:pPr>
        <w:numPr>
          <w:ilvl w:val="0"/>
          <w:numId w:val="44"/>
        </w:numPr>
        <w:tabs>
          <w:tab w:val="clear" w:pos="720"/>
          <w:tab w:val="num" w:pos="1794"/>
        </w:tabs>
        <w:ind w:left="1794"/>
        <w:rPr>
          <w:sz w:val="24"/>
        </w:rPr>
      </w:pPr>
      <w:r w:rsidRPr="007F679E">
        <w:rPr>
          <w:sz w:val="24"/>
        </w:rPr>
        <w:t>Provide expertise on accessibilit</w:t>
      </w:r>
      <w:r w:rsidR="006607D2" w:rsidRPr="007F679E">
        <w:rPr>
          <w:sz w:val="24"/>
        </w:rPr>
        <w:t>y gained through accommodations</w:t>
      </w:r>
      <w:r w:rsidRPr="007F679E">
        <w:rPr>
          <w:sz w:val="24"/>
        </w:rPr>
        <w:t xml:space="preserve"> to identify assistive technology solutions and to identify </w:t>
      </w:r>
      <w:r w:rsidR="008669CC" w:rsidRPr="007F679E">
        <w:rPr>
          <w:sz w:val="24"/>
        </w:rPr>
        <w:t xml:space="preserve">electronic and information technology </w:t>
      </w:r>
      <w:r w:rsidRPr="007F679E">
        <w:rPr>
          <w:sz w:val="24"/>
        </w:rPr>
        <w:t>deficiencies impacting the performance of people with disabilities.</w:t>
      </w:r>
    </w:p>
    <w:p w14:paraId="45165ADE" w14:textId="77777777" w:rsidR="008A660F" w:rsidRPr="007F679E" w:rsidRDefault="008A660F" w:rsidP="00F54CC0">
      <w:pPr>
        <w:numPr>
          <w:ilvl w:val="0"/>
          <w:numId w:val="44"/>
        </w:numPr>
        <w:tabs>
          <w:tab w:val="clear" w:pos="720"/>
          <w:tab w:val="num" w:pos="1794"/>
        </w:tabs>
        <w:ind w:left="1794"/>
        <w:rPr>
          <w:sz w:val="24"/>
        </w:rPr>
      </w:pPr>
      <w:r w:rsidRPr="007F679E">
        <w:rPr>
          <w:sz w:val="24"/>
        </w:rPr>
        <w:t xml:space="preserve">Require digital accessibility in training for staff related to </w:t>
      </w:r>
      <w:r w:rsidR="008669CC" w:rsidRPr="007F679E">
        <w:rPr>
          <w:sz w:val="24"/>
        </w:rPr>
        <w:t xml:space="preserve">electronic and information technology </w:t>
      </w:r>
      <w:r w:rsidRPr="007F679E">
        <w:rPr>
          <w:sz w:val="24"/>
        </w:rPr>
        <w:t xml:space="preserve">and creation of digital content. </w:t>
      </w:r>
    </w:p>
    <w:p w14:paraId="05A8C999" w14:textId="77777777" w:rsidR="008A660F" w:rsidRPr="007F679E" w:rsidRDefault="008A660F" w:rsidP="00F54CC0">
      <w:pPr>
        <w:numPr>
          <w:ilvl w:val="0"/>
          <w:numId w:val="44"/>
        </w:numPr>
        <w:tabs>
          <w:tab w:val="clear" w:pos="720"/>
          <w:tab w:val="num" w:pos="1794"/>
        </w:tabs>
        <w:ind w:left="1794"/>
        <w:rPr>
          <w:sz w:val="24"/>
        </w:rPr>
      </w:pPr>
      <w:r w:rsidRPr="007F679E">
        <w:rPr>
          <w:sz w:val="24"/>
        </w:rPr>
        <w:t xml:space="preserve">Incorporate digital accessibility awareness where appropriate into existing training programs. </w:t>
      </w:r>
    </w:p>
    <w:p w14:paraId="374AA8FB" w14:textId="77777777" w:rsidR="008A660F" w:rsidRPr="007F679E" w:rsidRDefault="008A660F">
      <w:pPr>
        <w:ind w:left="1080"/>
        <w:rPr>
          <w:sz w:val="24"/>
        </w:rPr>
      </w:pPr>
    </w:p>
    <w:p w14:paraId="46417A14" w14:textId="77777777" w:rsidR="008A660F" w:rsidRPr="007F679E" w:rsidRDefault="008A660F" w:rsidP="00F54CC0">
      <w:pPr>
        <w:numPr>
          <w:ilvl w:val="0"/>
          <w:numId w:val="38"/>
        </w:numPr>
        <w:tabs>
          <w:tab w:val="clear" w:pos="720"/>
          <w:tab w:val="num" w:pos="1066"/>
        </w:tabs>
        <w:ind w:left="1092"/>
        <w:rPr>
          <w:b/>
          <w:sz w:val="24"/>
        </w:rPr>
      </w:pPr>
      <w:r w:rsidRPr="007F679E">
        <w:rPr>
          <w:b/>
          <w:sz w:val="24"/>
        </w:rPr>
        <w:t>Public Information Officers and Content Creation Managers</w:t>
      </w:r>
    </w:p>
    <w:p w14:paraId="58F52363" w14:textId="77777777" w:rsidR="008A660F" w:rsidRPr="007F679E" w:rsidRDefault="008A660F">
      <w:pPr>
        <w:ind w:left="1800"/>
        <w:rPr>
          <w:sz w:val="24"/>
        </w:rPr>
      </w:pPr>
    </w:p>
    <w:p w14:paraId="4F5B69CD" w14:textId="15B80D49" w:rsidR="008A660F" w:rsidRPr="007F679E" w:rsidRDefault="008A660F" w:rsidP="00F54CC0">
      <w:pPr>
        <w:numPr>
          <w:ilvl w:val="0"/>
          <w:numId w:val="45"/>
        </w:numPr>
        <w:tabs>
          <w:tab w:val="clear" w:pos="720"/>
          <w:tab w:val="num" w:pos="1794"/>
        </w:tabs>
        <w:ind w:left="1794"/>
        <w:rPr>
          <w:sz w:val="24"/>
        </w:rPr>
      </w:pPr>
      <w:r w:rsidRPr="007F679E">
        <w:rPr>
          <w:sz w:val="24"/>
        </w:rPr>
        <w:t xml:space="preserve">Recognize the rights of persons with disabilities to access content developed for </w:t>
      </w:r>
      <w:r w:rsidR="00C45C0E" w:rsidRPr="007F679E">
        <w:rPr>
          <w:sz w:val="24"/>
        </w:rPr>
        <w:t>state</w:t>
      </w:r>
      <w:r w:rsidRPr="007F679E">
        <w:rPr>
          <w:sz w:val="24"/>
        </w:rPr>
        <w:t xml:space="preserve"> </w:t>
      </w:r>
      <w:r w:rsidR="00594BF9" w:rsidRPr="005A2FBC">
        <w:rPr>
          <w:sz w:val="24"/>
          <w:szCs w:val="24"/>
        </w:rPr>
        <w:t>w</w:t>
      </w:r>
      <w:r w:rsidR="001B641E" w:rsidRPr="005A2FBC">
        <w:rPr>
          <w:sz w:val="24"/>
          <w:szCs w:val="24"/>
        </w:rPr>
        <w:t>eb</w:t>
      </w:r>
      <w:r w:rsidR="00437A7B" w:rsidRPr="005A2FBC">
        <w:rPr>
          <w:sz w:val="24"/>
          <w:szCs w:val="24"/>
        </w:rPr>
        <w:t>site</w:t>
      </w:r>
      <w:r w:rsidRPr="005A2FBC">
        <w:rPr>
          <w:sz w:val="24"/>
          <w:szCs w:val="24"/>
        </w:rPr>
        <w:t>s</w:t>
      </w:r>
      <w:r w:rsidRPr="007F679E">
        <w:rPr>
          <w:sz w:val="24"/>
        </w:rPr>
        <w:t xml:space="preserve"> and other </w:t>
      </w:r>
      <w:r w:rsidR="00C45C0E" w:rsidRPr="007F679E">
        <w:rPr>
          <w:sz w:val="24"/>
        </w:rPr>
        <w:t>state</w:t>
      </w:r>
      <w:r w:rsidRPr="007F679E">
        <w:rPr>
          <w:sz w:val="24"/>
        </w:rPr>
        <w:t xml:space="preserve"> electronic systems.</w:t>
      </w:r>
    </w:p>
    <w:p w14:paraId="00F6B957" w14:textId="50E25AAC" w:rsidR="008A660F" w:rsidRPr="007F679E" w:rsidRDefault="008A660F" w:rsidP="00F54CC0">
      <w:pPr>
        <w:numPr>
          <w:ilvl w:val="0"/>
          <w:numId w:val="45"/>
        </w:numPr>
        <w:tabs>
          <w:tab w:val="clear" w:pos="720"/>
          <w:tab w:val="num" w:pos="1794"/>
        </w:tabs>
        <w:ind w:left="1794"/>
        <w:rPr>
          <w:sz w:val="24"/>
        </w:rPr>
      </w:pPr>
      <w:r w:rsidRPr="007F679E">
        <w:rPr>
          <w:sz w:val="24"/>
        </w:rPr>
        <w:t xml:space="preserve">Develop appropriate </w:t>
      </w:r>
      <w:r w:rsidR="00E43979">
        <w:rPr>
          <w:sz w:val="24"/>
          <w:szCs w:val="24"/>
        </w:rPr>
        <w:t>A</w:t>
      </w:r>
      <w:r w:rsidRPr="005A2FBC">
        <w:rPr>
          <w:sz w:val="24"/>
          <w:szCs w:val="24"/>
        </w:rPr>
        <w:t>gency</w:t>
      </w:r>
      <w:r w:rsidR="00E43979">
        <w:rPr>
          <w:sz w:val="24"/>
          <w:szCs w:val="24"/>
        </w:rPr>
        <w:t>/state entity</w:t>
      </w:r>
      <w:r w:rsidRPr="007F679E">
        <w:rPr>
          <w:sz w:val="24"/>
        </w:rPr>
        <w:t xml:space="preserve"> systems, techniques, templates and guidelines wherever possible to create accessible content from the beginning.</w:t>
      </w:r>
    </w:p>
    <w:p w14:paraId="1430E63F" w14:textId="16BD5852" w:rsidR="008A660F" w:rsidRPr="007F679E" w:rsidRDefault="008A660F" w:rsidP="00F54CC0">
      <w:pPr>
        <w:numPr>
          <w:ilvl w:val="0"/>
          <w:numId w:val="45"/>
        </w:numPr>
        <w:tabs>
          <w:tab w:val="clear" w:pos="720"/>
          <w:tab w:val="num" w:pos="1794"/>
        </w:tabs>
        <w:ind w:left="1794"/>
        <w:rPr>
          <w:sz w:val="24"/>
        </w:rPr>
      </w:pPr>
      <w:r w:rsidRPr="007F679E">
        <w:rPr>
          <w:sz w:val="24"/>
        </w:rPr>
        <w:t xml:space="preserve">Provide training and support resources to content creators within the </w:t>
      </w:r>
      <w:r w:rsidR="00E43979">
        <w:rPr>
          <w:sz w:val="24"/>
          <w:szCs w:val="24"/>
        </w:rPr>
        <w:t>A</w:t>
      </w:r>
      <w:r w:rsidRPr="005A2FBC">
        <w:rPr>
          <w:sz w:val="24"/>
          <w:szCs w:val="24"/>
        </w:rPr>
        <w:t>gency</w:t>
      </w:r>
      <w:r w:rsidR="00E43979">
        <w:rPr>
          <w:sz w:val="24"/>
          <w:szCs w:val="24"/>
        </w:rPr>
        <w:t>/state entity</w:t>
      </w:r>
      <w:r w:rsidRPr="007F679E">
        <w:rPr>
          <w:sz w:val="24"/>
        </w:rPr>
        <w:t xml:space="preserve"> on both the need for and the means to create accessible content. </w:t>
      </w:r>
    </w:p>
    <w:p w14:paraId="32FDB5BD" w14:textId="77777777" w:rsidR="008A660F" w:rsidRPr="007F679E" w:rsidRDefault="008A660F" w:rsidP="00F54CC0">
      <w:pPr>
        <w:numPr>
          <w:ilvl w:val="0"/>
          <w:numId w:val="45"/>
        </w:numPr>
        <w:tabs>
          <w:tab w:val="clear" w:pos="720"/>
          <w:tab w:val="num" w:pos="1794"/>
        </w:tabs>
        <w:ind w:left="1794"/>
        <w:rPr>
          <w:sz w:val="24"/>
        </w:rPr>
      </w:pPr>
      <w:r w:rsidRPr="007F679E">
        <w:rPr>
          <w:sz w:val="24"/>
        </w:rPr>
        <w:t>Ensure captioning for videos and transcripts for audio-only presentations and materials.</w:t>
      </w:r>
    </w:p>
    <w:p w14:paraId="4A31D123" w14:textId="77777777" w:rsidR="008A660F" w:rsidRPr="007F679E" w:rsidRDefault="008A660F">
      <w:pPr>
        <w:rPr>
          <w:sz w:val="24"/>
        </w:rPr>
      </w:pPr>
    </w:p>
    <w:p w14:paraId="74311A1E" w14:textId="772F8E4B" w:rsidR="008A660F" w:rsidRPr="007F679E" w:rsidRDefault="008A660F">
      <w:pPr>
        <w:pStyle w:val="BodyText2"/>
        <w:ind w:left="0"/>
        <w:rPr>
          <w:sz w:val="24"/>
        </w:rPr>
      </w:pPr>
      <w:r w:rsidRPr="007F679E">
        <w:rPr>
          <w:sz w:val="24"/>
        </w:rPr>
        <w:t xml:space="preserve">Information on how the </w:t>
      </w:r>
      <w:r w:rsidR="000B382F" w:rsidRPr="007F679E">
        <w:rPr>
          <w:sz w:val="24"/>
        </w:rPr>
        <w:t>federal</w:t>
      </w:r>
      <w:r w:rsidRPr="007F679E">
        <w:rPr>
          <w:sz w:val="24"/>
        </w:rPr>
        <w:t xml:space="preserve"> government is developing roles and responsibilities for digital accessibility may be found in "Roles and Responsibilities," </w:t>
      </w:r>
      <w:r w:rsidR="00BE256F">
        <w:rPr>
          <w:sz w:val="24"/>
          <w:szCs w:val="24"/>
        </w:rPr>
        <w:t xml:space="preserve">in </w:t>
      </w:r>
      <w:hyperlink r:id="rId97" w:history="1">
        <w:r w:rsidRPr="005A2FBC">
          <w:rPr>
            <w:rStyle w:val="Hyperlink"/>
            <w:sz w:val="24"/>
            <w:szCs w:val="24"/>
          </w:rPr>
          <w:t xml:space="preserve">Section </w:t>
        </w:r>
        <w:r w:rsidR="00BE256F">
          <w:rPr>
            <w:rStyle w:val="Hyperlink"/>
            <w:sz w:val="24"/>
            <w:szCs w:val="24"/>
          </w:rPr>
          <w:t>508.</w:t>
        </w:r>
      </w:hyperlink>
    </w:p>
    <w:p w14:paraId="1AC3F6B9" w14:textId="77777777" w:rsidR="008A660F" w:rsidRDefault="008A660F" w:rsidP="007F679E">
      <w:bookmarkStart w:id="97" w:name="_3.4_Learning_from"/>
      <w:bookmarkStart w:id="98" w:name="_Working_Across_California"/>
      <w:bookmarkEnd w:id="97"/>
      <w:bookmarkEnd w:id="98"/>
    </w:p>
    <w:p w14:paraId="54C264D3" w14:textId="64EF5D47" w:rsidR="00081151" w:rsidRPr="007F679E" w:rsidRDefault="00081151" w:rsidP="007F679E">
      <w:pPr>
        <w:pStyle w:val="Heading2"/>
        <w:rPr>
          <w:sz w:val="24"/>
        </w:rPr>
      </w:pPr>
      <w:bookmarkStart w:id="99" w:name="_4.0_Accessible_Web"/>
      <w:bookmarkStart w:id="100" w:name="_4_0_Accessible_Web"/>
      <w:bookmarkStart w:id="101" w:name="_Toc15487763"/>
      <w:bookmarkStart w:id="102" w:name="_Toc15488378"/>
      <w:bookmarkStart w:id="103" w:name="_Toc15488432"/>
      <w:bookmarkEnd w:id="99"/>
      <w:bookmarkEnd w:id="100"/>
    </w:p>
    <w:p w14:paraId="40A2D050" w14:textId="77777777" w:rsidR="008A660F" w:rsidRPr="007F679E" w:rsidRDefault="008A660F" w:rsidP="00880B08">
      <w:pPr>
        <w:pStyle w:val="Heading1"/>
        <w:rPr>
          <w:sz w:val="24"/>
        </w:rPr>
      </w:pPr>
      <w:bookmarkStart w:id="104" w:name="_Toc267058912"/>
      <w:bookmarkStart w:id="105" w:name="_Toc455736321"/>
      <w:r w:rsidRPr="007F679E">
        <w:rPr>
          <w:sz w:val="24"/>
        </w:rPr>
        <w:t xml:space="preserve">4.0 </w:t>
      </w:r>
      <w:bookmarkEnd w:id="101"/>
      <w:bookmarkEnd w:id="102"/>
      <w:bookmarkEnd w:id="103"/>
      <w:r w:rsidRPr="007F679E">
        <w:rPr>
          <w:sz w:val="24"/>
        </w:rPr>
        <w:t>Accessible Web</w:t>
      </w:r>
      <w:bookmarkEnd w:id="104"/>
      <w:bookmarkEnd w:id="105"/>
      <w:r w:rsidRPr="007F679E">
        <w:rPr>
          <w:sz w:val="24"/>
        </w:rPr>
        <w:t xml:space="preserve"> </w:t>
      </w:r>
    </w:p>
    <w:p w14:paraId="411E68DA" w14:textId="77777777" w:rsidR="008A660F" w:rsidRDefault="008A660F"/>
    <w:p w14:paraId="46A93A3A" w14:textId="7610482B" w:rsidR="008A660F" w:rsidRPr="00283F7C" w:rsidRDefault="009B56E0">
      <w:pPr>
        <w:rPr>
          <w:sz w:val="24"/>
        </w:rPr>
      </w:pPr>
      <w:r>
        <w:rPr>
          <w:sz w:val="24"/>
          <w:szCs w:val="24"/>
        </w:rPr>
        <w:t>Agency/s</w:t>
      </w:r>
      <w:r w:rsidR="00C45C0E" w:rsidRPr="005A2FBC">
        <w:rPr>
          <w:sz w:val="24"/>
          <w:szCs w:val="24"/>
        </w:rPr>
        <w:t>tate</w:t>
      </w:r>
      <w:r w:rsidR="008A660F" w:rsidRPr="005A2FBC">
        <w:rPr>
          <w:sz w:val="24"/>
          <w:szCs w:val="24"/>
        </w:rPr>
        <w:t xml:space="preserve"> </w:t>
      </w:r>
      <w:r>
        <w:rPr>
          <w:sz w:val="24"/>
          <w:szCs w:val="24"/>
        </w:rPr>
        <w:t xml:space="preserve">entity </w:t>
      </w:r>
      <w:r w:rsidR="00594BF9" w:rsidRPr="005A2FBC">
        <w:rPr>
          <w:sz w:val="24"/>
          <w:szCs w:val="24"/>
        </w:rPr>
        <w:t>w</w:t>
      </w:r>
      <w:r w:rsidR="001B641E" w:rsidRPr="005A2FBC">
        <w:rPr>
          <w:sz w:val="24"/>
          <w:szCs w:val="24"/>
        </w:rPr>
        <w:t>eb</w:t>
      </w:r>
      <w:r w:rsidR="00437A7B" w:rsidRPr="005A2FBC">
        <w:rPr>
          <w:sz w:val="24"/>
          <w:szCs w:val="24"/>
        </w:rPr>
        <w:t>site</w:t>
      </w:r>
      <w:r w:rsidR="008A660F" w:rsidRPr="005A2FBC">
        <w:rPr>
          <w:sz w:val="24"/>
          <w:szCs w:val="24"/>
        </w:rPr>
        <w:t>s</w:t>
      </w:r>
      <w:r w:rsidR="008A660F" w:rsidRPr="00283F7C">
        <w:rPr>
          <w:sz w:val="24"/>
        </w:rPr>
        <w:t xml:space="preserve"> are critical sources of information for the public and </w:t>
      </w:r>
      <w:r w:rsidR="00C45C0E" w:rsidRPr="00283F7C">
        <w:rPr>
          <w:sz w:val="24"/>
        </w:rPr>
        <w:t>state</w:t>
      </w:r>
      <w:r w:rsidR="008A660F" w:rsidRPr="00283F7C">
        <w:rPr>
          <w:sz w:val="24"/>
        </w:rPr>
        <w:t xml:space="preserve"> employees. They need to be accessible. There are </w:t>
      </w:r>
      <w:r w:rsidR="00C45C0E" w:rsidRPr="00283F7C">
        <w:rPr>
          <w:sz w:val="24"/>
        </w:rPr>
        <w:t>state</w:t>
      </w:r>
      <w:r w:rsidR="008A660F" w:rsidRPr="00283F7C">
        <w:rPr>
          <w:sz w:val="24"/>
        </w:rPr>
        <w:t xml:space="preserve"> standards, </w:t>
      </w:r>
      <w:r w:rsidR="0008411F" w:rsidRPr="005A2FBC">
        <w:rPr>
          <w:sz w:val="24"/>
          <w:szCs w:val="24"/>
        </w:rPr>
        <w:t xml:space="preserve">and </w:t>
      </w:r>
      <w:r w:rsidR="008A660F" w:rsidRPr="00283F7C">
        <w:rPr>
          <w:sz w:val="24"/>
        </w:rPr>
        <w:t xml:space="preserve">accessible </w:t>
      </w:r>
      <w:r w:rsidR="00594BF9" w:rsidRPr="005A2FBC">
        <w:rPr>
          <w:sz w:val="24"/>
          <w:szCs w:val="24"/>
        </w:rPr>
        <w:t>w</w:t>
      </w:r>
      <w:r w:rsidR="001B641E" w:rsidRPr="005A2FBC">
        <w:rPr>
          <w:sz w:val="24"/>
          <w:szCs w:val="24"/>
        </w:rPr>
        <w:t>eb</w:t>
      </w:r>
      <w:r w:rsidR="008A660F" w:rsidRPr="00283F7C">
        <w:rPr>
          <w:sz w:val="24"/>
        </w:rPr>
        <w:t xml:space="preserve"> templates provided by</w:t>
      </w:r>
      <w:r w:rsidR="0008411F" w:rsidRPr="00283F7C">
        <w:rPr>
          <w:sz w:val="24"/>
        </w:rPr>
        <w:t xml:space="preserve"> </w:t>
      </w:r>
      <w:r w:rsidR="0008411F" w:rsidRPr="005A2FBC">
        <w:rPr>
          <w:sz w:val="24"/>
          <w:szCs w:val="24"/>
        </w:rPr>
        <w:t>the Department of Technology</w:t>
      </w:r>
      <w:r w:rsidR="008A660F" w:rsidRPr="00283F7C">
        <w:rPr>
          <w:sz w:val="24"/>
        </w:rPr>
        <w:t xml:space="preserve"> to assist agencies</w:t>
      </w:r>
      <w:r w:rsidR="00E34316" w:rsidRPr="005A2FBC">
        <w:rPr>
          <w:sz w:val="24"/>
          <w:szCs w:val="24"/>
        </w:rPr>
        <w:t>/state entities</w:t>
      </w:r>
      <w:r w:rsidR="008A660F" w:rsidRPr="00283F7C">
        <w:rPr>
          <w:sz w:val="24"/>
        </w:rPr>
        <w:t xml:space="preserve"> in making their </w:t>
      </w:r>
      <w:r w:rsidR="00594BF9" w:rsidRPr="005A2FBC">
        <w:rPr>
          <w:sz w:val="24"/>
          <w:szCs w:val="24"/>
        </w:rPr>
        <w:t>w</w:t>
      </w:r>
      <w:r w:rsidR="001B641E" w:rsidRPr="005A2FBC">
        <w:rPr>
          <w:sz w:val="24"/>
          <w:szCs w:val="24"/>
        </w:rPr>
        <w:t>eb</w:t>
      </w:r>
      <w:r w:rsidR="00437A7B" w:rsidRPr="005A2FBC">
        <w:rPr>
          <w:sz w:val="24"/>
          <w:szCs w:val="24"/>
        </w:rPr>
        <w:t>site</w:t>
      </w:r>
      <w:r w:rsidR="008A660F" w:rsidRPr="005A2FBC">
        <w:rPr>
          <w:sz w:val="24"/>
          <w:szCs w:val="24"/>
        </w:rPr>
        <w:t>s</w:t>
      </w:r>
      <w:r w:rsidR="008A660F" w:rsidRPr="00283F7C">
        <w:rPr>
          <w:sz w:val="24"/>
        </w:rPr>
        <w:t xml:space="preserve"> accessible. </w:t>
      </w:r>
    </w:p>
    <w:p w14:paraId="652BA466" w14:textId="77777777" w:rsidR="008A660F" w:rsidRDefault="008A660F"/>
    <w:p w14:paraId="564EDB62" w14:textId="69AD83DE" w:rsidR="008A660F" w:rsidRPr="00283F7C" w:rsidRDefault="008A660F">
      <w:pPr>
        <w:pStyle w:val="Heading2"/>
        <w:rPr>
          <w:sz w:val="24"/>
        </w:rPr>
      </w:pPr>
      <w:bookmarkStart w:id="106" w:name="_Toc15487764"/>
      <w:bookmarkStart w:id="107" w:name="_Toc15488379"/>
      <w:bookmarkStart w:id="108" w:name="_Toc15488433"/>
      <w:bookmarkStart w:id="109" w:name="_Toc267058913"/>
      <w:bookmarkStart w:id="110" w:name="_Toc455736322"/>
      <w:r w:rsidRPr="00283F7C">
        <w:rPr>
          <w:sz w:val="24"/>
        </w:rPr>
        <w:t xml:space="preserve">4.1 </w:t>
      </w:r>
      <w:bookmarkEnd w:id="106"/>
      <w:bookmarkEnd w:id="107"/>
      <w:bookmarkEnd w:id="108"/>
      <w:r w:rsidRPr="00283F7C">
        <w:rPr>
          <w:sz w:val="24"/>
        </w:rPr>
        <w:t xml:space="preserve">Accessibility </w:t>
      </w:r>
      <w:bookmarkEnd w:id="109"/>
      <w:r w:rsidR="007F28D6" w:rsidRPr="005A2FBC">
        <w:rPr>
          <w:sz w:val="24"/>
          <w:szCs w:val="24"/>
        </w:rPr>
        <w:t>Issue Reporting</w:t>
      </w:r>
      <w:bookmarkEnd w:id="110"/>
      <w:r w:rsidR="007F28D6" w:rsidRPr="00283F7C">
        <w:rPr>
          <w:sz w:val="24"/>
        </w:rPr>
        <w:t xml:space="preserve"> </w:t>
      </w:r>
    </w:p>
    <w:p w14:paraId="2A4321E2" w14:textId="77777777" w:rsidR="008A660F" w:rsidRDefault="008A660F"/>
    <w:p w14:paraId="41BD9A51" w14:textId="400BDC09" w:rsidR="000A7302" w:rsidRPr="00283F7C" w:rsidRDefault="000A7302" w:rsidP="000A7302">
      <w:pPr>
        <w:rPr>
          <w:sz w:val="24"/>
        </w:rPr>
      </w:pPr>
      <w:r w:rsidRPr="00283F7C">
        <w:rPr>
          <w:sz w:val="24"/>
        </w:rPr>
        <w:t xml:space="preserve">Each </w:t>
      </w:r>
      <w:r w:rsidR="00DD5A4D">
        <w:rPr>
          <w:sz w:val="24"/>
          <w:szCs w:val="24"/>
        </w:rPr>
        <w:t>A</w:t>
      </w:r>
      <w:r w:rsidRPr="005A2FBC">
        <w:rPr>
          <w:sz w:val="24"/>
          <w:szCs w:val="24"/>
        </w:rPr>
        <w:t>gency</w:t>
      </w:r>
      <w:r w:rsidR="00A941A9" w:rsidRPr="005A2FBC">
        <w:rPr>
          <w:sz w:val="24"/>
          <w:szCs w:val="24"/>
        </w:rPr>
        <w:t>/</w:t>
      </w:r>
      <w:r w:rsidR="00A941A9" w:rsidRPr="00283F7C">
        <w:rPr>
          <w:sz w:val="24"/>
        </w:rPr>
        <w:t xml:space="preserve">state </w:t>
      </w:r>
      <w:r w:rsidR="00A941A9" w:rsidRPr="005A2FBC">
        <w:rPr>
          <w:sz w:val="24"/>
          <w:szCs w:val="24"/>
        </w:rPr>
        <w:t>entity</w:t>
      </w:r>
      <w:r w:rsidRPr="00283F7C">
        <w:rPr>
          <w:sz w:val="24"/>
        </w:rPr>
        <w:t xml:space="preserve"> is required to include procedures on all its </w:t>
      </w:r>
      <w:r w:rsidR="00C45C0E" w:rsidRPr="00283F7C">
        <w:rPr>
          <w:sz w:val="24"/>
        </w:rPr>
        <w:t>state</w:t>
      </w:r>
      <w:r w:rsidRPr="00283F7C">
        <w:rPr>
          <w:sz w:val="24"/>
        </w:rPr>
        <w:t xml:space="preserve"> </w:t>
      </w:r>
      <w:r w:rsidR="00594BF9" w:rsidRPr="005A2FBC">
        <w:rPr>
          <w:sz w:val="24"/>
          <w:szCs w:val="24"/>
        </w:rPr>
        <w:t>w</w:t>
      </w:r>
      <w:r w:rsidR="001B641E" w:rsidRPr="005A2FBC">
        <w:rPr>
          <w:sz w:val="24"/>
          <w:szCs w:val="24"/>
        </w:rPr>
        <w:t>eb</w:t>
      </w:r>
      <w:r w:rsidRPr="005A2FBC">
        <w:rPr>
          <w:sz w:val="24"/>
          <w:szCs w:val="24"/>
        </w:rPr>
        <w:t>site</w:t>
      </w:r>
      <w:r w:rsidRPr="00283F7C">
        <w:rPr>
          <w:sz w:val="24"/>
        </w:rPr>
        <w:t xml:space="preserve"> home pages, within the “Accessibility” and/or “Contact Us” links, clearly describing how to report </w:t>
      </w:r>
      <w:r w:rsidR="00E70F5E" w:rsidRPr="005A2FBC">
        <w:rPr>
          <w:sz w:val="24"/>
          <w:szCs w:val="24"/>
        </w:rPr>
        <w:t>issues</w:t>
      </w:r>
      <w:r w:rsidR="00E70F5E" w:rsidRPr="00283F7C">
        <w:rPr>
          <w:sz w:val="24"/>
        </w:rPr>
        <w:t xml:space="preserve"> </w:t>
      </w:r>
      <w:r w:rsidRPr="00283F7C">
        <w:rPr>
          <w:sz w:val="24"/>
        </w:rPr>
        <w:t xml:space="preserve">with accessibility. Receipt of </w:t>
      </w:r>
      <w:r w:rsidR="00E70F5E" w:rsidRPr="005A2FBC">
        <w:rPr>
          <w:sz w:val="24"/>
          <w:szCs w:val="24"/>
        </w:rPr>
        <w:t xml:space="preserve">a </w:t>
      </w:r>
      <w:r w:rsidRPr="005A2FBC">
        <w:rPr>
          <w:sz w:val="24"/>
          <w:szCs w:val="24"/>
        </w:rPr>
        <w:t>com</w:t>
      </w:r>
      <w:r w:rsidR="00E70F5E" w:rsidRPr="005A2FBC">
        <w:rPr>
          <w:sz w:val="24"/>
          <w:szCs w:val="24"/>
        </w:rPr>
        <w:t>ment</w:t>
      </w:r>
      <w:r w:rsidR="00E70F5E" w:rsidRPr="00283F7C">
        <w:rPr>
          <w:sz w:val="24"/>
        </w:rPr>
        <w:t xml:space="preserve"> </w:t>
      </w:r>
      <w:r w:rsidRPr="00283F7C">
        <w:rPr>
          <w:sz w:val="24"/>
        </w:rPr>
        <w:t xml:space="preserve">or other issues must be assigned to an individual (e.g., </w:t>
      </w:r>
      <w:r w:rsidR="00594BF9" w:rsidRPr="005A2FBC">
        <w:rPr>
          <w:sz w:val="24"/>
          <w:szCs w:val="24"/>
        </w:rPr>
        <w:t>w</w:t>
      </w:r>
      <w:r w:rsidR="001B641E" w:rsidRPr="005A2FBC">
        <w:rPr>
          <w:sz w:val="24"/>
          <w:szCs w:val="24"/>
        </w:rPr>
        <w:t>eb</w:t>
      </w:r>
      <w:r w:rsidRPr="005A2FBC">
        <w:rPr>
          <w:sz w:val="24"/>
          <w:szCs w:val="24"/>
        </w:rPr>
        <w:t>master</w:t>
      </w:r>
      <w:r w:rsidRPr="00283F7C">
        <w:rPr>
          <w:sz w:val="24"/>
        </w:rPr>
        <w:t xml:space="preserve">) or group (e.g., Accessibility Group) with the responsibility and technical knowledge to respond by either correcting the </w:t>
      </w:r>
      <w:r w:rsidR="00E70F5E" w:rsidRPr="005A2FBC">
        <w:rPr>
          <w:sz w:val="24"/>
          <w:szCs w:val="24"/>
        </w:rPr>
        <w:t>issue</w:t>
      </w:r>
      <w:r w:rsidR="00E70F5E" w:rsidRPr="00283F7C">
        <w:rPr>
          <w:sz w:val="24"/>
        </w:rPr>
        <w:t xml:space="preserve"> </w:t>
      </w:r>
      <w:r w:rsidRPr="00283F7C">
        <w:rPr>
          <w:sz w:val="24"/>
        </w:rPr>
        <w:t xml:space="preserve">or providing an </w:t>
      </w:r>
      <w:r w:rsidR="00E562BA" w:rsidRPr="00283F7C">
        <w:rPr>
          <w:sz w:val="24"/>
        </w:rPr>
        <w:t>alternative format for the information sought</w:t>
      </w:r>
      <w:r w:rsidR="00430414" w:rsidRPr="00283F7C">
        <w:rPr>
          <w:sz w:val="24"/>
        </w:rPr>
        <w:t xml:space="preserve">. </w:t>
      </w:r>
      <w:r w:rsidR="00855C07" w:rsidRPr="00283F7C">
        <w:rPr>
          <w:sz w:val="24"/>
        </w:rPr>
        <w:t xml:space="preserve">(See </w:t>
      </w:r>
      <w:hyperlink r:id="rId98" w:history="1">
        <w:r w:rsidR="00855C07" w:rsidRPr="00283F7C">
          <w:rPr>
            <w:rStyle w:val="Hyperlink"/>
            <w:sz w:val="24"/>
          </w:rPr>
          <w:t>Manage</w:t>
        </w:r>
        <w:r w:rsidR="00855C07" w:rsidRPr="00283F7C">
          <w:rPr>
            <w:rStyle w:val="Hyperlink"/>
            <w:sz w:val="24"/>
          </w:rPr>
          <w:t>m</w:t>
        </w:r>
        <w:r w:rsidR="00855C07" w:rsidRPr="00283F7C">
          <w:rPr>
            <w:rStyle w:val="Hyperlink"/>
            <w:sz w:val="24"/>
          </w:rPr>
          <w:t>ent Memo 03-08</w:t>
        </w:r>
      </w:hyperlink>
      <w:r w:rsidR="00E562BA" w:rsidRPr="00283F7C">
        <w:rPr>
          <w:sz w:val="24"/>
        </w:rPr>
        <w:t>, Alternative Formats.)</w:t>
      </w:r>
    </w:p>
    <w:p w14:paraId="21D5E9B9" w14:textId="77777777" w:rsidR="000A7302" w:rsidRDefault="000A7302"/>
    <w:p w14:paraId="27C7F005" w14:textId="29E9ED09" w:rsidR="005150F5" w:rsidRPr="00283F7C" w:rsidRDefault="00B81B0C" w:rsidP="00283F7C">
      <w:pPr>
        <w:pStyle w:val="Heading2"/>
        <w:rPr>
          <w:sz w:val="24"/>
        </w:rPr>
      </w:pPr>
      <w:bookmarkStart w:id="111" w:name="_4_2_Recommended_Starting"/>
      <w:bookmarkStart w:id="112" w:name="_4.2_Accessible_IT"/>
      <w:bookmarkStart w:id="113" w:name="_Toc15487765"/>
      <w:bookmarkStart w:id="114" w:name="_Toc15488380"/>
      <w:bookmarkStart w:id="115" w:name="_Toc15488434"/>
      <w:bookmarkStart w:id="116" w:name="_Toc267058914"/>
      <w:bookmarkStart w:id="117" w:name="_Toc455736323"/>
      <w:bookmarkStart w:id="118" w:name="_Toc15487767"/>
      <w:bookmarkStart w:id="119" w:name="_Toc15488382"/>
      <w:bookmarkStart w:id="120" w:name="_Toc15488436"/>
      <w:bookmarkEnd w:id="111"/>
      <w:bookmarkEnd w:id="112"/>
      <w:r w:rsidRPr="00283F7C">
        <w:rPr>
          <w:sz w:val="24"/>
        </w:rPr>
        <w:t>4.2</w:t>
      </w:r>
      <w:r w:rsidR="005E4452" w:rsidRPr="00283F7C">
        <w:rPr>
          <w:sz w:val="24"/>
        </w:rPr>
        <w:t xml:space="preserve"> </w:t>
      </w:r>
      <w:bookmarkStart w:id="121" w:name="_Toc267058923"/>
      <w:bookmarkEnd w:id="113"/>
      <w:bookmarkEnd w:id="114"/>
      <w:bookmarkEnd w:id="115"/>
      <w:bookmarkEnd w:id="116"/>
      <w:r w:rsidR="005E4452" w:rsidRPr="00283F7C">
        <w:rPr>
          <w:sz w:val="24"/>
        </w:rPr>
        <w:t>Accessible</w:t>
      </w:r>
      <w:r w:rsidR="005150F5" w:rsidRPr="00283F7C">
        <w:rPr>
          <w:sz w:val="24"/>
        </w:rPr>
        <w:t xml:space="preserve"> IT Projects</w:t>
      </w:r>
      <w:bookmarkEnd w:id="121"/>
      <w:bookmarkEnd w:id="117"/>
      <w:r w:rsidR="005150F5" w:rsidRPr="00283F7C">
        <w:rPr>
          <w:sz w:val="24"/>
        </w:rPr>
        <w:t xml:space="preserve"> </w:t>
      </w:r>
    </w:p>
    <w:p w14:paraId="3C4FC8FB" w14:textId="77777777" w:rsidR="005150F5" w:rsidRDefault="005150F5" w:rsidP="005150F5"/>
    <w:p w14:paraId="5BDE24DE" w14:textId="2015C1ED" w:rsidR="005150F5" w:rsidRPr="005A2FBC" w:rsidRDefault="00DD44E6" w:rsidP="005150F5">
      <w:pPr>
        <w:rPr>
          <w:sz w:val="24"/>
          <w:szCs w:val="24"/>
        </w:rPr>
      </w:pPr>
      <w:r>
        <w:rPr>
          <w:sz w:val="24"/>
          <w:szCs w:val="24"/>
        </w:rPr>
        <w:t>Information Technology a</w:t>
      </w:r>
      <w:r w:rsidR="005150F5" w:rsidRPr="005A2FBC">
        <w:rPr>
          <w:sz w:val="24"/>
          <w:szCs w:val="24"/>
        </w:rPr>
        <w:t xml:space="preserve">ccessibility is most effective and least expensive when it is addressed at the outset, rather than appended onto a development effort after its inception. </w:t>
      </w:r>
      <w:r w:rsidR="005150F5" w:rsidRPr="00283F7C">
        <w:rPr>
          <w:sz w:val="24"/>
        </w:rPr>
        <w:t xml:space="preserve">Architects and contractors know well the expense and challenges of retrofitting accessibility into existing buildings as opposed to designing the building to be accessible at the beginning. </w:t>
      </w:r>
      <w:r w:rsidR="005150F5" w:rsidRPr="005A2FBC">
        <w:rPr>
          <w:sz w:val="24"/>
          <w:szCs w:val="24"/>
        </w:rPr>
        <w:t xml:space="preserve">The same is true for software and </w:t>
      </w:r>
      <w:r w:rsidR="00594BF9" w:rsidRPr="005A2FBC">
        <w:rPr>
          <w:sz w:val="24"/>
          <w:szCs w:val="24"/>
        </w:rPr>
        <w:t>w</w:t>
      </w:r>
      <w:r w:rsidR="005150F5" w:rsidRPr="005A2FBC">
        <w:rPr>
          <w:sz w:val="24"/>
          <w:szCs w:val="24"/>
        </w:rPr>
        <w:t>eb development.</w:t>
      </w:r>
    </w:p>
    <w:p w14:paraId="743930C3" w14:textId="77777777" w:rsidR="005150F5" w:rsidRPr="005A2FBC" w:rsidRDefault="005150F5" w:rsidP="005150F5">
      <w:pPr>
        <w:ind w:left="360"/>
        <w:rPr>
          <w:sz w:val="24"/>
          <w:szCs w:val="24"/>
        </w:rPr>
      </w:pPr>
    </w:p>
    <w:p w14:paraId="51109A0E" w14:textId="61C022C4" w:rsidR="005150F5" w:rsidRPr="009032A5" w:rsidRDefault="005150F5" w:rsidP="005150F5">
      <w:pPr>
        <w:rPr>
          <w:sz w:val="24"/>
        </w:rPr>
      </w:pPr>
      <w:r w:rsidRPr="00283F7C">
        <w:rPr>
          <w:sz w:val="24"/>
        </w:rPr>
        <w:t>Integrating accessibility into the procurement or development of IT projects doesn’t have to be difficult or expensive – if it is a factor at the front end of</w:t>
      </w:r>
      <w:r w:rsidRPr="009032A5">
        <w:rPr>
          <w:sz w:val="24"/>
        </w:rPr>
        <w:t xml:space="preserve"> design and is integrated throughout the development process. Think of accessibility as a component of all development activities, rather than as isolated components of the development project.” </w:t>
      </w:r>
      <w:hyperlink r:id="rId99" w:history="1">
        <w:r w:rsidRPr="005A2FBC">
          <w:rPr>
            <w:rStyle w:val="Hyperlink"/>
            <w:sz w:val="24"/>
            <w:szCs w:val="24"/>
          </w:rPr>
          <w:t>IBM Human Ability and Accessibility Center</w:t>
        </w:r>
      </w:hyperlink>
    </w:p>
    <w:p w14:paraId="04F2F69D" w14:textId="77777777" w:rsidR="005150F5" w:rsidRPr="009032A5" w:rsidRDefault="005150F5" w:rsidP="005150F5">
      <w:pPr>
        <w:ind w:left="360"/>
        <w:rPr>
          <w:sz w:val="24"/>
        </w:rPr>
      </w:pPr>
    </w:p>
    <w:p w14:paraId="77EB8B3F" w14:textId="352BDA88" w:rsidR="005150F5" w:rsidRPr="009032A5" w:rsidRDefault="005150F5" w:rsidP="005150F5">
      <w:pPr>
        <w:rPr>
          <w:sz w:val="24"/>
        </w:rPr>
      </w:pPr>
      <w:r w:rsidRPr="009032A5">
        <w:rPr>
          <w:sz w:val="24"/>
        </w:rPr>
        <w:t xml:space="preserve">Procurement or development of accessible IT does require an understanding of: accessibility in IT project development, different aspects of </w:t>
      </w:r>
      <w:r w:rsidRPr="005A2FBC">
        <w:rPr>
          <w:sz w:val="24"/>
          <w:szCs w:val="24"/>
        </w:rPr>
        <w:t>the Rehabilitation Act and the Americans with Disabilities Act</w:t>
      </w:r>
      <w:r w:rsidRPr="009032A5">
        <w:rPr>
          <w:sz w:val="24"/>
        </w:rPr>
        <w:t xml:space="preserve">, the types of IT projects required to be accessible, what standards or mix of standards are to be met, and how to include accessibility requirements in the various project documentations for state IT procurements. </w:t>
      </w:r>
    </w:p>
    <w:p w14:paraId="2249E228" w14:textId="77777777" w:rsidR="008A660F" w:rsidRDefault="008A660F">
      <w:bookmarkStart w:id="122" w:name="_5.0_Mobile_Web"/>
      <w:bookmarkStart w:id="123" w:name="_5_0_Mobile_Web"/>
      <w:bookmarkStart w:id="124" w:name="_5_4_Accessibility_Policy"/>
      <w:bookmarkStart w:id="125" w:name="_5.4_Accessibility_Policy"/>
      <w:bookmarkStart w:id="126" w:name="_5_5_Recommended_Starting"/>
      <w:bookmarkStart w:id="127" w:name="_6.0_Accessible_E&amp;IT"/>
      <w:bookmarkStart w:id="128" w:name="_6_0_Accessible_E_IT"/>
      <w:bookmarkStart w:id="129" w:name="_6.0_Accessible_IT"/>
      <w:bookmarkEnd w:id="118"/>
      <w:bookmarkEnd w:id="119"/>
      <w:bookmarkEnd w:id="120"/>
      <w:bookmarkEnd w:id="122"/>
      <w:bookmarkEnd w:id="123"/>
      <w:bookmarkEnd w:id="124"/>
      <w:bookmarkEnd w:id="125"/>
      <w:bookmarkEnd w:id="126"/>
      <w:bookmarkEnd w:id="127"/>
      <w:bookmarkEnd w:id="128"/>
      <w:bookmarkEnd w:id="129"/>
    </w:p>
    <w:p w14:paraId="0775CC29" w14:textId="77777777" w:rsidR="008A660F" w:rsidRDefault="008A660F" w:rsidP="009032A5">
      <w:pPr>
        <w:ind w:left="1800"/>
      </w:pPr>
      <w:bookmarkStart w:id="130" w:name="_6.3_Advantages_in"/>
      <w:bookmarkEnd w:id="130"/>
    </w:p>
    <w:p w14:paraId="4D25FA24" w14:textId="73FC8731" w:rsidR="000D0C60" w:rsidRPr="009032A5" w:rsidRDefault="00B81B0C" w:rsidP="00E11AE4">
      <w:pPr>
        <w:pStyle w:val="Heading2"/>
        <w:rPr>
          <w:sz w:val="24"/>
        </w:rPr>
      </w:pPr>
      <w:bookmarkStart w:id="131" w:name="_4.3_Key_Steps"/>
      <w:bookmarkStart w:id="132" w:name="_Toc267058924"/>
      <w:bookmarkStart w:id="133" w:name="_Toc455736324"/>
      <w:bookmarkStart w:id="134" w:name="_Toc15487776"/>
      <w:bookmarkStart w:id="135" w:name="_Toc15488391"/>
      <w:bookmarkStart w:id="136" w:name="_Toc15488445"/>
      <w:bookmarkEnd w:id="131"/>
      <w:r>
        <w:rPr>
          <w:sz w:val="24"/>
          <w:szCs w:val="24"/>
        </w:rPr>
        <w:t>4.3</w:t>
      </w:r>
      <w:r w:rsidR="000D0C60" w:rsidRPr="005A2FBC">
        <w:rPr>
          <w:sz w:val="24"/>
          <w:szCs w:val="24"/>
        </w:rPr>
        <w:t xml:space="preserve"> Key Steps</w:t>
      </w:r>
      <w:r w:rsidR="000D0C60" w:rsidRPr="009032A5">
        <w:rPr>
          <w:sz w:val="24"/>
        </w:rPr>
        <w:t xml:space="preserve"> in Addressing Accessibility </w:t>
      </w:r>
      <w:bookmarkEnd w:id="132"/>
      <w:r w:rsidR="000D0C60" w:rsidRPr="005A2FBC">
        <w:rPr>
          <w:sz w:val="24"/>
          <w:szCs w:val="24"/>
        </w:rPr>
        <w:t xml:space="preserve">in </w:t>
      </w:r>
      <w:r w:rsidR="009705E7" w:rsidRPr="005A2FBC">
        <w:rPr>
          <w:sz w:val="24"/>
          <w:szCs w:val="24"/>
        </w:rPr>
        <w:t>IT Projects</w:t>
      </w:r>
      <w:r w:rsidR="00342A1E">
        <w:rPr>
          <w:sz w:val="24"/>
          <w:szCs w:val="24"/>
        </w:rPr>
        <w:t xml:space="preserve"> and Procurement</w:t>
      </w:r>
      <w:bookmarkEnd w:id="133"/>
    </w:p>
    <w:p w14:paraId="44FA083A" w14:textId="77777777" w:rsidR="000D0C60" w:rsidRDefault="000D0C60" w:rsidP="000D0C60"/>
    <w:p w14:paraId="471A680B" w14:textId="77777777" w:rsidR="000D0C60" w:rsidRPr="009032A5" w:rsidRDefault="000D0C60" w:rsidP="009032A5">
      <w:pPr>
        <w:numPr>
          <w:ilvl w:val="0"/>
          <w:numId w:val="61"/>
        </w:numPr>
        <w:rPr>
          <w:b/>
          <w:sz w:val="24"/>
        </w:rPr>
      </w:pPr>
      <w:r w:rsidRPr="009032A5">
        <w:rPr>
          <w:b/>
          <w:sz w:val="24"/>
        </w:rPr>
        <w:t>Review the General Exceptions for Section 508 initially to determine if the project qualifies for an exception, which include:</w:t>
      </w:r>
    </w:p>
    <w:p w14:paraId="5B165911" w14:textId="77777777" w:rsidR="000D0C60" w:rsidRPr="009032A5" w:rsidRDefault="000D0C60" w:rsidP="000D0C60">
      <w:pPr>
        <w:ind w:left="1080"/>
        <w:rPr>
          <w:b/>
          <w:sz w:val="24"/>
        </w:rPr>
      </w:pPr>
    </w:p>
    <w:p w14:paraId="0363D0AC" w14:textId="52E0490A" w:rsidR="000D0C60" w:rsidRPr="009032A5" w:rsidRDefault="000D0C60" w:rsidP="00F54CC0">
      <w:pPr>
        <w:numPr>
          <w:ilvl w:val="1"/>
          <w:numId w:val="60"/>
        </w:numPr>
        <w:rPr>
          <w:b/>
          <w:sz w:val="24"/>
        </w:rPr>
      </w:pPr>
      <w:r w:rsidRPr="009032A5">
        <w:rPr>
          <w:sz w:val="24"/>
        </w:rPr>
        <w:t>The IT project meets the definition of a national security system</w:t>
      </w:r>
      <w:r w:rsidR="00C54164">
        <w:rPr>
          <w:sz w:val="24"/>
        </w:rPr>
        <w:t>.</w:t>
      </w:r>
    </w:p>
    <w:p w14:paraId="274914C0" w14:textId="2EFC4B76" w:rsidR="000D0C60" w:rsidRPr="009032A5" w:rsidRDefault="000D0C60" w:rsidP="00F54CC0">
      <w:pPr>
        <w:numPr>
          <w:ilvl w:val="1"/>
          <w:numId w:val="60"/>
        </w:numPr>
        <w:rPr>
          <w:sz w:val="24"/>
        </w:rPr>
      </w:pPr>
      <w:r w:rsidRPr="009032A5">
        <w:rPr>
          <w:sz w:val="24"/>
        </w:rPr>
        <w:t>The IT project will be located in spaces frequented only by service personnel for maintenance, repair, or occasional monitoring of equipment (Back Office Exception)</w:t>
      </w:r>
      <w:r w:rsidR="00C54164">
        <w:rPr>
          <w:sz w:val="24"/>
        </w:rPr>
        <w:t>.</w:t>
      </w:r>
    </w:p>
    <w:p w14:paraId="39ADE16B" w14:textId="77777777" w:rsidR="000D0C60" w:rsidRPr="009032A5" w:rsidRDefault="000D0C60" w:rsidP="00F54CC0">
      <w:pPr>
        <w:numPr>
          <w:ilvl w:val="1"/>
          <w:numId w:val="60"/>
        </w:numPr>
        <w:rPr>
          <w:sz w:val="24"/>
        </w:rPr>
      </w:pPr>
      <w:r w:rsidRPr="009032A5">
        <w:rPr>
          <w:sz w:val="24"/>
        </w:rPr>
        <w:t xml:space="preserve">Meeting the accessibility requirements would constitute an “undue burden” (i.e., a significant difficulty or expense considering all agency resources). </w:t>
      </w:r>
    </w:p>
    <w:p w14:paraId="5EAD8D47" w14:textId="77777777" w:rsidR="000D0C60" w:rsidRPr="009032A5" w:rsidRDefault="000D0C60" w:rsidP="00F54CC0">
      <w:pPr>
        <w:numPr>
          <w:ilvl w:val="1"/>
          <w:numId w:val="60"/>
        </w:numPr>
        <w:rPr>
          <w:sz w:val="24"/>
        </w:rPr>
      </w:pPr>
      <w:r w:rsidRPr="009032A5">
        <w:rPr>
          <w:sz w:val="24"/>
        </w:rPr>
        <w:t>No commercial solution is available to meet the requirements for the IT project that provides for accessibility.</w:t>
      </w:r>
    </w:p>
    <w:p w14:paraId="4311BA9A" w14:textId="77777777" w:rsidR="000D0C60" w:rsidRPr="009032A5" w:rsidRDefault="000D0C60" w:rsidP="00F54CC0">
      <w:pPr>
        <w:numPr>
          <w:ilvl w:val="1"/>
          <w:numId w:val="60"/>
        </w:numPr>
        <w:rPr>
          <w:sz w:val="24"/>
        </w:rPr>
      </w:pPr>
      <w:r w:rsidRPr="009032A5">
        <w:rPr>
          <w:sz w:val="24"/>
        </w:rPr>
        <w:t>No solution is available to meet the requirements for the IT project that does not require a fundamental alteration in the nature of the product or its components.</w:t>
      </w:r>
    </w:p>
    <w:p w14:paraId="1A308FAC" w14:textId="77777777" w:rsidR="0038650D" w:rsidRPr="009032A5" w:rsidRDefault="0038650D" w:rsidP="009032A5">
      <w:pPr>
        <w:ind w:left="1800"/>
        <w:rPr>
          <w:sz w:val="24"/>
        </w:rPr>
      </w:pPr>
    </w:p>
    <w:p w14:paraId="54047846" w14:textId="77777777" w:rsidR="000D0C60" w:rsidRPr="009032A5" w:rsidRDefault="000D0C60" w:rsidP="000D0C60">
      <w:pPr>
        <w:ind w:left="1080"/>
        <w:rPr>
          <w:sz w:val="24"/>
        </w:rPr>
      </w:pPr>
      <w:r w:rsidRPr="009032A5">
        <w:rPr>
          <w:sz w:val="24"/>
        </w:rPr>
        <w:t xml:space="preserve">See </w:t>
      </w:r>
      <w:hyperlink w:anchor="_2.5_Reviewing_Section" w:history="1">
        <w:r w:rsidRPr="009032A5">
          <w:rPr>
            <w:rStyle w:val="Hyperlink"/>
            <w:sz w:val="24"/>
          </w:rPr>
          <w:t>Reviewing Section 508 Exceptions in State IT Projects</w:t>
        </w:r>
      </w:hyperlink>
      <w:r w:rsidRPr="009032A5">
        <w:rPr>
          <w:sz w:val="24"/>
        </w:rPr>
        <w:t xml:space="preserve"> for specific details.</w:t>
      </w:r>
    </w:p>
    <w:p w14:paraId="4A86F783" w14:textId="77777777" w:rsidR="000D0C60" w:rsidRPr="009032A5" w:rsidRDefault="000D0C60" w:rsidP="000D0C60">
      <w:pPr>
        <w:rPr>
          <w:sz w:val="24"/>
        </w:rPr>
      </w:pPr>
    </w:p>
    <w:p w14:paraId="36D22D83" w14:textId="77777777" w:rsidR="000D0C60" w:rsidRPr="009032A5" w:rsidRDefault="000D0C60" w:rsidP="00F54CC0">
      <w:pPr>
        <w:numPr>
          <w:ilvl w:val="0"/>
          <w:numId w:val="61"/>
        </w:numPr>
        <w:rPr>
          <w:b/>
          <w:sz w:val="24"/>
        </w:rPr>
      </w:pPr>
      <w:r w:rsidRPr="009032A5">
        <w:rPr>
          <w:b/>
          <w:sz w:val="24"/>
        </w:rPr>
        <w:t>Identify who will be the users of the proposed IT project.</w:t>
      </w:r>
    </w:p>
    <w:p w14:paraId="3828DB06" w14:textId="77777777" w:rsidR="000D0C60" w:rsidRPr="009032A5" w:rsidRDefault="000D0C60" w:rsidP="000D0C60">
      <w:pPr>
        <w:rPr>
          <w:sz w:val="24"/>
        </w:rPr>
      </w:pPr>
    </w:p>
    <w:p w14:paraId="12674641" w14:textId="77777777" w:rsidR="000D0C60" w:rsidRPr="009032A5" w:rsidRDefault="000D0C60" w:rsidP="000D0C60">
      <w:pPr>
        <w:ind w:left="1080"/>
        <w:rPr>
          <w:sz w:val="24"/>
        </w:rPr>
      </w:pPr>
      <w:r w:rsidRPr="00464459">
        <w:rPr>
          <w:sz w:val="24"/>
          <w:szCs w:val="24"/>
        </w:rPr>
        <w:t>Even as ideas are being discussed</w:t>
      </w:r>
      <w:r w:rsidR="007E0822">
        <w:rPr>
          <w:sz w:val="24"/>
          <w:szCs w:val="24"/>
        </w:rPr>
        <w:t xml:space="preserve"> and the project is being conceptualized</w:t>
      </w:r>
      <w:r w:rsidRPr="00464459">
        <w:rPr>
          <w:sz w:val="24"/>
          <w:szCs w:val="24"/>
        </w:rPr>
        <w:t xml:space="preserve">, an </w:t>
      </w:r>
      <w:r w:rsidR="007E0822">
        <w:rPr>
          <w:sz w:val="24"/>
          <w:szCs w:val="24"/>
        </w:rPr>
        <w:t>A</w:t>
      </w:r>
      <w:r w:rsidRPr="00464459">
        <w:rPr>
          <w:sz w:val="24"/>
          <w:szCs w:val="24"/>
        </w:rPr>
        <w:t>gency</w:t>
      </w:r>
      <w:r w:rsidR="007E0822">
        <w:rPr>
          <w:sz w:val="24"/>
          <w:szCs w:val="24"/>
        </w:rPr>
        <w:t>/state entity</w:t>
      </w:r>
      <w:r w:rsidRPr="00464459">
        <w:rPr>
          <w:sz w:val="24"/>
          <w:szCs w:val="24"/>
        </w:rPr>
        <w:t xml:space="preserve"> should have identified whom the proposed IT project is designed to serve. </w:t>
      </w:r>
      <w:r w:rsidRPr="009032A5">
        <w:rPr>
          <w:sz w:val="24"/>
        </w:rPr>
        <w:t xml:space="preserve">Identifying and understanding who will be using the system and how they will be using it is a major step in determining whether accessibility is required and how it needs to be addressed. </w:t>
      </w:r>
      <w:r w:rsidRPr="00464459">
        <w:rPr>
          <w:sz w:val="24"/>
          <w:szCs w:val="24"/>
        </w:rPr>
        <w:t xml:space="preserve">In identifying the users, the </w:t>
      </w:r>
      <w:r w:rsidR="00DD5A4D">
        <w:rPr>
          <w:sz w:val="24"/>
          <w:szCs w:val="24"/>
        </w:rPr>
        <w:t>A</w:t>
      </w:r>
      <w:r w:rsidRPr="00464459">
        <w:rPr>
          <w:sz w:val="24"/>
          <w:szCs w:val="24"/>
        </w:rPr>
        <w:t>gency</w:t>
      </w:r>
      <w:r w:rsidR="00A941A9" w:rsidRPr="00464459">
        <w:rPr>
          <w:sz w:val="24"/>
          <w:szCs w:val="24"/>
        </w:rPr>
        <w:t>/state entity</w:t>
      </w:r>
      <w:r w:rsidRPr="009032A5">
        <w:rPr>
          <w:sz w:val="24"/>
        </w:rPr>
        <w:t xml:space="preserve"> should consider past, current, and likely future users. The intent is to understand the users in the broadest sense, not just the current population. </w:t>
      </w:r>
    </w:p>
    <w:p w14:paraId="1EFEF39F" w14:textId="77777777" w:rsidR="000D0C60" w:rsidRPr="009032A5" w:rsidRDefault="000D0C60" w:rsidP="000D0C60">
      <w:pPr>
        <w:ind w:left="1800"/>
        <w:rPr>
          <w:sz w:val="24"/>
        </w:rPr>
      </w:pPr>
    </w:p>
    <w:p w14:paraId="35D4E398" w14:textId="77777777" w:rsidR="000D0C60" w:rsidRPr="009032A5" w:rsidRDefault="000D0C60" w:rsidP="00F54CC0">
      <w:pPr>
        <w:numPr>
          <w:ilvl w:val="0"/>
          <w:numId w:val="62"/>
        </w:numPr>
        <w:rPr>
          <w:b/>
          <w:sz w:val="24"/>
        </w:rPr>
      </w:pPr>
      <w:r w:rsidRPr="009032A5">
        <w:rPr>
          <w:b/>
          <w:sz w:val="24"/>
        </w:rPr>
        <w:t>Identify user characteristics with current and future needs, including those for persons with disabilities and related assistive technology.</w:t>
      </w:r>
    </w:p>
    <w:p w14:paraId="432C06F9" w14:textId="77777777" w:rsidR="000D0C60" w:rsidRPr="009032A5" w:rsidRDefault="000D0C60" w:rsidP="000D0C60">
      <w:pPr>
        <w:rPr>
          <w:sz w:val="24"/>
        </w:rPr>
      </w:pPr>
    </w:p>
    <w:p w14:paraId="0B14669C" w14:textId="77777777" w:rsidR="000D0C60" w:rsidRPr="009032A5" w:rsidRDefault="000D0C60" w:rsidP="000D0C60">
      <w:pPr>
        <w:ind w:left="1080"/>
        <w:rPr>
          <w:sz w:val="24"/>
        </w:rPr>
      </w:pPr>
      <w:r w:rsidRPr="009032A5">
        <w:rPr>
          <w:sz w:val="24"/>
        </w:rPr>
        <w:t>Accessibility is required, unless there is an exception to Section 508, regardless of whether or not there are or have been users of the proposed project who are persons with disabilities. Someone with disabilities may be hired in the future, or someone currently using the system may acquire a disability. Understanding who will be using the new system(s), including those with disabilities, is important in creating a successful IT project. Key questions to consider include: how people will use the new system; how it will affect their work and process flows; and what changes and challenges it will present. These considerations affect the project from its planning through implementation.</w:t>
      </w:r>
    </w:p>
    <w:p w14:paraId="28B13495" w14:textId="77777777" w:rsidR="000D0C60" w:rsidRPr="009032A5" w:rsidRDefault="000D0C60" w:rsidP="000D0C60">
      <w:pPr>
        <w:ind w:left="1080"/>
        <w:rPr>
          <w:sz w:val="24"/>
        </w:rPr>
      </w:pPr>
    </w:p>
    <w:p w14:paraId="313AFDAA" w14:textId="77777777" w:rsidR="000D0C60" w:rsidRPr="00464459" w:rsidRDefault="000D0C60" w:rsidP="000D0C60">
      <w:pPr>
        <w:ind w:left="1080"/>
        <w:rPr>
          <w:sz w:val="24"/>
          <w:szCs w:val="24"/>
        </w:rPr>
      </w:pPr>
      <w:r w:rsidRPr="00464459">
        <w:rPr>
          <w:sz w:val="24"/>
          <w:szCs w:val="24"/>
        </w:rPr>
        <w:t xml:space="preserve">There are summary statistics on the percentage of persons with disabilities, both for state government overall and for many departments, in the </w:t>
      </w:r>
      <w:r w:rsidR="00326AA9" w:rsidRPr="00464459">
        <w:rPr>
          <w:sz w:val="24"/>
          <w:szCs w:val="24"/>
        </w:rPr>
        <w:t xml:space="preserve">Annual Census of Employees in the State Civil Service at the </w:t>
      </w:r>
      <w:hyperlink r:id="rId100" w:history="1">
        <w:r w:rsidR="00326AA9" w:rsidRPr="00464459">
          <w:rPr>
            <w:rStyle w:val="Hyperlink"/>
            <w:sz w:val="24"/>
            <w:szCs w:val="24"/>
          </w:rPr>
          <w:t xml:space="preserve">State Personnel Board </w:t>
        </w:r>
        <w:r w:rsidR="00594BF9" w:rsidRPr="00464459">
          <w:rPr>
            <w:rStyle w:val="Hyperlink"/>
            <w:sz w:val="24"/>
            <w:szCs w:val="24"/>
          </w:rPr>
          <w:t>w</w:t>
        </w:r>
        <w:r w:rsidR="00326AA9" w:rsidRPr="00464459">
          <w:rPr>
            <w:rStyle w:val="Hyperlink"/>
            <w:sz w:val="24"/>
            <w:szCs w:val="24"/>
          </w:rPr>
          <w:t>ebsite</w:t>
        </w:r>
      </w:hyperlink>
      <w:r w:rsidRPr="00464459">
        <w:rPr>
          <w:sz w:val="24"/>
          <w:szCs w:val="24"/>
        </w:rPr>
        <w:t xml:space="preserve">. Each </w:t>
      </w:r>
      <w:r w:rsidR="00DD5A4D">
        <w:rPr>
          <w:sz w:val="24"/>
          <w:szCs w:val="24"/>
        </w:rPr>
        <w:t>A</w:t>
      </w:r>
      <w:r w:rsidRPr="00464459">
        <w:rPr>
          <w:sz w:val="24"/>
          <w:szCs w:val="24"/>
        </w:rPr>
        <w:t>gency</w:t>
      </w:r>
      <w:r w:rsidR="00A941A9" w:rsidRPr="00464459">
        <w:rPr>
          <w:sz w:val="24"/>
          <w:szCs w:val="24"/>
        </w:rPr>
        <w:t>/state entity</w:t>
      </w:r>
      <w:r w:rsidRPr="00464459">
        <w:rPr>
          <w:sz w:val="24"/>
          <w:szCs w:val="24"/>
        </w:rPr>
        <w:t xml:space="preserve">, however, will need more specific data on persons with disabilities from the </w:t>
      </w:r>
      <w:r w:rsidR="00AC257B">
        <w:rPr>
          <w:sz w:val="24"/>
          <w:szCs w:val="24"/>
        </w:rPr>
        <w:t>A</w:t>
      </w:r>
      <w:r w:rsidRPr="00464459">
        <w:rPr>
          <w:sz w:val="24"/>
          <w:szCs w:val="24"/>
        </w:rPr>
        <w:t>gency</w:t>
      </w:r>
      <w:r w:rsidR="00AC257B">
        <w:rPr>
          <w:sz w:val="24"/>
          <w:szCs w:val="24"/>
        </w:rPr>
        <w:t>/state entity</w:t>
      </w:r>
      <w:r w:rsidRPr="00464459">
        <w:rPr>
          <w:sz w:val="24"/>
          <w:szCs w:val="24"/>
        </w:rPr>
        <w:t>’s Equal Employment Opportunity Officer and on assistive technologies and software being used from the IT unit.</w:t>
      </w:r>
    </w:p>
    <w:p w14:paraId="3F222BD0" w14:textId="77777777" w:rsidR="000D0C60" w:rsidRPr="009032A5" w:rsidRDefault="000D0C60" w:rsidP="000D0C60">
      <w:pPr>
        <w:ind w:left="1800"/>
        <w:rPr>
          <w:sz w:val="24"/>
        </w:rPr>
      </w:pPr>
    </w:p>
    <w:p w14:paraId="1CF7A83A" w14:textId="77777777" w:rsidR="000D0C60" w:rsidRPr="009032A5" w:rsidRDefault="000D0C60" w:rsidP="00D21A87">
      <w:pPr>
        <w:numPr>
          <w:ilvl w:val="0"/>
          <w:numId w:val="64"/>
        </w:numPr>
        <w:rPr>
          <w:b/>
          <w:sz w:val="24"/>
        </w:rPr>
      </w:pPr>
      <w:r w:rsidRPr="009032A5">
        <w:rPr>
          <w:b/>
          <w:sz w:val="24"/>
        </w:rPr>
        <w:t>Identify the accessibility standards and requirements.</w:t>
      </w:r>
    </w:p>
    <w:p w14:paraId="63FD6E7E" w14:textId="77777777" w:rsidR="000D0C60" w:rsidRPr="009032A5" w:rsidRDefault="000D0C60" w:rsidP="000D0C60">
      <w:pPr>
        <w:rPr>
          <w:sz w:val="24"/>
        </w:rPr>
      </w:pPr>
    </w:p>
    <w:p w14:paraId="0C84C52C" w14:textId="77777777" w:rsidR="000D0C60" w:rsidRPr="00464459" w:rsidRDefault="000D0C60" w:rsidP="000D0C60">
      <w:pPr>
        <w:ind w:left="1080"/>
        <w:rPr>
          <w:sz w:val="24"/>
          <w:szCs w:val="24"/>
        </w:rPr>
      </w:pPr>
      <w:r w:rsidRPr="00464459">
        <w:rPr>
          <w:sz w:val="24"/>
          <w:szCs w:val="24"/>
        </w:rPr>
        <w:t xml:space="preserve">There are a variety of resources and expertise available to assist </w:t>
      </w:r>
      <w:r w:rsidR="00D21A87" w:rsidRPr="00464459">
        <w:rPr>
          <w:sz w:val="24"/>
          <w:szCs w:val="24"/>
        </w:rPr>
        <w:t>a</w:t>
      </w:r>
      <w:r w:rsidRPr="00464459">
        <w:rPr>
          <w:sz w:val="24"/>
          <w:szCs w:val="24"/>
        </w:rPr>
        <w:t>gencies</w:t>
      </w:r>
      <w:r w:rsidR="00D21A87" w:rsidRPr="00464459">
        <w:rPr>
          <w:sz w:val="24"/>
          <w:szCs w:val="24"/>
        </w:rPr>
        <w:t>/state entities</w:t>
      </w:r>
      <w:r w:rsidRPr="00464459">
        <w:rPr>
          <w:sz w:val="24"/>
          <w:szCs w:val="24"/>
        </w:rPr>
        <w:t xml:space="preserve"> in determining the appropriate accessibility standards and requirements for IT projects. See the </w:t>
      </w:r>
      <w:hyperlink w:anchor="_6.7_Recommended_Starting" w:history="1">
        <w:r w:rsidRPr="00464459">
          <w:rPr>
            <w:rStyle w:val="Hyperlink"/>
            <w:sz w:val="24"/>
            <w:szCs w:val="24"/>
          </w:rPr>
          <w:t>Recommended Starting Sources</w:t>
        </w:r>
      </w:hyperlink>
      <w:r w:rsidRPr="00464459">
        <w:rPr>
          <w:sz w:val="24"/>
          <w:szCs w:val="24"/>
        </w:rPr>
        <w:t xml:space="preserve"> at the end of this section.</w:t>
      </w:r>
    </w:p>
    <w:p w14:paraId="5C8CE3F4" w14:textId="77777777" w:rsidR="000D0C60" w:rsidRPr="00464459" w:rsidRDefault="000D0C60" w:rsidP="000D0C60">
      <w:pPr>
        <w:ind w:left="1800"/>
        <w:rPr>
          <w:sz w:val="24"/>
          <w:szCs w:val="24"/>
        </w:rPr>
      </w:pPr>
    </w:p>
    <w:p w14:paraId="2411DF9C" w14:textId="77777777" w:rsidR="000D0C60" w:rsidRPr="00464459" w:rsidRDefault="000D0C60" w:rsidP="000D0C60">
      <w:pPr>
        <w:ind w:left="1080"/>
        <w:rPr>
          <w:sz w:val="24"/>
          <w:szCs w:val="24"/>
        </w:rPr>
      </w:pPr>
      <w:r w:rsidRPr="00464459">
        <w:rPr>
          <w:sz w:val="24"/>
          <w:szCs w:val="24"/>
        </w:rPr>
        <w:t xml:space="preserve">One of most detailed is </w:t>
      </w:r>
      <w:r w:rsidR="00326AA9" w:rsidRPr="00464459">
        <w:rPr>
          <w:sz w:val="24"/>
          <w:szCs w:val="24"/>
        </w:rPr>
        <w:t xml:space="preserve">a Guide to Applying Section 508 Standards located at the </w:t>
      </w:r>
      <w:hyperlink r:id="rId101" w:history="1">
        <w:r w:rsidR="003D7D07" w:rsidRPr="00464459">
          <w:rPr>
            <w:rStyle w:val="Hyperlink"/>
            <w:sz w:val="24"/>
            <w:szCs w:val="24"/>
          </w:rPr>
          <w:t>Social Security Administration (SSA) website</w:t>
        </w:r>
      </w:hyperlink>
      <w:r w:rsidR="00326AA9" w:rsidRPr="00464459">
        <w:rPr>
          <w:sz w:val="24"/>
          <w:szCs w:val="24"/>
        </w:rPr>
        <w:t>, w</w:t>
      </w:r>
      <w:r w:rsidRPr="00464459">
        <w:rPr>
          <w:sz w:val="24"/>
          <w:szCs w:val="24"/>
        </w:rPr>
        <w:t>hich contains:</w:t>
      </w:r>
    </w:p>
    <w:p w14:paraId="5CBC2096" w14:textId="77777777" w:rsidR="000D0C60" w:rsidRPr="009032A5" w:rsidRDefault="000D0C60" w:rsidP="000D0C60">
      <w:pPr>
        <w:ind w:left="1080"/>
        <w:rPr>
          <w:sz w:val="24"/>
        </w:rPr>
      </w:pPr>
    </w:p>
    <w:p w14:paraId="383B0E2F" w14:textId="77777777" w:rsidR="000D0C60" w:rsidRPr="009032A5" w:rsidRDefault="000D0C60" w:rsidP="00D21A87">
      <w:pPr>
        <w:numPr>
          <w:ilvl w:val="0"/>
          <w:numId w:val="66"/>
        </w:numPr>
        <w:tabs>
          <w:tab w:val="clear" w:pos="1080"/>
          <w:tab w:val="num" w:pos="1794"/>
        </w:tabs>
        <w:ind w:left="1794"/>
        <w:rPr>
          <w:sz w:val="24"/>
        </w:rPr>
      </w:pPr>
      <w:r w:rsidRPr="009032A5">
        <w:rPr>
          <w:sz w:val="24"/>
        </w:rPr>
        <w:t>The official language for each Section 508 standard</w:t>
      </w:r>
    </w:p>
    <w:p w14:paraId="4C9BE5EF" w14:textId="77777777" w:rsidR="000D0C60" w:rsidRPr="009032A5" w:rsidRDefault="000D0C60" w:rsidP="00D21A87">
      <w:pPr>
        <w:numPr>
          <w:ilvl w:val="0"/>
          <w:numId w:val="66"/>
        </w:numPr>
        <w:tabs>
          <w:tab w:val="clear" w:pos="1080"/>
          <w:tab w:val="num" w:pos="1794"/>
        </w:tabs>
        <w:ind w:left="1794"/>
        <w:rPr>
          <w:sz w:val="24"/>
        </w:rPr>
      </w:pPr>
      <w:r w:rsidRPr="009032A5">
        <w:rPr>
          <w:sz w:val="24"/>
        </w:rPr>
        <w:t>SSA’s plain English interpretation of most standards</w:t>
      </w:r>
    </w:p>
    <w:p w14:paraId="13D0D8E5" w14:textId="77777777" w:rsidR="000D0C60" w:rsidRPr="009032A5" w:rsidRDefault="000D0C60" w:rsidP="00D21A87">
      <w:pPr>
        <w:numPr>
          <w:ilvl w:val="0"/>
          <w:numId w:val="66"/>
        </w:numPr>
        <w:tabs>
          <w:tab w:val="clear" w:pos="1080"/>
          <w:tab w:val="num" w:pos="1794"/>
        </w:tabs>
        <w:ind w:left="1794"/>
        <w:rPr>
          <w:sz w:val="24"/>
        </w:rPr>
      </w:pPr>
      <w:r w:rsidRPr="009032A5">
        <w:rPr>
          <w:sz w:val="24"/>
        </w:rPr>
        <w:t>Specific requirements describing the actual characteristics which SSA requires for determining compliance with each standard</w:t>
      </w:r>
    </w:p>
    <w:p w14:paraId="4E1D7F37" w14:textId="77777777" w:rsidR="000D0C60" w:rsidRPr="009032A5" w:rsidRDefault="000D0C60" w:rsidP="000D0C60">
      <w:pPr>
        <w:pStyle w:val="Header"/>
        <w:tabs>
          <w:tab w:val="clear" w:pos="4320"/>
          <w:tab w:val="clear" w:pos="8640"/>
        </w:tabs>
        <w:rPr>
          <w:sz w:val="24"/>
        </w:rPr>
      </w:pPr>
    </w:p>
    <w:p w14:paraId="5CA63965" w14:textId="77777777" w:rsidR="000D0C60" w:rsidRPr="009032A5" w:rsidRDefault="000D0C60" w:rsidP="000D0C60">
      <w:pPr>
        <w:pStyle w:val="Header"/>
        <w:tabs>
          <w:tab w:val="clear" w:pos="4320"/>
          <w:tab w:val="clear" w:pos="8640"/>
        </w:tabs>
        <w:ind w:left="1080"/>
        <w:rPr>
          <w:sz w:val="24"/>
        </w:rPr>
      </w:pPr>
      <w:r w:rsidRPr="009032A5">
        <w:rPr>
          <w:sz w:val="24"/>
        </w:rPr>
        <w:t>The standards and requirements should be integrated into the requesting document, addressing accessibility in the appropriate segments.</w:t>
      </w:r>
    </w:p>
    <w:p w14:paraId="6FF4BE6A" w14:textId="77777777" w:rsidR="000D0C60" w:rsidRPr="009032A5" w:rsidRDefault="000D0C60" w:rsidP="009032A5">
      <w:pPr>
        <w:ind w:left="1800"/>
        <w:rPr>
          <w:sz w:val="24"/>
        </w:rPr>
      </w:pPr>
    </w:p>
    <w:p w14:paraId="1B39E9D6" w14:textId="77777777" w:rsidR="000D0C60" w:rsidRPr="009032A5" w:rsidRDefault="000D0C60" w:rsidP="00F54CC0">
      <w:pPr>
        <w:numPr>
          <w:ilvl w:val="0"/>
          <w:numId w:val="67"/>
        </w:numPr>
        <w:rPr>
          <w:b/>
          <w:sz w:val="24"/>
        </w:rPr>
      </w:pPr>
      <w:r w:rsidRPr="009032A5">
        <w:rPr>
          <w:b/>
          <w:sz w:val="24"/>
        </w:rPr>
        <w:t>Determine the commercial availability of application.</w:t>
      </w:r>
    </w:p>
    <w:p w14:paraId="17CC7E00" w14:textId="77777777" w:rsidR="000D0C60" w:rsidRPr="009032A5" w:rsidRDefault="000D0C60" w:rsidP="000D0C60">
      <w:pPr>
        <w:rPr>
          <w:sz w:val="24"/>
        </w:rPr>
      </w:pPr>
    </w:p>
    <w:p w14:paraId="1B0A95E0" w14:textId="77777777" w:rsidR="000D0C60" w:rsidRPr="009032A5" w:rsidRDefault="000D0C60" w:rsidP="000D0C60">
      <w:pPr>
        <w:ind w:left="1080"/>
        <w:rPr>
          <w:sz w:val="24"/>
        </w:rPr>
      </w:pPr>
      <w:r w:rsidRPr="009032A5">
        <w:rPr>
          <w:sz w:val="24"/>
        </w:rPr>
        <w:t xml:space="preserve">“An agency may conclude that EIT meeting the applicable technical provisions of the Access Board's standards is not available (and purchase EIT that does not meet those provisions) when it cannot find a commercial item that both meets applicable Access Board's technical provisions and can be furnished in time to satisfy the agency's delivery requirements.” </w:t>
      </w:r>
    </w:p>
    <w:p w14:paraId="00247DFB" w14:textId="77777777" w:rsidR="000D0C60" w:rsidRPr="009032A5" w:rsidRDefault="000D0C60" w:rsidP="000D0C60">
      <w:pPr>
        <w:ind w:left="1800"/>
        <w:rPr>
          <w:sz w:val="24"/>
        </w:rPr>
      </w:pPr>
    </w:p>
    <w:p w14:paraId="1301C43A" w14:textId="77777777" w:rsidR="000D0C60" w:rsidRPr="00464459" w:rsidRDefault="000D0C60" w:rsidP="000D0C60">
      <w:pPr>
        <w:ind w:left="1080"/>
        <w:rPr>
          <w:sz w:val="24"/>
          <w:szCs w:val="24"/>
        </w:rPr>
      </w:pPr>
      <w:r w:rsidRPr="009032A5">
        <w:rPr>
          <w:sz w:val="24"/>
        </w:rPr>
        <w:t xml:space="preserve">“If products are available that meet some, but not all, applicable provisions, agencies cannot claim a product as a whole in non-available just because it does not meet all of the applicable provisions. Agency acquisitions must comply with those applicable technical provisions that can be met with supplies or services that are available in the commercial marketplace in time to meet the agency's delivery requirements.” </w:t>
      </w:r>
      <w:hyperlink r:id="rId102" w:anchor="14" w:history="1">
        <w:r w:rsidR="006C23CC" w:rsidRPr="00464459">
          <w:rPr>
            <w:sz w:val="24"/>
            <w:szCs w:val="24"/>
          </w:rPr>
          <w:t>Revised 508 Coordinators Reference Manual 1.4 Non-availability</w:t>
        </w:r>
      </w:hyperlink>
      <w:r w:rsidR="006C23CC" w:rsidRPr="00464459">
        <w:rPr>
          <w:sz w:val="24"/>
          <w:szCs w:val="24"/>
        </w:rPr>
        <w:t>.</w:t>
      </w:r>
    </w:p>
    <w:p w14:paraId="45D1A7D5" w14:textId="77777777" w:rsidR="000D0C60" w:rsidRPr="009032A5" w:rsidRDefault="000D0C60" w:rsidP="000D0C60">
      <w:pPr>
        <w:ind w:left="1800"/>
        <w:rPr>
          <w:sz w:val="24"/>
        </w:rPr>
      </w:pPr>
    </w:p>
    <w:p w14:paraId="17207885" w14:textId="77777777" w:rsidR="000D0C60" w:rsidRPr="00464459" w:rsidRDefault="000D0C60" w:rsidP="000D0C60">
      <w:pPr>
        <w:ind w:left="1080"/>
        <w:rPr>
          <w:sz w:val="24"/>
          <w:szCs w:val="24"/>
        </w:rPr>
      </w:pPr>
      <w:r w:rsidRPr="009032A5">
        <w:rPr>
          <w:sz w:val="24"/>
        </w:rPr>
        <w:t xml:space="preserve">If commercial non-availability is determined, the </w:t>
      </w:r>
      <w:r w:rsidR="003A2C22">
        <w:rPr>
          <w:sz w:val="24"/>
          <w:szCs w:val="24"/>
        </w:rPr>
        <w:t>A</w:t>
      </w:r>
      <w:r w:rsidRPr="00464459">
        <w:rPr>
          <w:sz w:val="24"/>
          <w:szCs w:val="24"/>
        </w:rPr>
        <w:t>gency</w:t>
      </w:r>
      <w:r w:rsidR="00072CB3" w:rsidRPr="00464459">
        <w:rPr>
          <w:sz w:val="24"/>
          <w:szCs w:val="24"/>
        </w:rPr>
        <w:t>/state entity</w:t>
      </w:r>
      <w:r w:rsidRPr="00464459">
        <w:rPr>
          <w:sz w:val="24"/>
          <w:szCs w:val="24"/>
        </w:rPr>
        <w:t xml:space="preserve"> should document the specific exception in the project documents submitted to the </w:t>
      </w:r>
      <w:r w:rsidR="00045242" w:rsidRPr="00464459">
        <w:rPr>
          <w:sz w:val="24"/>
          <w:szCs w:val="24"/>
        </w:rPr>
        <w:t>Department of Technology</w:t>
      </w:r>
      <w:r w:rsidRPr="00464459">
        <w:rPr>
          <w:sz w:val="24"/>
          <w:szCs w:val="24"/>
        </w:rPr>
        <w:t xml:space="preserve"> using the </w:t>
      </w:r>
      <w:r w:rsidRPr="00464459">
        <w:rPr>
          <w:i/>
          <w:iCs/>
          <w:sz w:val="24"/>
          <w:szCs w:val="24"/>
        </w:rPr>
        <w:t>IT Accessibility Certification in the Executive Approval Transmittal</w:t>
      </w:r>
      <w:r w:rsidRPr="00464459">
        <w:rPr>
          <w:iCs/>
          <w:sz w:val="24"/>
          <w:szCs w:val="24"/>
        </w:rPr>
        <w:t xml:space="preserve"> or the </w:t>
      </w:r>
      <w:r w:rsidRPr="00464459">
        <w:rPr>
          <w:i/>
          <w:sz w:val="24"/>
          <w:szCs w:val="24"/>
        </w:rPr>
        <w:t xml:space="preserve">IT Accessibility Certification </w:t>
      </w:r>
      <w:proofErr w:type="gramStart"/>
      <w:r w:rsidRPr="00464459">
        <w:rPr>
          <w:i/>
          <w:sz w:val="24"/>
          <w:szCs w:val="24"/>
        </w:rPr>
        <w:t>For</w:t>
      </w:r>
      <w:proofErr w:type="gramEnd"/>
      <w:r w:rsidRPr="00464459">
        <w:rPr>
          <w:i/>
          <w:sz w:val="24"/>
          <w:szCs w:val="24"/>
        </w:rPr>
        <w:t xml:space="preserve"> Delegated IT Projects</w:t>
      </w:r>
      <w:r w:rsidRPr="00464459">
        <w:rPr>
          <w:sz w:val="24"/>
          <w:szCs w:val="24"/>
        </w:rPr>
        <w:t xml:space="preserve"> (</w:t>
      </w:r>
      <w:hyperlink r:id="rId103" w:history="1">
        <w:r w:rsidRPr="00464459">
          <w:rPr>
            <w:rStyle w:val="Hyperlink"/>
            <w:sz w:val="24"/>
            <w:szCs w:val="24"/>
          </w:rPr>
          <w:t>SIMM Sections</w:t>
        </w:r>
        <w:r w:rsidR="006C23CC" w:rsidRPr="00464459">
          <w:rPr>
            <w:rStyle w:val="Hyperlink"/>
            <w:sz w:val="24"/>
            <w:szCs w:val="24"/>
          </w:rPr>
          <w:t xml:space="preserve"> 30A</w:t>
        </w:r>
        <w:r w:rsidRPr="00464459">
          <w:rPr>
            <w:rStyle w:val="Hyperlink"/>
            <w:sz w:val="24"/>
            <w:szCs w:val="24"/>
          </w:rPr>
          <w:t xml:space="preserve"> or 25A</w:t>
        </w:r>
      </w:hyperlink>
      <w:r w:rsidRPr="00464459">
        <w:rPr>
          <w:sz w:val="24"/>
          <w:szCs w:val="24"/>
        </w:rPr>
        <w:t xml:space="preserve">). </w:t>
      </w:r>
    </w:p>
    <w:p w14:paraId="53BC3FB6" w14:textId="77777777" w:rsidR="000D0C60" w:rsidRPr="00464459" w:rsidRDefault="000D0C60" w:rsidP="000D0C60">
      <w:pPr>
        <w:ind w:left="1080"/>
        <w:rPr>
          <w:sz w:val="24"/>
          <w:szCs w:val="24"/>
        </w:rPr>
      </w:pPr>
    </w:p>
    <w:p w14:paraId="77E50833" w14:textId="77777777" w:rsidR="000D0C60" w:rsidRPr="00F86A1E" w:rsidRDefault="000D0C60" w:rsidP="000D0C60">
      <w:pPr>
        <w:ind w:left="1080"/>
        <w:rPr>
          <w:sz w:val="24"/>
          <w:szCs w:val="24"/>
        </w:rPr>
      </w:pPr>
      <w:r w:rsidRPr="00464459">
        <w:rPr>
          <w:sz w:val="24"/>
          <w:szCs w:val="24"/>
        </w:rPr>
        <w:t xml:space="preserve">Note that even If there is a commercial non-availability exception, the </w:t>
      </w:r>
      <w:r w:rsidR="00DD5A4D">
        <w:rPr>
          <w:sz w:val="24"/>
          <w:szCs w:val="24"/>
        </w:rPr>
        <w:t>A</w:t>
      </w:r>
      <w:r w:rsidRPr="00464459">
        <w:rPr>
          <w:sz w:val="24"/>
          <w:szCs w:val="24"/>
        </w:rPr>
        <w:t>gency</w:t>
      </w:r>
      <w:r w:rsidR="00072CB3" w:rsidRPr="00464459">
        <w:rPr>
          <w:sz w:val="24"/>
          <w:szCs w:val="24"/>
        </w:rPr>
        <w:t>/state entity</w:t>
      </w:r>
      <w:r w:rsidRPr="00464459">
        <w:rPr>
          <w:sz w:val="24"/>
          <w:szCs w:val="24"/>
        </w:rPr>
        <w:t xml:space="preserve"> must still provide information to persons with disabilities in an alternate format if proposed noncompliant products or services are </w:t>
      </w:r>
      <w:r w:rsidRPr="00F86A1E">
        <w:rPr>
          <w:sz w:val="24"/>
          <w:szCs w:val="24"/>
        </w:rPr>
        <w:t>purchased</w:t>
      </w:r>
      <w:r w:rsidR="00F86A1E">
        <w:rPr>
          <w:sz w:val="24"/>
          <w:szCs w:val="24"/>
        </w:rPr>
        <w:t>.</w:t>
      </w:r>
      <w:r w:rsidR="00716D6B" w:rsidRPr="00F86A1E">
        <w:rPr>
          <w:sz w:val="24"/>
          <w:szCs w:val="24"/>
        </w:rPr>
        <w:t xml:space="preserve"> </w:t>
      </w:r>
    </w:p>
    <w:p w14:paraId="287879A0" w14:textId="77777777" w:rsidR="000D0C60" w:rsidRPr="009032A5" w:rsidRDefault="000D0C60" w:rsidP="009032A5">
      <w:pPr>
        <w:ind w:left="1800"/>
        <w:rPr>
          <w:sz w:val="24"/>
        </w:rPr>
      </w:pPr>
    </w:p>
    <w:p w14:paraId="30DEB496" w14:textId="77777777" w:rsidR="000D0C60" w:rsidRPr="009032A5" w:rsidRDefault="000D0C60" w:rsidP="00F54CC0">
      <w:pPr>
        <w:numPr>
          <w:ilvl w:val="0"/>
          <w:numId w:val="69"/>
        </w:numPr>
        <w:rPr>
          <w:b/>
          <w:sz w:val="24"/>
        </w:rPr>
      </w:pPr>
      <w:r w:rsidRPr="009032A5">
        <w:rPr>
          <w:b/>
          <w:sz w:val="24"/>
        </w:rPr>
        <w:t xml:space="preserve">Review the General Exceptions for Section 508 for a final determination. </w:t>
      </w:r>
    </w:p>
    <w:p w14:paraId="6AC2A094" w14:textId="77777777" w:rsidR="000D0C60" w:rsidRPr="009032A5" w:rsidRDefault="000D0C60" w:rsidP="000D0C60">
      <w:pPr>
        <w:ind w:left="720"/>
        <w:rPr>
          <w:sz w:val="24"/>
        </w:rPr>
      </w:pPr>
    </w:p>
    <w:p w14:paraId="47972F8C" w14:textId="77777777" w:rsidR="000D0C60" w:rsidRPr="009032A5" w:rsidRDefault="000D0C60" w:rsidP="000D0C60">
      <w:pPr>
        <w:ind w:left="1080"/>
        <w:rPr>
          <w:sz w:val="24"/>
        </w:rPr>
      </w:pPr>
      <w:r w:rsidRPr="009032A5">
        <w:rPr>
          <w:sz w:val="24"/>
        </w:rPr>
        <w:t>Having determined the functional and technical requirements, including those for accessibility as well as commercial availability for the IT project, it should be possible to evaluate whether conditions for any remaining exceptions might be met.</w:t>
      </w:r>
    </w:p>
    <w:p w14:paraId="0E07E946" w14:textId="77777777" w:rsidR="000D0C60" w:rsidRPr="009032A5" w:rsidRDefault="000D0C60" w:rsidP="000D0C60">
      <w:pPr>
        <w:ind w:left="1800"/>
        <w:rPr>
          <w:sz w:val="24"/>
        </w:rPr>
      </w:pPr>
    </w:p>
    <w:p w14:paraId="608CECFB" w14:textId="77777777" w:rsidR="000D0C60" w:rsidRPr="009032A5" w:rsidRDefault="000D0C60" w:rsidP="00F54CC0">
      <w:pPr>
        <w:numPr>
          <w:ilvl w:val="0"/>
          <w:numId w:val="70"/>
        </w:numPr>
        <w:tabs>
          <w:tab w:val="clear" w:pos="1080"/>
          <w:tab w:val="num" w:pos="1794"/>
        </w:tabs>
        <w:ind w:left="1794"/>
        <w:rPr>
          <w:sz w:val="24"/>
        </w:rPr>
      </w:pPr>
      <w:r w:rsidRPr="009032A5">
        <w:rPr>
          <w:sz w:val="24"/>
        </w:rPr>
        <w:t>Undue Burden</w:t>
      </w:r>
    </w:p>
    <w:p w14:paraId="196C4F20" w14:textId="77777777" w:rsidR="000D0C60" w:rsidRPr="009032A5" w:rsidRDefault="000D0C60" w:rsidP="00F54CC0">
      <w:pPr>
        <w:numPr>
          <w:ilvl w:val="0"/>
          <w:numId w:val="70"/>
        </w:numPr>
        <w:tabs>
          <w:tab w:val="clear" w:pos="1080"/>
          <w:tab w:val="num" w:pos="1794"/>
        </w:tabs>
        <w:ind w:left="1794"/>
        <w:rPr>
          <w:sz w:val="24"/>
        </w:rPr>
      </w:pPr>
      <w:r w:rsidRPr="009032A5">
        <w:rPr>
          <w:sz w:val="24"/>
        </w:rPr>
        <w:t>Fundamental Alteration:</w:t>
      </w:r>
    </w:p>
    <w:p w14:paraId="6B242E5A" w14:textId="77777777" w:rsidR="000D0C60" w:rsidRPr="009032A5" w:rsidRDefault="000D0C60" w:rsidP="000D0C60">
      <w:pPr>
        <w:ind w:left="1800"/>
        <w:rPr>
          <w:sz w:val="24"/>
        </w:rPr>
      </w:pPr>
    </w:p>
    <w:p w14:paraId="66132795" w14:textId="77777777" w:rsidR="000D0C60" w:rsidRPr="009032A5" w:rsidRDefault="000D0C60" w:rsidP="000D0C60">
      <w:pPr>
        <w:ind w:left="1092"/>
        <w:rPr>
          <w:sz w:val="24"/>
        </w:rPr>
      </w:pPr>
      <w:r w:rsidRPr="009032A5">
        <w:rPr>
          <w:sz w:val="24"/>
        </w:rPr>
        <w:t>“Undue burden is defined as ‘a significant difficulty or expense,’ considering all agency resources available to the program or component for which the product is being procured</w:t>
      </w:r>
      <w:r w:rsidR="005A34E9" w:rsidRPr="00464459">
        <w:rPr>
          <w:sz w:val="24"/>
          <w:szCs w:val="24"/>
        </w:rPr>
        <w:t>”</w:t>
      </w:r>
      <w:r w:rsidRPr="00464459">
        <w:rPr>
          <w:sz w:val="24"/>
          <w:szCs w:val="24"/>
        </w:rPr>
        <w:t>.</w:t>
      </w:r>
      <w:r w:rsidRPr="009032A5">
        <w:rPr>
          <w:sz w:val="24"/>
        </w:rPr>
        <w:t xml:space="preserve"> This definition is consistent with the use of ‘undue burden’ and ‘undue hardship’ in the Americans with Disabilities Act (ADA) and other sections of the Rehabilitation Act. </w:t>
      </w:r>
    </w:p>
    <w:p w14:paraId="07E266C2" w14:textId="77777777" w:rsidR="000D0C60" w:rsidRPr="009032A5" w:rsidRDefault="000D0C60" w:rsidP="000D0C60">
      <w:pPr>
        <w:ind w:left="1800"/>
        <w:rPr>
          <w:sz w:val="24"/>
        </w:rPr>
      </w:pPr>
    </w:p>
    <w:p w14:paraId="138CDBF9" w14:textId="77777777" w:rsidR="000D0C60" w:rsidRPr="00464459" w:rsidRDefault="000D0C60" w:rsidP="000D0C60">
      <w:pPr>
        <w:ind w:left="1092"/>
        <w:rPr>
          <w:sz w:val="24"/>
          <w:szCs w:val="24"/>
        </w:rPr>
      </w:pPr>
      <w:r w:rsidRPr="009032A5">
        <w:rPr>
          <w:sz w:val="24"/>
        </w:rPr>
        <w:t>“Section 508 provides that if a federal agency determines that meeting the applicable technical provisions would impose an undue burden, any documentation by the agency supporting procurement shall explain why procuring an item that meets all of the applicable Access Board technical provisions would impose an undue burden</w:t>
      </w:r>
      <w:r w:rsidRPr="00464459">
        <w:rPr>
          <w:sz w:val="24"/>
          <w:szCs w:val="24"/>
        </w:rPr>
        <w:t>.</w:t>
      </w:r>
      <w:r w:rsidR="005A34E9" w:rsidRPr="00464459">
        <w:rPr>
          <w:sz w:val="24"/>
          <w:szCs w:val="24"/>
        </w:rPr>
        <w:t>”</w:t>
      </w:r>
    </w:p>
    <w:p w14:paraId="1DDF9B7A" w14:textId="77777777" w:rsidR="000D0C60" w:rsidRPr="009032A5" w:rsidRDefault="000D0C60" w:rsidP="000D0C60">
      <w:pPr>
        <w:ind w:left="1800"/>
        <w:rPr>
          <w:sz w:val="24"/>
        </w:rPr>
      </w:pPr>
    </w:p>
    <w:p w14:paraId="265C5DC1" w14:textId="77777777" w:rsidR="000D0C60" w:rsidRPr="009032A5" w:rsidRDefault="000D0C60" w:rsidP="000D0C60">
      <w:pPr>
        <w:ind w:left="1092"/>
        <w:rPr>
          <w:sz w:val="24"/>
        </w:rPr>
      </w:pPr>
      <w:r w:rsidRPr="009032A5">
        <w:rPr>
          <w:sz w:val="24"/>
        </w:rPr>
        <w:t>“Additionally, when the undue burden exception is invoked, the federal agency shall provide individuals with disabilities with the information and data involved by an alternative means of access.”</w:t>
      </w:r>
    </w:p>
    <w:p w14:paraId="40858510" w14:textId="77777777" w:rsidR="000D0C60" w:rsidRPr="009032A5" w:rsidRDefault="000D0C60" w:rsidP="000D0C60">
      <w:pPr>
        <w:ind w:left="1800"/>
        <w:rPr>
          <w:sz w:val="24"/>
        </w:rPr>
      </w:pPr>
    </w:p>
    <w:p w14:paraId="5D4E8962" w14:textId="07924364" w:rsidR="000D0C60" w:rsidRPr="00464459" w:rsidRDefault="000D0C60" w:rsidP="000D0C60">
      <w:pPr>
        <w:ind w:left="1092"/>
        <w:rPr>
          <w:sz w:val="24"/>
          <w:szCs w:val="24"/>
        </w:rPr>
      </w:pPr>
      <w:r w:rsidRPr="00464459">
        <w:rPr>
          <w:sz w:val="24"/>
          <w:szCs w:val="24"/>
        </w:rPr>
        <w:t xml:space="preserve">If so determined, the </w:t>
      </w:r>
      <w:r w:rsidR="00CB4B05">
        <w:rPr>
          <w:sz w:val="24"/>
          <w:szCs w:val="24"/>
        </w:rPr>
        <w:t>A</w:t>
      </w:r>
      <w:r w:rsidRPr="00464459">
        <w:rPr>
          <w:sz w:val="24"/>
          <w:szCs w:val="24"/>
        </w:rPr>
        <w:t>gency</w:t>
      </w:r>
      <w:r w:rsidR="00BF10E7" w:rsidRPr="00464459">
        <w:rPr>
          <w:sz w:val="24"/>
          <w:szCs w:val="24"/>
        </w:rPr>
        <w:t>/state entity</w:t>
      </w:r>
      <w:r w:rsidRPr="00464459">
        <w:rPr>
          <w:sz w:val="24"/>
          <w:szCs w:val="24"/>
        </w:rPr>
        <w:t xml:space="preserve"> should document the specific exception of the project in project documents submitted to the </w:t>
      </w:r>
      <w:r w:rsidR="00045242" w:rsidRPr="00464459">
        <w:rPr>
          <w:sz w:val="24"/>
          <w:szCs w:val="24"/>
        </w:rPr>
        <w:t>Department of Technology</w:t>
      </w:r>
      <w:r w:rsidRPr="00464459">
        <w:rPr>
          <w:sz w:val="24"/>
          <w:szCs w:val="24"/>
        </w:rPr>
        <w:t xml:space="preserve"> using the </w:t>
      </w:r>
      <w:r w:rsidRPr="00464459">
        <w:rPr>
          <w:i/>
          <w:iCs/>
          <w:sz w:val="24"/>
          <w:szCs w:val="24"/>
        </w:rPr>
        <w:t>IT Accessibility Certification in the Executive Approval Transmittal</w:t>
      </w:r>
      <w:r w:rsidRPr="00464459">
        <w:rPr>
          <w:iCs/>
          <w:sz w:val="24"/>
          <w:szCs w:val="24"/>
        </w:rPr>
        <w:t xml:space="preserve"> or the </w:t>
      </w:r>
      <w:r w:rsidRPr="00464459">
        <w:rPr>
          <w:i/>
          <w:sz w:val="24"/>
          <w:szCs w:val="24"/>
        </w:rPr>
        <w:t xml:space="preserve">IT Accessibility Certification </w:t>
      </w:r>
      <w:proofErr w:type="gramStart"/>
      <w:r w:rsidRPr="00464459">
        <w:rPr>
          <w:i/>
          <w:sz w:val="24"/>
          <w:szCs w:val="24"/>
        </w:rPr>
        <w:t>For</w:t>
      </w:r>
      <w:proofErr w:type="gramEnd"/>
      <w:r w:rsidRPr="00464459">
        <w:rPr>
          <w:i/>
          <w:sz w:val="24"/>
          <w:szCs w:val="24"/>
        </w:rPr>
        <w:t xml:space="preserve"> Delegated IT Projects</w:t>
      </w:r>
      <w:r w:rsidRPr="00464459">
        <w:rPr>
          <w:sz w:val="24"/>
          <w:szCs w:val="24"/>
        </w:rPr>
        <w:t xml:space="preserve"> (</w:t>
      </w:r>
      <w:hyperlink r:id="rId104" w:history="1">
        <w:r w:rsidR="00342A1E">
          <w:rPr>
            <w:rStyle w:val="Hyperlink"/>
            <w:sz w:val="24"/>
            <w:szCs w:val="24"/>
          </w:rPr>
          <w:t>SIMM Sectio</w:t>
        </w:r>
        <w:r w:rsidR="00342A1E">
          <w:rPr>
            <w:rStyle w:val="Hyperlink"/>
            <w:sz w:val="24"/>
            <w:szCs w:val="24"/>
          </w:rPr>
          <w:t>n</w:t>
        </w:r>
        <w:r w:rsidR="00342A1E">
          <w:rPr>
            <w:rStyle w:val="Hyperlink"/>
            <w:sz w:val="24"/>
            <w:szCs w:val="24"/>
          </w:rPr>
          <w:t xml:space="preserve">s 30A, </w:t>
        </w:r>
        <w:r w:rsidR="00342A1E">
          <w:rPr>
            <w:rStyle w:val="Hyperlink"/>
            <w:sz w:val="24"/>
            <w:szCs w:val="24"/>
          </w:rPr>
          <w:t>o</w:t>
        </w:r>
        <w:r w:rsidR="00342A1E">
          <w:rPr>
            <w:rStyle w:val="Hyperlink"/>
            <w:sz w:val="24"/>
            <w:szCs w:val="24"/>
          </w:rPr>
          <w:t>r 25A</w:t>
        </w:r>
      </w:hyperlink>
      <w:r w:rsidRPr="00464459">
        <w:rPr>
          <w:sz w:val="24"/>
          <w:szCs w:val="24"/>
        </w:rPr>
        <w:t xml:space="preserve">). </w:t>
      </w:r>
    </w:p>
    <w:p w14:paraId="28F954E3" w14:textId="77777777" w:rsidR="00BF10E7" w:rsidRPr="00464459" w:rsidRDefault="00BF10E7" w:rsidP="000D0C60">
      <w:pPr>
        <w:ind w:left="1092"/>
        <w:rPr>
          <w:sz w:val="24"/>
          <w:szCs w:val="24"/>
        </w:rPr>
      </w:pPr>
    </w:p>
    <w:p w14:paraId="003A4B9B" w14:textId="77777777" w:rsidR="000D0C60" w:rsidRPr="009032A5" w:rsidRDefault="000D0C60" w:rsidP="00F54CC0">
      <w:pPr>
        <w:numPr>
          <w:ilvl w:val="0"/>
          <w:numId w:val="71"/>
        </w:numPr>
        <w:rPr>
          <w:b/>
          <w:sz w:val="24"/>
        </w:rPr>
      </w:pPr>
      <w:r w:rsidRPr="00464459">
        <w:rPr>
          <w:b/>
          <w:bCs/>
          <w:sz w:val="24"/>
          <w:szCs w:val="24"/>
        </w:rPr>
        <w:t>Ensure that there is specific language in the</w:t>
      </w:r>
      <w:r w:rsidRPr="009032A5">
        <w:rPr>
          <w:b/>
          <w:sz w:val="24"/>
        </w:rPr>
        <w:t xml:space="preserve"> RFP that the proposed IT project will be accessible to users with disabilities and how that accessibility will be determined.</w:t>
      </w:r>
    </w:p>
    <w:p w14:paraId="57732331" w14:textId="77777777" w:rsidR="000D0C60" w:rsidRPr="009032A5" w:rsidRDefault="000D0C60" w:rsidP="000D0C60">
      <w:pPr>
        <w:ind w:left="720"/>
        <w:rPr>
          <w:b/>
          <w:sz w:val="24"/>
        </w:rPr>
      </w:pPr>
    </w:p>
    <w:p w14:paraId="7719FD3E" w14:textId="054250F6" w:rsidR="000D0C60" w:rsidRPr="009032A5" w:rsidRDefault="000D0C60" w:rsidP="000D0C60">
      <w:pPr>
        <w:ind w:left="1080"/>
        <w:rPr>
          <w:sz w:val="24"/>
        </w:rPr>
      </w:pPr>
      <w:r w:rsidRPr="009032A5">
        <w:rPr>
          <w:sz w:val="24"/>
        </w:rPr>
        <w:t xml:space="preserve">The accessibility language in the California General Provisions – Information Technology is relatively general regarding Americans with Disabilities Act, Section 508 and Government Code section </w:t>
      </w:r>
      <w:r w:rsidR="007F1D5B">
        <w:rPr>
          <w:sz w:val="24"/>
        </w:rPr>
        <w:t>7405</w:t>
      </w:r>
      <w:r w:rsidRPr="009032A5">
        <w:rPr>
          <w:sz w:val="24"/>
        </w:rPr>
        <w:t xml:space="preserve">. </w:t>
      </w:r>
    </w:p>
    <w:p w14:paraId="3B153812" w14:textId="77777777" w:rsidR="000D0C60" w:rsidRPr="009032A5" w:rsidRDefault="000D0C60" w:rsidP="000D0C60">
      <w:pPr>
        <w:ind w:left="1800"/>
        <w:rPr>
          <w:sz w:val="24"/>
        </w:rPr>
      </w:pPr>
    </w:p>
    <w:p w14:paraId="3814F0D1" w14:textId="77777777" w:rsidR="000D0C60" w:rsidRPr="009032A5" w:rsidRDefault="000D0C60" w:rsidP="000D0C60">
      <w:pPr>
        <w:ind w:left="1080"/>
        <w:rPr>
          <w:sz w:val="24"/>
        </w:rPr>
      </w:pPr>
      <w:r w:rsidRPr="009032A5">
        <w:rPr>
          <w:sz w:val="24"/>
        </w:rPr>
        <w:t>For clarity, the language should specifically inform prospective vendors that digital accessibility is required, that relevant Section 508 standards will be applied, and that testing of accessibility will occur.</w:t>
      </w:r>
    </w:p>
    <w:p w14:paraId="16675972" w14:textId="77777777" w:rsidR="000D0C60" w:rsidRPr="009032A5" w:rsidRDefault="000D0C60" w:rsidP="000D0C60">
      <w:pPr>
        <w:ind w:left="360"/>
        <w:rPr>
          <w:sz w:val="24"/>
        </w:rPr>
      </w:pPr>
    </w:p>
    <w:p w14:paraId="15DF23E3" w14:textId="77777777" w:rsidR="000D0C60" w:rsidRPr="00464459" w:rsidRDefault="000D0C60" w:rsidP="00F54CC0">
      <w:pPr>
        <w:numPr>
          <w:ilvl w:val="0"/>
          <w:numId w:val="73"/>
        </w:numPr>
        <w:rPr>
          <w:b/>
          <w:bCs/>
          <w:sz w:val="24"/>
          <w:szCs w:val="24"/>
        </w:rPr>
      </w:pPr>
      <w:r w:rsidRPr="00464459">
        <w:rPr>
          <w:b/>
          <w:bCs/>
          <w:sz w:val="24"/>
          <w:szCs w:val="24"/>
        </w:rPr>
        <w:t>Determine whether the application includes requirements for each standard, the relevant assistive technologies, and the testing criteria</w:t>
      </w:r>
      <w:r w:rsidR="0016099C">
        <w:rPr>
          <w:b/>
          <w:bCs/>
          <w:sz w:val="24"/>
          <w:szCs w:val="24"/>
        </w:rPr>
        <w:t>.</w:t>
      </w:r>
    </w:p>
    <w:p w14:paraId="2C707B28" w14:textId="77777777" w:rsidR="000D0C60" w:rsidRPr="00464459" w:rsidRDefault="000D0C60" w:rsidP="000D0C60">
      <w:pPr>
        <w:rPr>
          <w:sz w:val="24"/>
          <w:szCs w:val="24"/>
        </w:rPr>
      </w:pPr>
    </w:p>
    <w:p w14:paraId="72317024" w14:textId="77777777" w:rsidR="000D0C60" w:rsidRPr="00F71932" w:rsidRDefault="000D0C60" w:rsidP="000D0C60">
      <w:pPr>
        <w:ind w:left="1080"/>
        <w:rPr>
          <w:sz w:val="24"/>
        </w:rPr>
      </w:pPr>
      <w:r w:rsidRPr="00464459">
        <w:rPr>
          <w:sz w:val="24"/>
          <w:szCs w:val="24"/>
        </w:rPr>
        <w:t xml:space="preserve">One of most detailed resources available </w:t>
      </w:r>
      <w:r w:rsidR="00AF217F" w:rsidRPr="00464459">
        <w:rPr>
          <w:sz w:val="24"/>
          <w:szCs w:val="24"/>
        </w:rPr>
        <w:t>is Social</w:t>
      </w:r>
      <w:r w:rsidRPr="00464459">
        <w:rPr>
          <w:sz w:val="24"/>
          <w:szCs w:val="24"/>
        </w:rPr>
        <w:t xml:space="preserve"> Security Administration’s </w:t>
      </w:r>
      <w:hyperlink r:id="rId105" w:history="1">
        <w:r w:rsidR="0083381B" w:rsidRPr="00464459">
          <w:rPr>
            <w:rStyle w:val="Hyperlink"/>
            <w:sz w:val="24"/>
            <w:szCs w:val="24"/>
          </w:rPr>
          <w:t>Guide to Applying Section 508 Standards</w:t>
        </w:r>
      </w:hyperlink>
      <w:r w:rsidRPr="00F71932">
        <w:rPr>
          <w:sz w:val="24"/>
        </w:rPr>
        <w:t xml:space="preserve"> which contains: the official language for each Section 508 standard; a plain English interpretation of most standards; specific requirements describing the actual characteristics which SSA requires for determining compliance with each standard; the Assistive Technology (AT) pertinent to each requirement; and the testing methods, and recommended evaluation criteria SSA uses to evaluate products to determine requirement satisfaction. This guide also includes the SSA’s Accessibility Requirements, which are used to validate compatibility in the SSA’s technical environment for disabled users and current software versions of the assistive technology used.</w:t>
      </w:r>
    </w:p>
    <w:p w14:paraId="6DA80146" w14:textId="77777777" w:rsidR="000D0C60" w:rsidRPr="00F71932" w:rsidRDefault="000D0C60" w:rsidP="000D0C60">
      <w:pPr>
        <w:ind w:left="1800"/>
        <w:rPr>
          <w:sz w:val="24"/>
        </w:rPr>
      </w:pPr>
    </w:p>
    <w:p w14:paraId="6145BF5B" w14:textId="1D52DBBF" w:rsidR="000D0C60" w:rsidRPr="00464459" w:rsidRDefault="000D0C60" w:rsidP="000D0C60">
      <w:pPr>
        <w:ind w:left="1080"/>
        <w:rPr>
          <w:sz w:val="24"/>
          <w:szCs w:val="24"/>
        </w:rPr>
      </w:pPr>
      <w:r w:rsidRPr="00F71932">
        <w:rPr>
          <w:sz w:val="24"/>
        </w:rPr>
        <w:t xml:space="preserve">For information from a vendor about accessibility, one of the sources is a Voluntary Product Accessibility Template, or VPAT. The VPAT is the product of a partnership between the Information Technology Industry Council and the U.S. General Services Administration to develop an industry-standard rubric for documenting the extent to which EIT products conform to Section 508 accessibility standards. For example, the California State University requires that vendors complete a VPAT for all EIT products covered under the Section 508 standards </w:t>
      </w:r>
      <w:hyperlink r:id="rId106" w:history="1">
        <w:r w:rsidRPr="00F71932">
          <w:rPr>
            <w:rStyle w:val="Hyperlink"/>
            <w:sz w:val="24"/>
          </w:rPr>
          <w:t>CSU Product Accessibility Documentation Guidelines</w:t>
        </w:r>
      </w:hyperlink>
      <w:r w:rsidRPr="00F71932">
        <w:rPr>
          <w:sz w:val="24"/>
        </w:rPr>
        <w:t xml:space="preserve">. </w:t>
      </w:r>
      <w:r w:rsidRPr="00464459">
        <w:rPr>
          <w:sz w:val="24"/>
          <w:szCs w:val="24"/>
        </w:rPr>
        <w:t xml:space="preserve">The U.S. General Services Administration has also developed </w:t>
      </w:r>
      <w:hyperlink r:id="rId107" w:history="1">
        <w:r w:rsidRPr="00BC5C48">
          <w:rPr>
            <w:rStyle w:val="Hyperlink"/>
            <w:sz w:val="24"/>
            <w:szCs w:val="24"/>
          </w:rPr>
          <w:t>BuyAccessible.Gov</w:t>
        </w:r>
      </w:hyperlink>
      <w:r w:rsidRPr="00464459">
        <w:rPr>
          <w:sz w:val="24"/>
          <w:szCs w:val="24"/>
        </w:rPr>
        <w:t xml:space="preserve"> for “resources and tools to help […] meet Section 508 requirements.”</w:t>
      </w:r>
    </w:p>
    <w:p w14:paraId="4BCAF9AC" w14:textId="77777777" w:rsidR="000D0C60" w:rsidRPr="00F71932" w:rsidRDefault="000D0C60" w:rsidP="000D0C60">
      <w:pPr>
        <w:ind w:left="1080"/>
        <w:rPr>
          <w:sz w:val="24"/>
        </w:rPr>
      </w:pPr>
    </w:p>
    <w:p w14:paraId="44D91FBD" w14:textId="77777777" w:rsidR="000D0C60" w:rsidRPr="00F71932" w:rsidRDefault="000D0C60" w:rsidP="00F54CC0">
      <w:pPr>
        <w:numPr>
          <w:ilvl w:val="0"/>
          <w:numId w:val="75"/>
        </w:numPr>
        <w:rPr>
          <w:b/>
          <w:sz w:val="24"/>
        </w:rPr>
      </w:pPr>
      <w:r w:rsidRPr="00F71932">
        <w:rPr>
          <w:b/>
          <w:sz w:val="24"/>
        </w:rPr>
        <w:t>Require that the application’s information, documentation and support be accessible</w:t>
      </w:r>
    </w:p>
    <w:p w14:paraId="58A370D9" w14:textId="77777777" w:rsidR="000D0C60" w:rsidRPr="00F71932" w:rsidRDefault="000D0C60" w:rsidP="000D0C60">
      <w:pPr>
        <w:rPr>
          <w:sz w:val="24"/>
        </w:rPr>
      </w:pPr>
    </w:p>
    <w:p w14:paraId="112D10D9" w14:textId="77777777" w:rsidR="000D0C60" w:rsidRPr="00F71932" w:rsidRDefault="000D0C60" w:rsidP="00F54CC0">
      <w:pPr>
        <w:numPr>
          <w:ilvl w:val="0"/>
          <w:numId w:val="137"/>
        </w:numPr>
        <w:rPr>
          <w:b/>
          <w:sz w:val="24"/>
        </w:rPr>
      </w:pPr>
      <w:r w:rsidRPr="00F71932">
        <w:rPr>
          <w:b/>
          <w:sz w:val="24"/>
        </w:rPr>
        <w:t xml:space="preserve">Require that the vendor will make appropriate expertise in accessibility available </w:t>
      </w:r>
    </w:p>
    <w:p w14:paraId="08EC0A69" w14:textId="77777777" w:rsidR="000D0C60" w:rsidRPr="00F71932" w:rsidRDefault="000D0C60" w:rsidP="000D0C60">
      <w:pPr>
        <w:rPr>
          <w:sz w:val="24"/>
        </w:rPr>
      </w:pPr>
    </w:p>
    <w:p w14:paraId="5D4F84B9" w14:textId="6FBD82DB" w:rsidR="003150C4" w:rsidRDefault="003150C4">
      <w:pPr>
        <w:pStyle w:val="Heading2"/>
      </w:pPr>
      <w:bookmarkStart w:id="137" w:name="_Toc267058925"/>
    </w:p>
    <w:p w14:paraId="4EA382ED" w14:textId="66E29451" w:rsidR="003150C4" w:rsidRPr="00F71932" w:rsidRDefault="00B81B0C" w:rsidP="003150C4">
      <w:pPr>
        <w:pStyle w:val="Heading2"/>
        <w:rPr>
          <w:sz w:val="24"/>
        </w:rPr>
      </w:pPr>
      <w:bookmarkStart w:id="138" w:name="_Toc455736325"/>
      <w:bookmarkEnd w:id="134"/>
      <w:bookmarkEnd w:id="135"/>
      <w:bookmarkEnd w:id="136"/>
      <w:r>
        <w:rPr>
          <w:sz w:val="24"/>
          <w:szCs w:val="24"/>
        </w:rPr>
        <w:t>4.4</w:t>
      </w:r>
      <w:r w:rsidR="003150C4" w:rsidRPr="00B81B0C">
        <w:rPr>
          <w:sz w:val="24"/>
          <w:szCs w:val="24"/>
        </w:rPr>
        <w:t xml:space="preserve"> </w:t>
      </w:r>
      <w:r w:rsidR="00E871AE">
        <w:rPr>
          <w:sz w:val="24"/>
          <w:szCs w:val="24"/>
        </w:rPr>
        <w:t>Accessibility</w:t>
      </w:r>
      <w:r w:rsidR="00E871AE" w:rsidRPr="00F71932">
        <w:rPr>
          <w:sz w:val="24"/>
        </w:rPr>
        <w:t xml:space="preserve"> </w:t>
      </w:r>
      <w:r w:rsidR="003150C4" w:rsidRPr="00F71932">
        <w:rPr>
          <w:sz w:val="24"/>
        </w:rPr>
        <w:t xml:space="preserve">Responsibilities </w:t>
      </w:r>
      <w:r w:rsidR="00E871AE">
        <w:rPr>
          <w:sz w:val="24"/>
          <w:szCs w:val="24"/>
        </w:rPr>
        <w:t>for</w:t>
      </w:r>
      <w:r w:rsidR="00E871AE" w:rsidRPr="00F71932">
        <w:rPr>
          <w:sz w:val="24"/>
        </w:rPr>
        <w:t xml:space="preserve"> </w:t>
      </w:r>
      <w:r w:rsidR="003150C4" w:rsidRPr="00F71932">
        <w:rPr>
          <w:sz w:val="24"/>
        </w:rPr>
        <w:t xml:space="preserve">Development of </w:t>
      </w:r>
      <w:r w:rsidR="003150C4" w:rsidRPr="00B81B0C">
        <w:rPr>
          <w:sz w:val="24"/>
          <w:szCs w:val="24"/>
        </w:rPr>
        <w:t>a</w:t>
      </w:r>
      <w:r w:rsidR="00E871AE" w:rsidRPr="00F71932">
        <w:rPr>
          <w:sz w:val="24"/>
        </w:rPr>
        <w:t xml:space="preserve"> </w:t>
      </w:r>
      <w:r w:rsidR="003150C4" w:rsidRPr="00F71932">
        <w:rPr>
          <w:sz w:val="24"/>
        </w:rPr>
        <w:t>California IT Project</w:t>
      </w:r>
      <w:bookmarkEnd w:id="137"/>
      <w:bookmarkEnd w:id="138"/>
    </w:p>
    <w:p w14:paraId="71E29024" w14:textId="77777777" w:rsidR="003150C4" w:rsidRDefault="003150C4" w:rsidP="003150C4"/>
    <w:p w14:paraId="66A93F0A" w14:textId="77777777" w:rsidR="003150C4" w:rsidRPr="002600FE" w:rsidRDefault="003150C4" w:rsidP="001C72D2">
      <w:pPr>
        <w:pStyle w:val="Heading3"/>
        <w:rPr>
          <w:sz w:val="24"/>
          <w:szCs w:val="24"/>
        </w:rPr>
      </w:pPr>
      <w:bookmarkStart w:id="139" w:name="_Toc455125106"/>
      <w:bookmarkStart w:id="140" w:name="_Toc455736326"/>
      <w:r w:rsidRPr="002600FE">
        <w:rPr>
          <w:sz w:val="24"/>
          <w:szCs w:val="24"/>
        </w:rPr>
        <w:t xml:space="preserve">California Project Management </w:t>
      </w:r>
      <w:r w:rsidR="003C69FE" w:rsidRPr="002600FE">
        <w:rPr>
          <w:sz w:val="24"/>
          <w:szCs w:val="24"/>
        </w:rPr>
        <w:t>Framework</w:t>
      </w:r>
      <w:bookmarkEnd w:id="139"/>
      <w:bookmarkEnd w:id="140"/>
    </w:p>
    <w:p w14:paraId="05E45055" w14:textId="77777777" w:rsidR="007612AF" w:rsidRPr="00F71932" w:rsidRDefault="007612AF" w:rsidP="00F71932">
      <w:pPr>
        <w:rPr>
          <w:b/>
          <w:sz w:val="24"/>
        </w:rPr>
      </w:pPr>
    </w:p>
    <w:p w14:paraId="22EA7D5C" w14:textId="75E13BCB" w:rsidR="007612AF" w:rsidRPr="00F71932" w:rsidRDefault="007612AF" w:rsidP="007612AF">
      <w:pPr>
        <w:pStyle w:val="Default"/>
      </w:pPr>
      <w:r w:rsidRPr="00F71932">
        <w:t xml:space="preserve">A key to successful IT project management is a solid project management methodology that incorporates best practices through a consistent and repeatable process, and provides a standard structure for planning, managing and overseeing IT projects </w:t>
      </w:r>
      <w:r w:rsidR="00C54164">
        <w:t>during</w:t>
      </w:r>
      <w:r w:rsidR="00C54164" w:rsidRPr="00F71932">
        <w:t xml:space="preserve"> </w:t>
      </w:r>
      <w:r w:rsidRPr="00F71932">
        <w:t xml:space="preserve">their entire life cycle. The State of California has adopted the California Project Management </w:t>
      </w:r>
      <w:r w:rsidRPr="002600FE">
        <w:t>Framework (CA-PMF) (</w:t>
      </w:r>
      <w:hyperlink r:id="rId108" w:history="1">
        <w:r w:rsidRPr="002600FE">
          <w:rPr>
            <w:rStyle w:val="Hyperlink"/>
            <w:sz w:val="24"/>
            <w:szCs w:val="24"/>
          </w:rPr>
          <w:t xml:space="preserve">SIMM </w:t>
        </w:r>
        <w:r w:rsidRPr="002600FE">
          <w:rPr>
            <w:rStyle w:val="Hyperlink"/>
            <w:sz w:val="24"/>
            <w:szCs w:val="24"/>
          </w:rPr>
          <w:t>S</w:t>
        </w:r>
        <w:r w:rsidRPr="002600FE">
          <w:rPr>
            <w:rStyle w:val="Hyperlink"/>
            <w:sz w:val="24"/>
            <w:szCs w:val="24"/>
          </w:rPr>
          <w:t>ection 17</w:t>
        </w:r>
      </w:hyperlink>
      <w:r w:rsidRPr="002600FE">
        <w:t>) to provide Agencies/state entities guidance and insight on project management methods and an approach with accompanying templates. The phases of the CA-PM</w:t>
      </w:r>
      <w:r w:rsidR="00C54164">
        <w:t>F</w:t>
      </w:r>
      <w:r w:rsidRPr="002600FE">
        <w:t xml:space="preserve"> are identified below.</w:t>
      </w:r>
    </w:p>
    <w:p w14:paraId="18D7F9E8" w14:textId="77777777" w:rsidR="003150C4" w:rsidRPr="00F71932" w:rsidRDefault="003150C4" w:rsidP="00F71932">
      <w:pPr>
        <w:rPr>
          <w:sz w:val="24"/>
        </w:rPr>
      </w:pPr>
    </w:p>
    <w:p w14:paraId="309AF7B3" w14:textId="7A2890F0" w:rsidR="003150C4" w:rsidRPr="002600FE" w:rsidRDefault="003150C4" w:rsidP="00F54CC0">
      <w:pPr>
        <w:pStyle w:val="Default"/>
        <w:numPr>
          <w:ilvl w:val="0"/>
          <w:numId w:val="18"/>
        </w:numPr>
      </w:pPr>
      <w:r w:rsidRPr="002600FE">
        <w:rPr>
          <w:b/>
        </w:rPr>
        <w:t xml:space="preserve">Concept </w:t>
      </w:r>
      <w:r w:rsidR="00661EF8" w:rsidRPr="002600FE">
        <w:rPr>
          <w:b/>
        </w:rPr>
        <w:t>Phase</w:t>
      </w:r>
      <w:r w:rsidRPr="002600FE">
        <w:rPr>
          <w:b/>
        </w:rPr>
        <w:t>:</w:t>
      </w:r>
      <w:r w:rsidRPr="002600FE">
        <w:t xml:space="preserve">  </w:t>
      </w:r>
      <w:r w:rsidR="001F12BF" w:rsidRPr="002600FE">
        <w:t>The Concept Process Phase is the first phase of the CA-PMF. This process phase outlines the activities that should take place before formally initiating a project and developing a Project Charter. A key focus is confirming the business drivers, problems, and opportunities for the project along with aligning the project’s objectives with the sponsoring organization’s strategic direction.</w:t>
      </w:r>
      <w:r w:rsidR="001F12BF" w:rsidRPr="002600FE">
        <w:rPr>
          <w:lang w:val="en"/>
        </w:rPr>
        <w:t xml:space="preserve"> </w:t>
      </w:r>
      <w:r w:rsidRPr="002600FE">
        <w:t xml:space="preserve">The major output of this </w:t>
      </w:r>
      <w:r w:rsidR="00661EF8" w:rsidRPr="002600FE">
        <w:t xml:space="preserve">phase </w:t>
      </w:r>
      <w:r w:rsidRPr="002600FE">
        <w:t xml:space="preserve">is </w:t>
      </w:r>
      <w:r w:rsidR="00224723" w:rsidRPr="002600FE">
        <w:t xml:space="preserve">the Stage 1 Business Analysis Assessment.  </w:t>
      </w:r>
      <w:r w:rsidRPr="002600FE">
        <w:t xml:space="preserve"> </w:t>
      </w:r>
    </w:p>
    <w:p w14:paraId="441D4D44" w14:textId="77777777" w:rsidR="003150C4" w:rsidRPr="00F71932" w:rsidRDefault="003150C4" w:rsidP="003150C4">
      <w:pPr>
        <w:ind w:left="720"/>
        <w:rPr>
          <w:sz w:val="24"/>
        </w:rPr>
      </w:pPr>
    </w:p>
    <w:p w14:paraId="332A0F3B" w14:textId="77777777" w:rsidR="00330340" w:rsidRPr="002600FE" w:rsidRDefault="003150C4" w:rsidP="00880B08">
      <w:pPr>
        <w:pStyle w:val="Default"/>
        <w:numPr>
          <w:ilvl w:val="0"/>
          <w:numId w:val="18"/>
        </w:numPr>
      </w:pPr>
      <w:r w:rsidRPr="00F71932">
        <w:rPr>
          <w:b/>
        </w:rPr>
        <w:t xml:space="preserve">Initiating </w:t>
      </w:r>
      <w:r w:rsidR="00661EF8" w:rsidRPr="002600FE">
        <w:rPr>
          <w:b/>
          <w:bCs/>
        </w:rPr>
        <w:t>Phase</w:t>
      </w:r>
      <w:r w:rsidRPr="002600FE">
        <w:rPr>
          <w:b/>
          <w:bCs/>
        </w:rPr>
        <w:t>:</w:t>
      </w:r>
      <w:r w:rsidRPr="002600FE">
        <w:t xml:space="preserve"> </w:t>
      </w:r>
      <w:r w:rsidR="00224723" w:rsidRPr="002600FE">
        <w:rPr>
          <w:lang w:val="en"/>
        </w:rPr>
        <w:t xml:space="preserve">The purpose of the </w:t>
      </w:r>
      <w:r w:rsidR="002B61D7" w:rsidRPr="002600FE">
        <w:rPr>
          <w:lang w:val="en"/>
        </w:rPr>
        <w:t>I</w:t>
      </w:r>
      <w:r w:rsidR="00224723" w:rsidRPr="002600FE">
        <w:rPr>
          <w:lang w:val="en"/>
        </w:rPr>
        <w:t xml:space="preserve">nitiating </w:t>
      </w:r>
      <w:r w:rsidR="009862F7" w:rsidRPr="002600FE">
        <w:rPr>
          <w:lang w:val="en"/>
        </w:rPr>
        <w:t>Phase</w:t>
      </w:r>
      <w:r w:rsidR="00224723" w:rsidRPr="002600FE">
        <w:rPr>
          <w:lang w:val="en"/>
        </w:rPr>
        <w:t xml:space="preserve"> is to begin defining the overall project parameters. This includes aligning the Stakeholders’ expectations with the project’s purpose and establishing the project management and quality environment needed for a successful outcome. Some of the activities </w:t>
      </w:r>
      <w:r w:rsidR="00CD0EEA" w:rsidRPr="002600FE">
        <w:rPr>
          <w:lang w:val="en"/>
        </w:rPr>
        <w:t xml:space="preserve">undertaken in this stage include developing </w:t>
      </w:r>
      <w:r w:rsidR="00224723" w:rsidRPr="002600FE">
        <w:rPr>
          <w:lang w:val="en"/>
        </w:rPr>
        <w:t>the scope statement</w:t>
      </w:r>
      <w:r w:rsidRPr="002600FE">
        <w:t xml:space="preserve">, </w:t>
      </w:r>
      <w:r w:rsidR="00CD0EEA" w:rsidRPr="002600FE">
        <w:t>identifying</w:t>
      </w:r>
      <w:r w:rsidRPr="002600FE">
        <w:t xml:space="preserve"> a project manager</w:t>
      </w:r>
      <w:r w:rsidR="00CD0EEA" w:rsidRPr="002600FE">
        <w:t xml:space="preserve"> and project sponsorship</w:t>
      </w:r>
      <w:r w:rsidRPr="002600FE">
        <w:t>.</w:t>
      </w:r>
    </w:p>
    <w:p w14:paraId="6F9728FE" w14:textId="77777777" w:rsidR="003150C4" w:rsidRPr="002600FE" w:rsidRDefault="003150C4" w:rsidP="00880B08">
      <w:pPr>
        <w:pStyle w:val="Default"/>
        <w:ind w:left="720"/>
      </w:pPr>
      <w:r w:rsidRPr="002600FE">
        <w:t xml:space="preserve"> </w:t>
      </w:r>
    </w:p>
    <w:p w14:paraId="150C7AF5" w14:textId="77777777" w:rsidR="003150C4" w:rsidRPr="002600FE" w:rsidRDefault="003150C4" w:rsidP="003A2C22">
      <w:pPr>
        <w:pStyle w:val="Default"/>
        <w:numPr>
          <w:ilvl w:val="2"/>
          <w:numId w:val="90"/>
        </w:numPr>
        <w:rPr>
          <w:b/>
          <w:bCs/>
        </w:rPr>
      </w:pPr>
      <w:r w:rsidRPr="00F71932">
        <w:rPr>
          <w:b/>
        </w:rPr>
        <w:t>Responsibilities</w:t>
      </w:r>
    </w:p>
    <w:p w14:paraId="1AD5C506" w14:textId="77777777" w:rsidR="003150C4" w:rsidRPr="002600FE" w:rsidRDefault="003150C4" w:rsidP="003A2C22">
      <w:pPr>
        <w:spacing w:before="120" w:after="120"/>
        <w:ind w:left="1800"/>
        <w:rPr>
          <w:sz w:val="24"/>
          <w:szCs w:val="24"/>
        </w:rPr>
      </w:pPr>
      <w:r w:rsidRPr="002600FE">
        <w:rPr>
          <w:b/>
          <w:bCs/>
          <w:color w:val="000000"/>
          <w:sz w:val="24"/>
          <w:szCs w:val="24"/>
        </w:rPr>
        <w:t>Critical</w:t>
      </w:r>
      <w:r w:rsidRPr="002600FE">
        <w:rPr>
          <w:b/>
          <w:bCs/>
          <w:sz w:val="24"/>
          <w:szCs w:val="24"/>
        </w:rPr>
        <w:t xml:space="preserve"> Partners:</w:t>
      </w:r>
      <w:r w:rsidRPr="002600FE">
        <w:rPr>
          <w:sz w:val="24"/>
          <w:szCs w:val="24"/>
        </w:rPr>
        <w:t xml:space="preserve"> The Critical Partners </w:t>
      </w:r>
      <w:r w:rsidR="00D85A66" w:rsidRPr="002600FE">
        <w:rPr>
          <w:sz w:val="24"/>
          <w:szCs w:val="24"/>
        </w:rPr>
        <w:t xml:space="preserve">may </w:t>
      </w:r>
      <w:r w:rsidRPr="002600FE">
        <w:rPr>
          <w:sz w:val="24"/>
          <w:szCs w:val="24"/>
        </w:rPr>
        <w:t xml:space="preserve">participate </w:t>
      </w:r>
      <w:r w:rsidR="00D85A66" w:rsidRPr="002600FE">
        <w:rPr>
          <w:sz w:val="24"/>
          <w:szCs w:val="24"/>
        </w:rPr>
        <w:t xml:space="preserve">by providing input, guidance in this process phase. </w:t>
      </w:r>
    </w:p>
    <w:p w14:paraId="15F43D9D" w14:textId="77777777" w:rsidR="003150C4" w:rsidRPr="002600FE" w:rsidRDefault="003150C4" w:rsidP="003150C4">
      <w:pPr>
        <w:pStyle w:val="Default"/>
        <w:ind w:left="1080"/>
      </w:pPr>
    </w:p>
    <w:p w14:paraId="55EC7FFC" w14:textId="77777777" w:rsidR="003150C4" w:rsidRPr="002600FE" w:rsidRDefault="003150C4" w:rsidP="00F54CC0">
      <w:pPr>
        <w:numPr>
          <w:ilvl w:val="2"/>
          <w:numId w:val="18"/>
        </w:numPr>
        <w:rPr>
          <w:sz w:val="24"/>
          <w:szCs w:val="24"/>
        </w:rPr>
      </w:pPr>
      <w:r w:rsidRPr="002600FE">
        <w:rPr>
          <w:b/>
          <w:bCs/>
          <w:sz w:val="24"/>
          <w:szCs w:val="24"/>
        </w:rPr>
        <w:t xml:space="preserve">Section 508: </w:t>
      </w:r>
      <w:r w:rsidR="007101A9" w:rsidRPr="002600FE">
        <w:rPr>
          <w:bCs/>
          <w:sz w:val="24"/>
          <w:szCs w:val="24"/>
        </w:rPr>
        <w:t>Validate the</w:t>
      </w:r>
      <w:r w:rsidRPr="002600FE">
        <w:rPr>
          <w:sz w:val="24"/>
          <w:szCs w:val="24"/>
        </w:rPr>
        <w:t xml:space="preserve"> Section 508 requirements are </w:t>
      </w:r>
      <w:r w:rsidR="007101A9" w:rsidRPr="002600FE">
        <w:rPr>
          <w:sz w:val="24"/>
          <w:szCs w:val="24"/>
        </w:rPr>
        <w:t>identified and included</w:t>
      </w:r>
      <w:r w:rsidR="00D85A66" w:rsidRPr="002600FE">
        <w:rPr>
          <w:sz w:val="24"/>
          <w:szCs w:val="24"/>
        </w:rPr>
        <w:t xml:space="preserve"> </w:t>
      </w:r>
      <w:r w:rsidRPr="002600FE">
        <w:rPr>
          <w:sz w:val="24"/>
          <w:szCs w:val="24"/>
        </w:rPr>
        <w:t xml:space="preserve">in the </w:t>
      </w:r>
      <w:r w:rsidR="002B61D7" w:rsidRPr="002600FE">
        <w:rPr>
          <w:sz w:val="24"/>
          <w:szCs w:val="24"/>
        </w:rPr>
        <w:t xml:space="preserve">Project Approval Lifecycle, Stage 2 Alternatives Analysis, </w:t>
      </w:r>
      <w:proofErr w:type="gramStart"/>
      <w:r w:rsidR="002B61D7" w:rsidRPr="002600FE">
        <w:rPr>
          <w:sz w:val="24"/>
          <w:szCs w:val="24"/>
        </w:rPr>
        <w:t>Mid</w:t>
      </w:r>
      <w:proofErr w:type="gramEnd"/>
      <w:r w:rsidR="002B61D7" w:rsidRPr="002600FE">
        <w:rPr>
          <w:sz w:val="24"/>
          <w:szCs w:val="24"/>
        </w:rPr>
        <w:t>-Level Solution Requirements</w:t>
      </w:r>
      <w:r w:rsidR="00661EF8" w:rsidRPr="002600FE">
        <w:rPr>
          <w:sz w:val="24"/>
          <w:szCs w:val="24"/>
        </w:rPr>
        <w:t xml:space="preserve"> section</w:t>
      </w:r>
      <w:r w:rsidRPr="002600FE">
        <w:rPr>
          <w:sz w:val="24"/>
          <w:szCs w:val="24"/>
        </w:rPr>
        <w:t>.</w:t>
      </w:r>
    </w:p>
    <w:p w14:paraId="6CF6B91E" w14:textId="77777777" w:rsidR="003150C4" w:rsidRPr="002600FE" w:rsidRDefault="003150C4" w:rsidP="003150C4">
      <w:pPr>
        <w:ind w:left="1080" w:firstLine="720"/>
        <w:rPr>
          <w:sz w:val="24"/>
          <w:szCs w:val="24"/>
        </w:rPr>
      </w:pPr>
    </w:p>
    <w:p w14:paraId="5028942E" w14:textId="77777777" w:rsidR="003150C4" w:rsidRDefault="003150C4" w:rsidP="00F54CC0">
      <w:pPr>
        <w:pStyle w:val="Default"/>
        <w:numPr>
          <w:ilvl w:val="0"/>
          <w:numId w:val="18"/>
        </w:numPr>
      </w:pPr>
      <w:r w:rsidRPr="002600FE">
        <w:rPr>
          <w:b/>
        </w:rPr>
        <w:t xml:space="preserve">Planning </w:t>
      </w:r>
      <w:r w:rsidR="007612AF" w:rsidRPr="002600FE">
        <w:rPr>
          <w:b/>
        </w:rPr>
        <w:t>Phase</w:t>
      </w:r>
      <w:r w:rsidRPr="002600FE">
        <w:rPr>
          <w:b/>
        </w:rPr>
        <w:t>:</w:t>
      </w:r>
      <w:r w:rsidRPr="002600FE">
        <w:t xml:space="preserve"> The purpose of the Planning </w:t>
      </w:r>
      <w:r w:rsidR="009862F7" w:rsidRPr="002600FE">
        <w:t xml:space="preserve">Phase </w:t>
      </w:r>
      <w:r w:rsidRPr="002600FE">
        <w:t>is to</w:t>
      </w:r>
      <w:r w:rsidR="002B61D7" w:rsidRPr="002600FE">
        <w:t xml:space="preserve"> begin defining processes and activities necessary to successfully deliver the project outcomes.  The processes and activities are documented in a comprehensive set of plans known as the Project Management Plan (PMP) which supports all aspects of the project such as scope, duration, cost, quality, communications, resources, risk, procurement, and stakeholder engagement.</w:t>
      </w:r>
    </w:p>
    <w:p w14:paraId="3FC99249" w14:textId="77777777" w:rsidR="003150C4" w:rsidRPr="002600FE" w:rsidRDefault="00CD08E7" w:rsidP="00CD08E7">
      <w:pPr>
        <w:pStyle w:val="Default"/>
        <w:ind w:left="1080"/>
      </w:pPr>
      <w:r>
        <w:rPr>
          <w:b/>
        </w:rPr>
        <w:br w:type="page"/>
      </w:r>
    </w:p>
    <w:p w14:paraId="32FDD1BD" w14:textId="77777777" w:rsidR="003150C4" w:rsidRPr="00F71932" w:rsidRDefault="003150C4" w:rsidP="00F54CC0">
      <w:pPr>
        <w:pStyle w:val="Default"/>
        <w:numPr>
          <w:ilvl w:val="2"/>
          <w:numId w:val="90"/>
        </w:numPr>
        <w:rPr>
          <w:b/>
        </w:rPr>
      </w:pPr>
      <w:r w:rsidRPr="00F71932">
        <w:rPr>
          <w:b/>
        </w:rPr>
        <w:t xml:space="preserve">Responsibilities </w:t>
      </w:r>
    </w:p>
    <w:p w14:paraId="4E64039F" w14:textId="77777777" w:rsidR="003150C4" w:rsidRPr="00B81B0C" w:rsidRDefault="003150C4" w:rsidP="003150C4">
      <w:pPr>
        <w:spacing w:before="120" w:after="120"/>
        <w:ind w:left="1800"/>
        <w:rPr>
          <w:color w:val="000000"/>
          <w:sz w:val="24"/>
          <w:szCs w:val="24"/>
        </w:rPr>
      </w:pPr>
      <w:r w:rsidRPr="00F71932">
        <w:rPr>
          <w:b/>
          <w:color w:val="000000"/>
          <w:sz w:val="24"/>
        </w:rPr>
        <w:t xml:space="preserve">Critical Partners: </w:t>
      </w:r>
      <w:r w:rsidRPr="00F71932">
        <w:rPr>
          <w:color w:val="000000"/>
          <w:sz w:val="24"/>
        </w:rPr>
        <w:t xml:space="preserve">Critical Partners assess completeness of Planning Phase activities, robustness of the plans for the next life cycle phase, availability of resources to execute the next phase, and acceptability of the acquisition risk of entering the next phase. </w:t>
      </w:r>
      <w:r w:rsidRPr="00B81B0C">
        <w:rPr>
          <w:color w:val="000000"/>
          <w:sz w:val="24"/>
          <w:szCs w:val="24"/>
        </w:rPr>
        <w:t>.</w:t>
      </w:r>
    </w:p>
    <w:p w14:paraId="6DEBBAEF" w14:textId="77777777" w:rsidR="003150C4" w:rsidRPr="00F71932" w:rsidRDefault="003150C4" w:rsidP="00F54CC0">
      <w:pPr>
        <w:numPr>
          <w:ilvl w:val="2"/>
          <w:numId w:val="18"/>
        </w:numPr>
        <w:rPr>
          <w:sz w:val="24"/>
        </w:rPr>
      </w:pPr>
      <w:r w:rsidRPr="00B81B0C">
        <w:rPr>
          <w:b/>
          <w:bCs/>
          <w:sz w:val="24"/>
          <w:szCs w:val="24"/>
        </w:rPr>
        <w:t xml:space="preserve">Section 508: </w:t>
      </w:r>
      <w:r w:rsidR="009862F7" w:rsidRPr="00726A01">
        <w:rPr>
          <w:bCs/>
          <w:sz w:val="24"/>
          <w:szCs w:val="24"/>
        </w:rPr>
        <w:t>Validate the Section 508 requirements are matured and included in the Project Approval Lifecycle, Stage 3 Solution Development</w:t>
      </w:r>
      <w:r w:rsidR="009862F7">
        <w:rPr>
          <w:bCs/>
          <w:sz w:val="24"/>
          <w:szCs w:val="24"/>
        </w:rPr>
        <w:t xml:space="preserve"> - Part A</w:t>
      </w:r>
      <w:r w:rsidR="009862F7" w:rsidRPr="00726A01">
        <w:rPr>
          <w:bCs/>
          <w:sz w:val="24"/>
          <w:szCs w:val="24"/>
        </w:rPr>
        <w:t>, Solution Requirements</w:t>
      </w:r>
      <w:r w:rsidR="00661EF8">
        <w:rPr>
          <w:bCs/>
          <w:sz w:val="24"/>
          <w:szCs w:val="24"/>
        </w:rPr>
        <w:t xml:space="preserve"> section</w:t>
      </w:r>
      <w:r w:rsidR="009862F7" w:rsidRPr="00726A01">
        <w:rPr>
          <w:bCs/>
          <w:sz w:val="24"/>
          <w:szCs w:val="24"/>
        </w:rPr>
        <w:t xml:space="preserve">.  </w:t>
      </w:r>
      <w:r w:rsidRPr="00463236">
        <w:rPr>
          <w:sz w:val="24"/>
          <w:szCs w:val="24"/>
        </w:rPr>
        <w:t xml:space="preserve">Verify that applicable Section 508 </w:t>
      </w:r>
      <w:r w:rsidRPr="00000C1C">
        <w:rPr>
          <w:sz w:val="24"/>
          <w:szCs w:val="24"/>
        </w:rPr>
        <w:t xml:space="preserve">standards are </w:t>
      </w:r>
      <w:r w:rsidR="009862F7">
        <w:rPr>
          <w:sz w:val="24"/>
          <w:szCs w:val="24"/>
        </w:rPr>
        <w:t>defined and included in project planning processes and activities</w:t>
      </w:r>
      <w:r w:rsidRPr="00F71932">
        <w:rPr>
          <w:sz w:val="24"/>
        </w:rPr>
        <w:t>.</w:t>
      </w:r>
    </w:p>
    <w:p w14:paraId="076F4A4E" w14:textId="77777777" w:rsidR="003150C4" w:rsidRPr="00F71932" w:rsidRDefault="003150C4" w:rsidP="003150C4">
      <w:pPr>
        <w:ind w:left="720"/>
        <w:rPr>
          <w:sz w:val="24"/>
        </w:rPr>
      </w:pPr>
    </w:p>
    <w:p w14:paraId="53823FF7" w14:textId="222E956B" w:rsidR="009862F7" w:rsidRPr="00F71932" w:rsidRDefault="003150C4" w:rsidP="00F71932">
      <w:pPr>
        <w:numPr>
          <w:ilvl w:val="0"/>
          <w:numId w:val="18"/>
        </w:numPr>
        <w:rPr>
          <w:sz w:val="24"/>
        </w:rPr>
      </w:pPr>
      <w:r w:rsidRPr="00F71932">
        <w:rPr>
          <w:b/>
          <w:sz w:val="24"/>
        </w:rPr>
        <w:t xml:space="preserve">Executing </w:t>
      </w:r>
      <w:r w:rsidR="007612AF">
        <w:rPr>
          <w:b/>
          <w:bCs/>
          <w:sz w:val="24"/>
          <w:szCs w:val="24"/>
        </w:rPr>
        <w:t>Phase</w:t>
      </w:r>
      <w:r w:rsidR="007612AF" w:rsidRPr="00B81B0C">
        <w:rPr>
          <w:sz w:val="24"/>
          <w:szCs w:val="24"/>
        </w:rPr>
        <w:t xml:space="preserve"> </w:t>
      </w:r>
      <w:r w:rsidRPr="00B81B0C">
        <w:rPr>
          <w:sz w:val="24"/>
          <w:szCs w:val="24"/>
        </w:rPr>
        <w:t xml:space="preserve">– The purpose of the Executing </w:t>
      </w:r>
      <w:r w:rsidR="009862F7">
        <w:rPr>
          <w:sz w:val="24"/>
          <w:szCs w:val="24"/>
        </w:rPr>
        <w:t>Phase</w:t>
      </w:r>
      <w:r w:rsidR="009862F7" w:rsidRPr="00B81B0C">
        <w:rPr>
          <w:sz w:val="24"/>
          <w:szCs w:val="24"/>
        </w:rPr>
        <w:t xml:space="preserve"> </w:t>
      </w:r>
      <w:r w:rsidRPr="00B81B0C">
        <w:rPr>
          <w:sz w:val="24"/>
          <w:szCs w:val="24"/>
        </w:rPr>
        <w:t xml:space="preserve">is to </w:t>
      </w:r>
      <w:r w:rsidR="009862F7" w:rsidRPr="00463236">
        <w:rPr>
          <w:sz w:val="24"/>
          <w:szCs w:val="24"/>
        </w:rPr>
        <w:t>perform</w:t>
      </w:r>
      <w:r w:rsidR="009862F7" w:rsidRPr="00726A01">
        <w:rPr>
          <w:sz w:val="24"/>
          <w:szCs w:val="24"/>
        </w:rPr>
        <w:t xml:space="preserve"> the processes of the Project Management Plan. This involves coordinating people and resources, managing </w:t>
      </w:r>
      <w:r w:rsidR="001F461C">
        <w:rPr>
          <w:sz w:val="24"/>
          <w:szCs w:val="24"/>
        </w:rPr>
        <w:t>s</w:t>
      </w:r>
      <w:r w:rsidR="009862F7" w:rsidRPr="00726A01">
        <w:rPr>
          <w:sz w:val="24"/>
          <w:szCs w:val="24"/>
        </w:rPr>
        <w:t>takeholder expectations, monitoring project performance, and making any needed course corrections</w:t>
      </w:r>
      <w:r w:rsidR="009862F7" w:rsidRPr="00F71932">
        <w:rPr>
          <w:sz w:val="24"/>
        </w:rPr>
        <w:t>.</w:t>
      </w:r>
    </w:p>
    <w:p w14:paraId="46DCD852" w14:textId="77777777" w:rsidR="003150C4" w:rsidRPr="00F71932" w:rsidRDefault="003150C4" w:rsidP="00F71932">
      <w:pPr>
        <w:pStyle w:val="Default"/>
        <w:ind w:left="1800"/>
        <w:rPr>
          <w:b/>
        </w:rPr>
      </w:pPr>
    </w:p>
    <w:p w14:paraId="2163A9B7" w14:textId="77777777" w:rsidR="003150C4" w:rsidRPr="00B81B0C" w:rsidRDefault="003150C4" w:rsidP="00F54CC0">
      <w:pPr>
        <w:pStyle w:val="Default"/>
        <w:numPr>
          <w:ilvl w:val="2"/>
          <w:numId w:val="95"/>
        </w:numPr>
        <w:rPr>
          <w:b/>
          <w:bCs/>
        </w:rPr>
      </w:pPr>
      <w:r w:rsidRPr="00F71932">
        <w:rPr>
          <w:b/>
        </w:rPr>
        <w:t>Responsibilities</w:t>
      </w:r>
      <w:r w:rsidRPr="00B81B0C">
        <w:rPr>
          <w:b/>
          <w:bCs/>
        </w:rPr>
        <w:t xml:space="preserve"> </w:t>
      </w:r>
    </w:p>
    <w:p w14:paraId="0772A8DA" w14:textId="77777777" w:rsidR="003150C4" w:rsidRPr="00B81B0C" w:rsidRDefault="003150C4" w:rsidP="003150C4">
      <w:pPr>
        <w:spacing w:before="120" w:after="120"/>
        <w:ind w:left="1800"/>
        <w:rPr>
          <w:color w:val="000000"/>
          <w:sz w:val="24"/>
          <w:szCs w:val="24"/>
        </w:rPr>
      </w:pPr>
      <w:r w:rsidRPr="00B81B0C">
        <w:rPr>
          <w:b/>
          <w:bCs/>
          <w:color w:val="000000"/>
          <w:sz w:val="24"/>
          <w:szCs w:val="24"/>
        </w:rPr>
        <w:t xml:space="preserve">Critical Partners: </w:t>
      </w:r>
      <w:r w:rsidRPr="00B81B0C">
        <w:rPr>
          <w:color w:val="000000"/>
          <w:sz w:val="24"/>
          <w:szCs w:val="24"/>
        </w:rPr>
        <w:t xml:space="preserve">The Critical Partners provide </w:t>
      </w:r>
      <w:r w:rsidR="0063485F" w:rsidRPr="00B81B0C">
        <w:rPr>
          <w:color w:val="000000"/>
          <w:sz w:val="24"/>
          <w:szCs w:val="24"/>
        </w:rPr>
        <w:t xml:space="preserve">input, guidance and </w:t>
      </w:r>
      <w:r w:rsidRPr="00B81B0C">
        <w:rPr>
          <w:color w:val="000000"/>
          <w:sz w:val="24"/>
          <w:szCs w:val="24"/>
        </w:rPr>
        <w:t>oversight</w:t>
      </w:r>
      <w:r w:rsidR="009862F7">
        <w:rPr>
          <w:color w:val="000000"/>
          <w:sz w:val="24"/>
          <w:szCs w:val="24"/>
        </w:rPr>
        <w:t xml:space="preserve"> </w:t>
      </w:r>
      <w:r w:rsidR="0063485F" w:rsidRPr="00B81B0C">
        <w:rPr>
          <w:color w:val="000000"/>
          <w:sz w:val="24"/>
          <w:szCs w:val="24"/>
        </w:rPr>
        <w:t>during this phase.</w:t>
      </w:r>
      <w:r w:rsidRPr="00B81B0C">
        <w:rPr>
          <w:color w:val="000000"/>
          <w:sz w:val="24"/>
          <w:szCs w:val="24"/>
        </w:rPr>
        <w:t xml:space="preserve"> </w:t>
      </w:r>
    </w:p>
    <w:p w14:paraId="54C45EBA" w14:textId="77777777" w:rsidR="003150C4" w:rsidRPr="00F71932" w:rsidRDefault="003150C4" w:rsidP="00F54CC0">
      <w:pPr>
        <w:pStyle w:val="Default"/>
        <w:numPr>
          <w:ilvl w:val="2"/>
          <w:numId w:val="96"/>
        </w:numPr>
        <w:spacing w:after="78"/>
      </w:pPr>
      <w:r w:rsidRPr="00B81B0C">
        <w:rPr>
          <w:b/>
          <w:bCs/>
        </w:rPr>
        <w:t>Section 508</w:t>
      </w:r>
      <w:r w:rsidRPr="00B81B0C">
        <w:t xml:space="preserve">: Establish that requirements identified for Section 508 compliance are incorporated into the </w:t>
      </w:r>
      <w:r w:rsidR="0063485F" w:rsidRPr="00B81B0C">
        <w:t>project</w:t>
      </w:r>
      <w:r w:rsidR="0063485F" w:rsidRPr="00F71932">
        <w:t>.</w:t>
      </w:r>
      <w:r w:rsidRPr="00F71932">
        <w:t xml:space="preserve"> </w:t>
      </w:r>
    </w:p>
    <w:p w14:paraId="0C72F3DE" w14:textId="77777777" w:rsidR="003150C4" w:rsidRPr="00F71932" w:rsidRDefault="003150C4" w:rsidP="003150C4">
      <w:pPr>
        <w:ind w:left="720"/>
        <w:rPr>
          <w:sz w:val="24"/>
        </w:rPr>
      </w:pPr>
    </w:p>
    <w:p w14:paraId="31024D83" w14:textId="7026EB6E" w:rsidR="009862F7" w:rsidRPr="00463236" w:rsidRDefault="003150C4" w:rsidP="00463236">
      <w:pPr>
        <w:numPr>
          <w:ilvl w:val="0"/>
          <w:numId w:val="18"/>
        </w:numPr>
        <w:rPr>
          <w:sz w:val="24"/>
          <w:szCs w:val="24"/>
        </w:rPr>
      </w:pPr>
      <w:r w:rsidRPr="00F71932">
        <w:rPr>
          <w:b/>
          <w:sz w:val="24"/>
        </w:rPr>
        <w:t>Closing</w:t>
      </w:r>
      <w:r w:rsidR="007612AF" w:rsidRPr="00F71932">
        <w:rPr>
          <w:b/>
          <w:sz w:val="24"/>
        </w:rPr>
        <w:t xml:space="preserve"> </w:t>
      </w:r>
      <w:r w:rsidR="007612AF">
        <w:rPr>
          <w:b/>
          <w:bCs/>
          <w:sz w:val="24"/>
          <w:szCs w:val="24"/>
        </w:rPr>
        <w:t>Phase</w:t>
      </w:r>
      <w:r w:rsidRPr="00463236">
        <w:rPr>
          <w:sz w:val="24"/>
          <w:szCs w:val="24"/>
        </w:rPr>
        <w:t xml:space="preserve"> – </w:t>
      </w:r>
      <w:r w:rsidR="009862F7" w:rsidRPr="00000C1C">
        <w:rPr>
          <w:sz w:val="24"/>
          <w:szCs w:val="24"/>
        </w:rPr>
        <w:t xml:space="preserve">The Closing Phase is the last phase of the Project Management Lifecycle and begins once the project’s product is accepted and transferred to the support organization, or a decision is made to suspend or cancel the project. </w:t>
      </w:r>
      <w:r w:rsidRPr="00000C1C">
        <w:rPr>
          <w:sz w:val="24"/>
          <w:szCs w:val="24"/>
        </w:rPr>
        <w:t xml:space="preserve">The purpose of the Closing </w:t>
      </w:r>
      <w:r w:rsidR="009862F7" w:rsidRPr="00C52386">
        <w:rPr>
          <w:sz w:val="24"/>
          <w:szCs w:val="24"/>
        </w:rPr>
        <w:t>Phase</w:t>
      </w:r>
      <w:r w:rsidR="009862F7" w:rsidRPr="00242382">
        <w:rPr>
          <w:sz w:val="24"/>
          <w:szCs w:val="24"/>
        </w:rPr>
        <w:t xml:space="preserve"> </w:t>
      </w:r>
      <w:r w:rsidRPr="00312E69">
        <w:rPr>
          <w:sz w:val="24"/>
          <w:szCs w:val="24"/>
        </w:rPr>
        <w:t xml:space="preserve">is to </w:t>
      </w:r>
      <w:r w:rsidR="009862F7" w:rsidRPr="00726A01">
        <w:rPr>
          <w:sz w:val="24"/>
          <w:szCs w:val="24"/>
        </w:rPr>
        <w:t>confirm custody of the project’s products, deliverables, and documentation, and to document lessons learned for future reference.  In multi-phase projects, this process phase may be applied at various project stages, such as upon a deliverable or phase completion.</w:t>
      </w:r>
      <w:r w:rsidR="009862F7">
        <w:rPr>
          <w:sz w:val="24"/>
          <w:szCs w:val="24"/>
        </w:rPr>
        <w:t xml:space="preserve"> </w:t>
      </w:r>
      <w:r w:rsidR="009862F7" w:rsidRPr="00726A01">
        <w:rPr>
          <w:sz w:val="24"/>
          <w:szCs w:val="24"/>
        </w:rPr>
        <w:t>The completion of all project closing activities signifies the formal ending of all project work.</w:t>
      </w:r>
    </w:p>
    <w:p w14:paraId="40646777" w14:textId="77777777" w:rsidR="003150C4" w:rsidRPr="00F71932" w:rsidRDefault="003150C4" w:rsidP="00F71932">
      <w:pPr>
        <w:pStyle w:val="Default"/>
        <w:ind w:left="360"/>
      </w:pPr>
    </w:p>
    <w:p w14:paraId="66E22801" w14:textId="77777777" w:rsidR="003150C4" w:rsidRPr="00F71932" w:rsidRDefault="003150C4" w:rsidP="00F71932">
      <w:pPr>
        <w:pStyle w:val="Default"/>
        <w:numPr>
          <w:ilvl w:val="2"/>
          <w:numId w:val="101"/>
        </w:numPr>
        <w:rPr>
          <w:b/>
        </w:rPr>
      </w:pPr>
      <w:r w:rsidRPr="00F71932">
        <w:rPr>
          <w:b/>
        </w:rPr>
        <w:t xml:space="preserve">Responsibilities </w:t>
      </w:r>
    </w:p>
    <w:p w14:paraId="0D259E29" w14:textId="77777777" w:rsidR="003150C4" w:rsidRPr="00F71932" w:rsidRDefault="003150C4" w:rsidP="003150C4">
      <w:pPr>
        <w:spacing w:before="120" w:after="120"/>
        <w:ind w:left="1800"/>
        <w:rPr>
          <w:sz w:val="24"/>
        </w:rPr>
      </w:pPr>
      <w:r w:rsidRPr="00B81B0C">
        <w:rPr>
          <w:b/>
          <w:bCs/>
          <w:sz w:val="24"/>
          <w:szCs w:val="24"/>
        </w:rPr>
        <w:t xml:space="preserve">Critical Partners: </w:t>
      </w:r>
      <w:r w:rsidRPr="00B81B0C">
        <w:rPr>
          <w:sz w:val="24"/>
          <w:szCs w:val="24"/>
        </w:rPr>
        <w:t xml:space="preserve">The Critical Partners provide </w:t>
      </w:r>
      <w:r w:rsidR="00196BD0" w:rsidRPr="00B81B0C">
        <w:rPr>
          <w:sz w:val="24"/>
          <w:szCs w:val="24"/>
        </w:rPr>
        <w:t xml:space="preserve">input, guidance and </w:t>
      </w:r>
      <w:r w:rsidRPr="00B81B0C">
        <w:rPr>
          <w:sz w:val="24"/>
          <w:szCs w:val="24"/>
        </w:rPr>
        <w:t>oversight</w:t>
      </w:r>
      <w:r w:rsidR="009862F7">
        <w:rPr>
          <w:sz w:val="24"/>
          <w:szCs w:val="24"/>
        </w:rPr>
        <w:t xml:space="preserve"> </w:t>
      </w:r>
      <w:r w:rsidRPr="00B81B0C">
        <w:rPr>
          <w:sz w:val="24"/>
          <w:szCs w:val="24"/>
        </w:rPr>
        <w:t xml:space="preserve">during the </w:t>
      </w:r>
      <w:r w:rsidR="00463236" w:rsidRPr="00B81B0C">
        <w:rPr>
          <w:sz w:val="24"/>
          <w:szCs w:val="24"/>
        </w:rPr>
        <w:t xml:space="preserve">Maintenance </w:t>
      </w:r>
      <w:r w:rsidRPr="00B81B0C">
        <w:rPr>
          <w:sz w:val="24"/>
          <w:szCs w:val="24"/>
        </w:rPr>
        <w:t xml:space="preserve">and </w:t>
      </w:r>
      <w:r w:rsidR="00463236" w:rsidRPr="00B81B0C">
        <w:rPr>
          <w:sz w:val="24"/>
          <w:szCs w:val="24"/>
        </w:rPr>
        <w:t xml:space="preserve">Operations </w:t>
      </w:r>
      <w:r w:rsidRPr="00B81B0C">
        <w:rPr>
          <w:sz w:val="24"/>
          <w:szCs w:val="24"/>
        </w:rPr>
        <w:t>Phase</w:t>
      </w:r>
      <w:r w:rsidR="00430414" w:rsidRPr="00B81B0C">
        <w:rPr>
          <w:sz w:val="24"/>
          <w:szCs w:val="24"/>
        </w:rPr>
        <w:t>.</w:t>
      </w:r>
      <w:r w:rsidR="00430414" w:rsidRPr="00F71932">
        <w:rPr>
          <w:sz w:val="24"/>
        </w:rPr>
        <w:t xml:space="preserve"> </w:t>
      </w:r>
    </w:p>
    <w:p w14:paraId="77313EAB" w14:textId="77777777" w:rsidR="003150C4" w:rsidRPr="00F71932" w:rsidRDefault="003150C4" w:rsidP="00F54CC0">
      <w:pPr>
        <w:pStyle w:val="Default"/>
        <w:numPr>
          <w:ilvl w:val="2"/>
          <w:numId w:val="102"/>
        </w:numPr>
        <w:spacing w:after="78"/>
        <w:rPr>
          <w:color w:val="auto"/>
        </w:rPr>
      </w:pPr>
      <w:r w:rsidRPr="00F71932">
        <w:rPr>
          <w:b/>
          <w:color w:val="auto"/>
        </w:rPr>
        <w:t>Section 508</w:t>
      </w:r>
      <w:r w:rsidRPr="00F71932">
        <w:rPr>
          <w:color w:val="auto"/>
        </w:rPr>
        <w:t xml:space="preserve">: Ascertain that ongoing change requests incorporate requirements for Section 508. </w:t>
      </w:r>
    </w:p>
    <w:p w14:paraId="373E13AB" w14:textId="77777777" w:rsidR="00E871AE" w:rsidRPr="00F71932" w:rsidRDefault="00E871AE" w:rsidP="00F71932">
      <w:pPr>
        <w:pStyle w:val="BodyText3"/>
        <w:spacing w:before="0" w:beforeAutospacing="0" w:after="0" w:afterAutospacing="0"/>
        <w:rPr>
          <w:sz w:val="24"/>
        </w:rPr>
      </w:pPr>
    </w:p>
    <w:p w14:paraId="6385502D" w14:textId="77777777" w:rsidR="003150C4" w:rsidRPr="00F93707" w:rsidRDefault="00CD08E7" w:rsidP="00F71932">
      <w:pPr>
        <w:pStyle w:val="Heading4"/>
        <w:rPr>
          <w:sz w:val="24"/>
        </w:rPr>
      </w:pPr>
      <w:r>
        <w:rPr>
          <w:sz w:val="24"/>
          <w:szCs w:val="24"/>
        </w:rPr>
        <w:br w:type="page"/>
      </w:r>
      <w:r w:rsidR="003150C4" w:rsidRPr="00F93707">
        <w:rPr>
          <w:sz w:val="24"/>
        </w:rPr>
        <w:t>Typical System Development Life Cycle (SDLC)</w:t>
      </w:r>
    </w:p>
    <w:p w14:paraId="0C61AC03" w14:textId="77777777" w:rsidR="007612AF" w:rsidRPr="00F93707" w:rsidRDefault="007612AF" w:rsidP="00F71932">
      <w:pPr>
        <w:pStyle w:val="Default"/>
        <w:rPr>
          <w:color w:val="auto"/>
        </w:rPr>
      </w:pPr>
    </w:p>
    <w:p w14:paraId="1A10A484" w14:textId="5724FF94" w:rsidR="007612AF" w:rsidRPr="00F93707" w:rsidRDefault="007612AF" w:rsidP="007612AF">
      <w:pPr>
        <w:pStyle w:val="Default"/>
      </w:pPr>
      <w:r>
        <w:rPr>
          <w:color w:val="auto"/>
        </w:rPr>
        <w:t>In addition to the CA-PM</w:t>
      </w:r>
      <w:r w:rsidR="001F461C">
        <w:rPr>
          <w:color w:val="auto"/>
        </w:rPr>
        <w:t>F</w:t>
      </w:r>
      <w:r>
        <w:rPr>
          <w:color w:val="auto"/>
        </w:rPr>
        <w:t xml:space="preserve"> t</w:t>
      </w:r>
      <w:r w:rsidRPr="00B81B0C">
        <w:rPr>
          <w:color w:val="auto"/>
        </w:rPr>
        <w:t>here</w:t>
      </w:r>
      <w:r w:rsidRPr="00F93707">
        <w:rPr>
          <w:color w:val="auto"/>
        </w:rPr>
        <w:t xml:space="preserve"> are a number of different System Development Life Cycles (SDLC) from which to choose when developing a new project. Typical phases of most SDLCs are identified below along with actions and critical partners. The recommendations should be considered flexible to fit with any particular IT project.</w:t>
      </w:r>
    </w:p>
    <w:p w14:paraId="0B8422FD" w14:textId="77777777" w:rsidR="003150C4" w:rsidRPr="00F93707" w:rsidRDefault="003150C4" w:rsidP="003150C4">
      <w:pPr>
        <w:rPr>
          <w:sz w:val="24"/>
        </w:rPr>
      </w:pPr>
    </w:p>
    <w:p w14:paraId="232A2C9D" w14:textId="47B650BC" w:rsidR="003150C4" w:rsidRPr="00F93707" w:rsidRDefault="003150C4" w:rsidP="00F54CC0">
      <w:pPr>
        <w:numPr>
          <w:ilvl w:val="0"/>
          <w:numId w:val="135"/>
        </w:numPr>
        <w:tabs>
          <w:tab w:val="clear" w:pos="720"/>
        </w:tabs>
        <w:ind w:left="1080"/>
        <w:rPr>
          <w:b/>
          <w:sz w:val="24"/>
        </w:rPr>
      </w:pPr>
      <w:r w:rsidRPr="00F93707">
        <w:rPr>
          <w:b/>
          <w:sz w:val="24"/>
        </w:rPr>
        <w:t xml:space="preserve">Procurement </w:t>
      </w:r>
      <w:r w:rsidRPr="00F93707">
        <w:rPr>
          <w:sz w:val="24"/>
        </w:rPr>
        <w:t>– Develop solicitation documents for all planned purchases (goods and services), including detailed requirements. (See Requirements Analysis below.) The solicitation document must take into account all phases of the SDLC.</w:t>
      </w:r>
    </w:p>
    <w:p w14:paraId="23FE47D2" w14:textId="77777777" w:rsidR="003150C4" w:rsidRPr="00F93707" w:rsidRDefault="003150C4" w:rsidP="003150C4">
      <w:pPr>
        <w:ind w:left="1800"/>
        <w:rPr>
          <w:b/>
          <w:sz w:val="24"/>
        </w:rPr>
      </w:pPr>
    </w:p>
    <w:p w14:paraId="6D161363" w14:textId="77777777" w:rsidR="003150C4" w:rsidRPr="00F93707" w:rsidRDefault="003150C4" w:rsidP="003A2C22">
      <w:pPr>
        <w:numPr>
          <w:ilvl w:val="2"/>
          <w:numId w:val="136"/>
        </w:numPr>
        <w:tabs>
          <w:tab w:val="clear" w:pos="2160"/>
          <w:tab w:val="num" w:pos="1800"/>
        </w:tabs>
        <w:ind w:left="1800"/>
        <w:rPr>
          <w:sz w:val="24"/>
        </w:rPr>
      </w:pPr>
      <w:r w:rsidRPr="00F93707">
        <w:rPr>
          <w:b/>
          <w:sz w:val="24"/>
        </w:rPr>
        <w:t>Responsibilities</w:t>
      </w:r>
    </w:p>
    <w:p w14:paraId="30900300" w14:textId="77777777" w:rsidR="003150C4" w:rsidRPr="00F93707" w:rsidRDefault="003150C4" w:rsidP="00F93707">
      <w:pPr>
        <w:spacing w:before="120" w:after="120"/>
        <w:ind w:left="1800"/>
        <w:rPr>
          <w:sz w:val="24"/>
        </w:rPr>
      </w:pPr>
      <w:r w:rsidRPr="00F93707">
        <w:rPr>
          <w:b/>
          <w:color w:val="000000"/>
          <w:sz w:val="24"/>
        </w:rPr>
        <w:t>Critical</w:t>
      </w:r>
      <w:r w:rsidRPr="00F93707">
        <w:rPr>
          <w:b/>
          <w:sz w:val="24"/>
        </w:rPr>
        <w:t xml:space="preserve"> Partners: </w:t>
      </w:r>
      <w:r w:rsidRPr="00F93707">
        <w:rPr>
          <w:sz w:val="24"/>
        </w:rPr>
        <w:t>The Critical Partners provide oversight, advice, and counsel to the Project Manager to ensure the relevant accessibility policies and standards are included in the solicitation document.</w:t>
      </w:r>
    </w:p>
    <w:p w14:paraId="040D16AD" w14:textId="77777777" w:rsidR="003150C4" w:rsidRPr="00F93707" w:rsidRDefault="003150C4" w:rsidP="00F54CC0">
      <w:pPr>
        <w:numPr>
          <w:ilvl w:val="2"/>
          <w:numId w:val="134"/>
        </w:numPr>
        <w:tabs>
          <w:tab w:val="clear" w:pos="2160"/>
          <w:tab w:val="num" w:pos="2520"/>
        </w:tabs>
        <w:ind w:left="2520"/>
        <w:rPr>
          <w:sz w:val="24"/>
        </w:rPr>
      </w:pPr>
      <w:r w:rsidRPr="00F93707">
        <w:rPr>
          <w:b/>
          <w:sz w:val="24"/>
        </w:rPr>
        <w:t xml:space="preserve">Section 508: </w:t>
      </w:r>
      <w:r w:rsidRPr="00F93707">
        <w:rPr>
          <w:sz w:val="24"/>
        </w:rPr>
        <w:t xml:space="preserve">Make certain that the requirements for applicable Section 508 standards have been identified. </w:t>
      </w:r>
    </w:p>
    <w:p w14:paraId="052BA705" w14:textId="77777777" w:rsidR="003150C4" w:rsidRPr="00F93707" w:rsidRDefault="003150C4" w:rsidP="003150C4">
      <w:pPr>
        <w:ind w:left="720"/>
        <w:rPr>
          <w:sz w:val="24"/>
        </w:rPr>
      </w:pPr>
    </w:p>
    <w:p w14:paraId="76B318D2" w14:textId="2800A3A8" w:rsidR="003150C4" w:rsidRPr="00F93707" w:rsidRDefault="003150C4" w:rsidP="00F54CC0">
      <w:pPr>
        <w:pStyle w:val="Default"/>
        <w:numPr>
          <w:ilvl w:val="1"/>
          <w:numId w:val="91"/>
        </w:numPr>
      </w:pPr>
      <w:r w:rsidRPr="00F93707">
        <w:rPr>
          <w:b/>
        </w:rPr>
        <w:t>Analysis Phase</w:t>
      </w:r>
      <w:r w:rsidRPr="00F93707">
        <w:t xml:space="preserve">– Develop detailed functional and non-functional requirements and the Requirements Traceability Matrix (RTM) and award contracts if needed. The outcome of the Requirements Analysis Phase is award of required contracts and approval of the requirements. </w:t>
      </w:r>
    </w:p>
    <w:p w14:paraId="4FCC1E5C" w14:textId="77777777" w:rsidR="003150C4" w:rsidRPr="00F93707" w:rsidRDefault="003150C4" w:rsidP="003150C4">
      <w:pPr>
        <w:pStyle w:val="Default"/>
        <w:ind w:left="360"/>
      </w:pPr>
    </w:p>
    <w:p w14:paraId="64B582D1" w14:textId="77777777" w:rsidR="003150C4" w:rsidRPr="00F93707" w:rsidRDefault="003150C4" w:rsidP="00F54CC0">
      <w:pPr>
        <w:pStyle w:val="Default"/>
        <w:numPr>
          <w:ilvl w:val="2"/>
          <w:numId w:val="92"/>
        </w:numPr>
        <w:rPr>
          <w:b/>
        </w:rPr>
      </w:pPr>
      <w:r w:rsidRPr="00F93707">
        <w:rPr>
          <w:b/>
        </w:rPr>
        <w:t xml:space="preserve">Responsibilities </w:t>
      </w:r>
    </w:p>
    <w:p w14:paraId="22686C23" w14:textId="77777777" w:rsidR="003150C4" w:rsidRPr="00F93707" w:rsidRDefault="003150C4" w:rsidP="003150C4">
      <w:pPr>
        <w:spacing w:before="120" w:after="120"/>
        <w:ind w:left="1800"/>
        <w:rPr>
          <w:color w:val="000000"/>
          <w:sz w:val="24"/>
        </w:rPr>
      </w:pPr>
      <w:r w:rsidRPr="00F93707">
        <w:rPr>
          <w:b/>
          <w:color w:val="000000"/>
          <w:sz w:val="24"/>
        </w:rPr>
        <w:t xml:space="preserve">Critical Partners: </w:t>
      </w:r>
      <w:r w:rsidRPr="00F93707">
        <w:rPr>
          <w:color w:val="000000"/>
          <w:sz w:val="24"/>
        </w:rPr>
        <w:t xml:space="preserve">The Critical Partners provide oversight, advice and counsel to the Project Manager to ensure that the Requirements Document addresses relevant standards. Additionally, Critical Partners provide information, judgments, and recommendations during the Requirements Review. </w:t>
      </w:r>
    </w:p>
    <w:p w14:paraId="1B0936E3" w14:textId="77777777" w:rsidR="003150C4" w:rsidRPr="00F93707" w:rsidRDefault="003150C4" w:rsidP="00F54CC0">
      <w:pPr>
        <w:numPr>
          <w:ilvl w:val="2"/>
          <w:numId w:val="134"/>
        </w:numPr>
        <w:tabs>
          <w:tab w:val="clear" w:pos="2160"/>
          <w:tab w:val="num" w:pos="2520"/>
        </w:tabs>
        <w:ind w:left="2520"/>
        <w:rPr>
          <w:sz w:val="24"/>
        </w:rPr>
      </w:pPr>
      <w:r w:rsidRPr="00F93707">
        <w:rPr>
          <w:b/>
          <w:sz w:val="24"/>
        </w:rPr>
        <w:t xml:space="preserve">Section 508: </w:t>
      </w:r>
      <w:r w:rsidRPr="00F93707">
        <w:rPr>
          <w:sz w:val="24"/>
        </w:rPr>
        <w:t>Make certain that the requirements for applicable Section 508 standards have been identified.</w:t>
      </w:r>
    </w:p>
    <w:p w14:paraId="4B8B5078" w14:textId="77777777" w:rsidR="003150C4" w:rsidRPr="00F93707" w:rsidRDefault="003150C4" w:rsidP="003150C4">
      <w:pPr>
        <w:ind w:left="1800"/>
        <w:rPr>
          <w:sz w:val="24"/>
        </w:rPr>
      </w:pPr>
    </w:p>
    <w:p w14:paraId="3A9AF9AA" w14:textId="77777777" w:rsidR="003150C4" w:rsidRPr="00F93707" w:rsidRDefault="003150C4" w:rsidP="00F54CC0">
      <w:pPr>
        <w:pStyle w:val="Default"/>
        <w:numPr>
          <w:ilvl w:val="1"/>
          <w:numId w:val="93"/>
        </w:numPr>
        <w:ind w:left="1080"/>
      </w:pPr>
      <w:r w:rsidRPr="00F93707">
        <w:rPr>
          <w:b/>
        </w:rPr>
        <w:t>Design Phase</w:t>
      </w:r>
      <w:r w:rsidRPr="00F93707">
        <w:t xml:space="preserve"> - Develop the Design Documents. The outcome of the Design Phase is completion of the Business Product design and successful completion of Preliminary and Detailed Design Reviews.</w:t>
      </w:r>
    </w:p>
    <w:p w14:paraId="6668C213" w14:textId="77777777" w:rsidR="003150C4" w:rsidRPr="00F93707" w:rsidRDefault="003150C4" w:rsidP="003150C4">
      <w:pPr>
        <w:pStyle w:val="Default"/>
        <w:ind w:left="360"/>
      </w:pPr>
    </w:p>
    <w:p w14:paraId="5BEA5281" w14:textId="77777777" w:rsidR="003150C4" w:rsidRPr="00F93707" w:rsidRDefault="003150C4" w:rsidP="00F54CC0">
      <w:pPr>
        <w:pStyle w:val="Default"/>
        <w:numPr>
          <w:ilvl w:val="2"/>
          <w:numId w:val="94"/>
        </w:numPr>
        <w:rPr>
          <w:b/>
        </w:rPr>
      </w:pPr>
      <w:r w:rsidRPr="00F93707">
        <w:rPr>
          <w:b/>
        </w:rPr>
        <w:t xml:space="preserve">Responsibilities </w:t>
      </w:r>
    </w:p>
    <w:p w14:paraId="476C0584" w14:textId="77777777" w:rsidR="003150C4" w:rsidRPr="00F93707" w:rsidRDefault="003150C4" w:rsidP="003150C4">
      <w:pPr>
        <w:spacing w:before="120" w:after="120"/>
        <w:ind w:left="1800"/>
        <w:rPr>
          <w:color w:val="000000"/>
          <w:sz w:val="24"/>
        </w:rPr>
      </w:pPr>
      <w:r w:rsidRPr="00F93707">
        <w:rPr>
          <w:b/>
          <w:sz w:val="24"/>
        </w:rPr>
        <w:t xml:space="preserve">Critical Partners: </w:t>
      </w:r>
      <w:r w:rsidRPr="00F93707">
        <w:rPr>
          <w:sz w:val="24"/>
        </w:rPr>
        <w:t xml:space="preserve">The Critical Partners participate in a Design Review to ensure compliance with policies in their respective areas and to make any necessary tradeoff decisions if conflicting goals have arisen during the Design. </w:t>
      </w:r>
    </w:p>
    <w:p w14:paraId="161C6CF3" w14:textId="77777777" w:rsidR="003150C4" w:rsidRPr="00F93707" w:rsidRDefault="003150C4" w:rsidP="00F54CC0">
      <w:pPr>
        <w:numPr>
          <w:ilvl w:val="2"/>
          <w:numId w:val="134"/>
        </w:numPr>
        <w:tabs>
          <w:tab w:val="left" w:pos="2520"/>
        </w:tabs>
        <w:rPr>
          <w:sz w:val="24"/>
        </w:rPr>
      </w:pPr>
      <w:r w:rsidRPr="00F93707">
        <w:rPr>
          <w:b/>
          <w:sz w:val="24"/>
        </w:rPr>
        <w:t xml:space="preserve">Section 508: </w:t>
      </w:r>
      <w:r w:rsidRPr="00F93707">
        <w:rPr>
          <w:sz w:val="24"/>
        </w:rPr>
        <w:t>Establish that any new or further requirements that have been discovered that are necessary to accommodate individuals with disabilities have been added to the Requirements Document and the Design documents. Confirm that there are test cases which incorporate Section 508 standards.</w:t>
      </w:r>
    </w:p>
    <w:p w14:paraId="5B8C7181" w14:textId="77777777" w:rsidR="003150C4" w:rsidRPr="00F93707" w:rsidRDefault="003150C4" w:rsidP="003150C4">
      <w:pPr>
        <w:ind w:left="1800"/>
        <w:rPr>
          <w:sz w:val="24"/>
        </w:rPr>
      </w:pPr>
    </w:p>
    <w:p w14:paraId="35EB49CA" w14:textId="77777777" w:rsidR="003150C4" w:rsidRPr="00F93707" w:rsidRDefault="003150C4" w:rsidP="00F54CC0">
      <w:pPr>
        <w:pStyle w:val="Default"/>
        <w:numPr>
          <w:ilvl w:val="0"/>
          <w:numId w:val="88"/>
        </w:numPr>
      </w:pPr>
      <w:r w:rsidRPr="00F93707">
        <w:rPr>
          <w:b/>
        </w:rPr>
        <w:t xml:space="preserve">Development Phase - </w:t>
      </w:r>
      <w:r w:rsidRPr="00F93707">
        <w:t>Develop code and other deliverables required to build the Business Product and conduct an Independent Verification &amp; Validation Assessment. The outcome of the Development Phase is completion of all coding and associated documentation; user, operator and maintenance documentation, and test planning.</w:t>
      </w:r>
    </w:p>
    <w:p w14:paraId="1E7AA1C0" w14:textId="77777777" w:rsidR="003150C4" w:rsidRPr="00F93707" w:rsidRDefault="003150C4" w:rsidP="003150C4">
      <w:pPr>
        <w:pStyle w:val="Default"/>
      </w:pPr>
    </w:p>
    <w:p w14:paraId="619C14A5" w14:textId="77777777" w:rsidR="003150C4" w:rsidRPr="00F93707" w:rsidRDefault="003150C4" w:rsidP="00F54CC0">
      <w:pPr>
        <w:pStyle w:val="Default"/>
        <w:numPr>
          <w:ilvl w:val="2"/>
          <w:numId w:val="95"/>
        </w:numPr>
        <w:rPr>
          <w:b/>
        </w:rPr>
      </w:pPr>
      <w:r w:rsidRPr="00F93707">
        <w:rPr>
          <w:b/>
        </w:rPr>
        <w:t xml:space="preserve">Responsibilities </w:t>
      </w:r>
    </w:p>
    <w:p w14:paraId="3BD0EC3D" w14:textId="77777777" w:rsidR="003150C4" w:rsidRPr="00F93707" w:rsidRDefault="003150C4" w:rsidP="003150C4">
      <w:pPr>
        <w:spacing w:before="120" w:after="120"/>
        <w:ind w:left="1800"/>
        <w:rPr>
          <w:color w:val="000000"/>
          <w:sz w:val="24"/>
        </w:rPr>
      </w:pPr>
      <w:r w:rsidRPr="00F93707">
        <w:rPr>
          <w:b/>
          <w:color w:val="000000"/>
          <w:sz w:val="24"/>
        </w:rPr>
        <w:t xml:space="preserve">Critical Partners: </w:t>
      </w:r>
      <w:r w:rsidRPr="00F93707">
        <w:rPr>
          <w:color w:val="000000"/>
          <w:sz w:val="24"/>
        </w:rPr>
        <w:t xml:space="preserve">The Critical Partners provide oversight, advice and counsel to the Project Manager on the conduct and requirements of the Development Phase. </w:t>
      </w:r>
    </w:p>
    <w:p w14:paraId="5903A205" w14:textId="77777777" w:rsidR="003150C4" w:rsidRPr="00F93707" w:rsidRDefault="003150C4" w:rsidP="00F54CC0">
      <w:pPr>
        <w:pStyle w:val="Default"/>
        <w:numPr>
          <w:ilvl w:val="2"/>
          <w:numId w:val="96"/>
        </w:numPr>
        <w:spacing w:after="78"/>
      </w:pPr>
      <w:r w:rsidRPr="00F93707">
        <w:rPr>
          <w:b/>
        </w:rPr>
        <w:t>Section 508</w:t>
      </w:r>
      <w:r w:rsidRPr="00F93707">
        <w:t xml:space="preserve">: Establish that requirements identified for Section 508 compliance are incorporated into the system. </w:t>
      </w:r>
    </w:p>
    <w:p w14:paraId="7B6B8D0E" w14:textId="77777777" w:rsidR="003150C4" w:rsidRPr="00F93707" w:rsidRDefault="003150C4" w:rsidP="003150C4">
      <w:pPr>
        <w:pStyle w:val="Default"/>
        <w:ind w:left="360"/>
      </w:pPr>
    </w:p>
    <w:p w14:paraId="680F39DC" w14:textId="77777777" w:rsidR="003150C4" w:rsidRPr="00F93707" w:rsidRDefault="003150C4" w:rsidP="00F54CC0">
      <w:pPr>
        <w:pStyle w:val="Default"/>
        <w:numPr>
          <w:ilvl w:val="0"/>
          <w:numId w:val="88"/>
        </w:numPr>
      </w:pPr>
      <w:r w:rsidRPr="00F93707">
        <w:rPr>
          <w:b/>
        </w:rPr>
        <w:t xml:space="preserve">Test Phase - </w:t>
      </w:r>
      <w:r w:rsidRPr="00F93707">
        <w:t>Thorough testing and audit of the Business Product’s design, coding and documentation. The outcome of the Test Phase is completed acceptance testing and readiness for training and implementation.</w:t>
      </w:r>
    </w:p>
    <w:p w14:paraId="2B2B9CCB" w14:textId="77777777" w:rsidR="003150C4" w:rsidRPr="00F93707" w:rsidRDefault="003150C4" w:rsidP="003150C4">
      <w:pPr>
        <w:pStyle w:val="Default"/>
      </w:pPr>
    </w:p>
    <w:p w14:paraId="432AD27D" w14:textId="77777777" w:rsidR="003150C4" w:rsidRPr="00F93707" w:rsidRDefault="003150C4" w:rsidP="00F54CC0">
      <w:pPr>
        <w:pStyle w:val="Default"/>
        <w:numPr>
          <w:ilvl w:val="2"/>
          <w:numId w:val="97"/>
        </w:numPr>
        <w:rPr>
          <w:b/>
        </w:rPr>
      </w:pPr>
      <w:r w:rsidRPr="00F93707">
        <w:rPr>
          <w:b/>
        </w:rPr>
        <w:t xml:space="preserve">Responsibilities </w:t>
      </w:r>
    </w:p>
    <w:p w14:paraId="5CD9EED5" w14:textId="77777777" w:rsidR="003150C4" w:rsidRPr="00F93707" w:rsidRDefault="003150C4" w:rsidP="003150C4">
      <w:pPr>
        <w:spacing w:before="120" w:after="120"/>
        <w:ind w:left="1800"/>
        <w:rPr>
          <w:sz w:val="24"/>
        </w:rPr>
      </w:pPr>
      <w:r w:rsidRPr="00F93707">
        <w:rPr>
          <w:b/>
          <w:color w:val="000000"/>
          <w:sz w:val="24"/>
        </w:rPr>
        <w:t xml:space="preserve">Critical Partners: </w:t>
      </w:r>
      <w:r w:rsidRPr="00F93707">
        <w:rPr>
          <w:color w:val="000000"/>
          <w:sz w:val="24"/>
        </w:rPr>
        <w:t xml:space="preserve">The Critical Partners review test procedures and outcomes in their areas. </w:t>
      </w:r>
    </w:p>
    <w:p w14:paraId="2FAC5106" w14:textId="77777777" w:rsidR="003150C4" w:rsidRPr="00F93707" w:rsidRDefault="003150C4" w:rsidP="00F54CC0">
      <w:pPr>
        <w:pStyle w:val="Default"/>
        <w:numPr>
          <w:ilvl w:val="2"/>
          <w:numId w:val="98"/>
        </w:numPr>
        <w:spacing w:after="78"/>
      </w:pPr>
      <w:r w:rsidRPr="00F93707">
        <w:rPr>
          <w:b/>
        </w:rPr>
        <w:t xml:space="preserve">Section 508: </w:t>
      </w:r>
      <w:r w:rsidRPr="00F93707">
        <w:t>Verify that test plan results for Section 508 testing are satisfactory</w:t>
      </w:r>
      <w:r w:rsidR="00430414" w:rsidRPr="00F93707">
        <w:t xml:space="preserve">. </w:t>
      </w:r>
      <w:r w:rsidR="00242B6E" w:rsidRPr="00F93707">
        <w:t>The best methodology for ensuring the project is accessible is to identify the right standards, develop good testing protocols, and include as testers individuals representing various types of disabilities.</w:t>
      </w:r>
    </w:p>
    <w:p w14:paraId="00AD1F63" w14:textId="77777777" w:rsidR="003150C4" w:rsidRPr="00F93707" w:rsidRDefault="003150C4" w:rsidP="003150C4">
      <w:pPr>
        <w:pStyle w:val="Default"/>
        <w:ind w:left="360"/>
      </w:pPr>
    </w:p>
    <w:p w14:paraId="0C99C207" w14:textId="3B931A48" w:rsidR="003150C4" w:rsidRPr="00DE2947" w:rsidRDefault="003150C4" w:rsidP="00F54CC0">
      <w:pPr>
        <w:pStyle w:val="Default"/>
        <w:numPr>
          <w:ilvl w:val="0"/>
          <w:numId w:val="88"/>
        </w:numPr>
      </w:pPr>
      <w:r w:rsidRPr="00F93707">
        <w:rPr>
          <w:b/>
        </w:rPr>
        <w:t xml:space="preserve">Implementation Phase </w:t>
      </w:r>
      <w:r w:rsidRPr="00F93707">
        <w:t>– Conduct user and operator training, determine readiness to implement, and execute the Implementation Plan, including any phased implementation. The outcome of the Implementation Phase is successful establishment of full production capability and completion of the Post-Implementation Review</w:t>
      </w:r>
      <w:r w:rsidR="000046FA">
        <w:t>.</w:t>
      </w:r>
    </w:p>
    <w:p w14:paraId="01B54EB4" w14:textId="77777777" w:rsidR="003150C4" w:rsidRPr="00DE2947" w:rsidRDefault="003150C4" w:rsidP="003150C4">
      <w:pPr>
        <w:pStyle w:val="Default"/>
      </w:pPr>
    </w:p>
    <w:p w14:paraId="23990B4C" w14:textId="77777777" w:rsidR="003150C4" w:rsidRPr="00DE2947" w:rsidRDefault="003150C4" w:rsidP="00F54CC0">
      <w:pPr>
        <w:pStyle w:val="Default"/>
        <w:numPr>
          <w:ilvl w:val="2"/>
          <w:numId w:val="99"/>
        </w:numPr>
        <w:rPr>
          <w:b/>
        </w:rPr>
      </w:pPr>
      <w:r w:rsidRPr="00DE2947">
        <w:rPr>
          <w:b/>
        </w:rPr>
        <w:t xml:space="preserve">Responsibilities </w:t>
      </w:r>
    </w:p>
    <w:p w14:paraId="415331C6" w14:textId="77777777" w:rsidR="003150C4" w:rsidRPr="00DE2947" w:rsidRDefault="003150C4" w:rsidP="003150C4">
      <w:pPr>
        <w:spacing w:before="120" w:after="120"/>
        <w:ind w:left="1800"/>
        <w:rPr>
          <w:color w:val="000000"/>
          <w:sz w:val="24"/>
        </w:rPr>
      </w:pPr>
      <w:r w:rsidRPr="00DE2947">
        <w:rPr>
          <w:b/>
          <w:color w:val="000000"/>
          <w:sz w:val="24"/>
        </w:rPr>
        <w:t xml:space="preserve">Critical Partners: </w:t>
      </w:r>
      <w:r w:rsidRPr="00DE2947">
        <w:rPr>
          <w:color w:val="000000"/>
          <w:sz w:val="24"/>
        </w:rPr>
        <w:t>The Critical Partners provide oversight, advice</w:t>
      </w:r>
      <w:r w:rsidR="00880008" w:rsidRPr="00DE2947">
        <w:rPr>
          <w:color w:val="000000"/>
          <w:sz w:val="24"/>
        </w:rPr>
        <w:t>,</w:t>
      </w:r>
      <w:r w:rsidRPr="00DE2947">
        <w:rPr>
          <w:color w:val="000000"/>
          <w:sz w:val="24"/>
        </w:rPr>
        <w:t xml:space="preserve"> and counsel to the Project Manager on the conduct and requirements of the Implementation Phase. Additionally, they provide information, judgments, and recommendations to the Business Manager and IT governance organization during investment reviews and in support of Investment Baselines. </w:t>
      </w:r>
    </w:p>
    <w:p w14:paraId="2FA952E2" w14:textId="77777777" w:rsidR="003150C4" w:rsidRPr="00DE2947" w:rsidRDefault="003150C4" w:rsidP="00F54CC0">
      <w:pPr>
        <w:pStyle w:val="Default"/>
        <w:numPr>
          <w:ilvl w:val="2"/>
          <w:numId w:val="100"/>
        </w:numPr>
        <w:spacing w:after="78"/>
      </w:pPr>
      <w:r w:rsidRPr="00DE2947">
        <w:rPr>
          <w:b/>
        </w:rPr>
        <w:t xml:space="preserve">Section 508: </w:t>
      </w:r>
      <w:r w:rsidRPr="00DE2947">
        <w:t>Establish</w:t>
      </w:r>
      <w:r w:rsidR="000046FA">
        <w:t xml:space="preserve"> that</w:t>
      </w:r>
      <w:r w:rsidRPr="00DE2947">
        <w:t xml:space="preserve"> implementation has maintained the integrity of Section 508 compliance. </w:t>
      </w:r>
    </w:p>
    <w:p w14:paraId="0DDD7116" w14:textId="77777777" w:rsidR="003150C4" w:rsidRPr="00DE2947" w:rsidRDefault="003150C4" w:rsidP="003150C4">
      <w:pPr>
        <w:pStyle w:val="Default"/>
        <w:ind w:left="360"/>
      </w:pPr>
    </w:p>
    <w:p w14:paraId="03480953" w14:textId="77777777" w:rsidR="003150C4" w:rsidRPr="00DE2947" w:rsidRDefault="003150C4" w:rsidP="00F54CC0">
      <w:pPr>
        <w:pStyle w:val="Default"/>
        <w:numPr>
          <w:ilvl w:val="0"/>
          <w:numId w:val="88"/>
        </w:numPr>
      </w:pPr>
      <w:r w:rsidRPr="00DE2947">
        <w:rPr>
          <w:b/>
        </w:rPr>
        <w:t xml:space="preserve">Maintenance and Operations (M&amp;O) Phase </w:t>
      </w:r>
      <w:r w:rsidRPr="00DE2947">
        <w:t>– Operate and maintain the production system and conduct annual operational analyses. The outcome of the M&amp;O Phase is successful operation of the asset against current cost, schedule and performance benchmarks.</w:t>
      </w:r>
    </w:p>
    <w:p w14:paraId="7D9A6EB2" w14:textId="77777777" w:rsidR="003150C4" w:rsidRPr="00DE2947" w:rsidRDefault="003150C4" w:rsidP="003150C4">
      <w:pPr>
        <w:pStyle w:val="Default"/>
      </w:pPr>
    </w:p>
    <w:p w14:paraId="28958FB0" w14:textId="77777777" w:rsidR="003150C4" w:rsidRPr="00DE2947" w:rsidRDefault="003150C4" w:rsidP="00F54CC0">
      <w:pPr>
        <w:pStyle w:val="Default"/>
        <w:numPr>
          <w:ilvl w:val="2"/>
          <w:numId w:val="101"/>
        </w:numPr>
        <w:rPr>
          <w:b/>
        </w:rPr>
      </w:pPr>
      <w:r w:rsidRPr="00DE2947">
        <w:rPr>
          <w:b/>
        </w:rPr>
        <w:t xml:space="preserve">Responsibilities </w:t>
      </w:r>
    </w:p>
    <w:p w14:paraId="0CB6286F" w14:textId="77777777" w:rsidR="003150C4" w:rsidRPr="00DE2947" w:rsidRDefault="003150C4" w:rsidP="003150C4">
      <w:pPr>
        <w:spacing w:before="120" w:after="120"/>
        <w:ind w:left="1800"/>
        <w:rPr>
          <w:sz w:val="24"/>
        </w:rPr>
      </w:pPr>
      <w:r w:rsidRPr="00DE2947">
        <w:rPr>
          <w:b/>
          <w:sz w:val="24"/>
        </w:rPr>
        <w:t xml:space="preserve">Critical Partners: </w:t>
      </w:r>
      <w:r w:rsidRPr="00DE2947">
        <w:rPr>
          <w:sz w:val="24"/>
        </w:rPr>
        <w:t xml:space="preserve">The Critical Partners provide oversight, advice and counsel to the Project Manager during the Operations and Maintenance Phase. </w:t>
      </w:r>
    </w:p>
    <w:p w14:paraId="4339E777" w14:textId="77777777" w:rsidR="003150C4" w:rsidRPr="00F72B24" w:rsidRDefault="003150C4" w:rsidP="00F54CC0">
      <w:pPr>
        <w:pStyle w:val="Default"/>
        <w:numPr>
          <w:ilvl w:val="2"/>
          <w:numId w:val="102"/>
        </w:numPr>
        <w:spacing w:after="78"/>
        <w:rPr>
          <w:color w:val="auto"/>
          <w:sz w:val="22"/>
          <w:szCs w:val="22"/>
        </w:rPr>
      </w:pPr>
      <w:r w:rsidRPr="00DE2947">
        <w:rPr>
          <w:b/>
          <w:color w:val="auto"/>
        </w:rPr>
        <w:t>Section 508</w:t>
      </w:r>
      <w:r w:rsidRPr="00DE2947">
        <w:rPr>
          <w:color w:val="auto"/>
        </w:rPr>
        <w:t xml:space="preserve">: Ascertain that ongoing change requests incorporate requirements for Section 508. </w:t>
      </w:r>
    </w:p>
    <w:p w14:paraId="1F71A277" w14:textId="77777777" w:rsidR="008A660F" w:rsidRDefault="008A660F">
      <w:pPr>
        <w:pStyle w:val="Header"/>
        <w:tabs>
          <w:tab w:val="clear" w:pos="4320"/>
          <w:tab w:val="clear" w:pos="8640"/>
        </w:tabs>
      </w:pPr>
    </w:p>
    <w:p w14:paraId="657267B9" w14:textId="38D849E6" w:rsidR="00342A1E" w:rsidRDefault="00342A1E">
      <w:pPr>
        <w:pStyle w:val="Header"/>
        <w:tabs>
          <w:tab w:val="clear" w:pos="4320"/>
          <w:tab w:val="clear" w:pos="8640"/>
        </w:tabs>
      </w:pPr>
      <w:bookmarkStart w:id="141" w:name="_Toc267058926"/>
    </w:p>
    <w:p w14:paraId="710222C2" w14:textId="77777777" w:rsidR="008A660F" w:rsidRPr="005E1E72" w:rsidRDefault="00206E82">
      <w:pPr>
        <w:pStyle w:val="Heading2"/>
        <w:rPr>
          <w:sz w:val="24"/>
          <w:szCs w:val="24"/>
        </w:rPr>
      </w:pPr>
      <w:bookmarkStart w:id="142" w:name="_Toc455736327"/>
      <w:bookmarkStart w:id="143" w:name="_Toc15487783"/>
      <w:bookmarkStart w:id="144" w:name="_Toc15488398"/>
      <w:bookmarkStart w:id="145" w:name="_Toc15488452"/>
      <w:r w:rsidRPr="005E1E72">
        <w:rPr>
          <w:sz w:val="24"/>
          <w:szCs w:val="24"/>
        </w:rPr>
        <w:t>4.</w:t>
      </w:r>
      <w:r w:rsidR="00342A1E">
        <w:rPr>
          <w:sz w:val="24"/>
          <w:szCs w:val="24"/>
        </w:rPr>
        <w:t>5</w:t>
      </w:r>
      <w:r w:rsidR="008A660F" w:rsidRPr="00DE2947">
        <w:rPr>
          <w:sz w:val="24"/>
        </w:rPr>
        <w:t xml:space="preserve"> Accessibility </w:t>
      </w:r>
      <w:r w:rsidR="008A660F" w:rsidRPr="005E1E72">
        <w:rPr>
          <w:sz w:val="24"/>
          <w:szCs w:val="24"/>
        </w:rPr>
        <w:t>Policy Guidance</w:t>
      </w:r>
      <w:bookmarkEnd w:id="142"/>
    </w:p>
    <w:p w14:paraId="79FC64A9" w14:textId="77777777" w:rsidR="008A660F" w:rsidRPr="00CD08E7" w:rsidRDefault="008A660F">
      <w:pPr>
        <w:rPr>
          <w:sz w:val="24"/>
          <w:szCs w:val="24"/>
        </w:rPr>
      </w:pPr>
    </w:p>
    <w:p w14:paraId="62AE8EB8" w14:textId="1B596B0B" w:rsidR="00BA1446" w:rsidRPr="00CD08E7" w:rsidRDefault="008A660F" w:rsidP="00BA1446">
      <w:pPr>
        <w:rPr>
          <w:color w:val="000000"/>
          <w:sz w:val="24"/>
          <w:szCs w:val="24"/>
        </w:rPr>
      </w:pPr>
      <w:r w:rsidRPr="00CD08E7">
        <w:rPr>
          <w:sz w:val="24"/>
          <w:szCs w:val="24"/>
        </w:rPr>
        <w:t xml:space="preserve">The </w:t>
      </w:r>
      <w:r w:rsidR="00CE49E1" w:rsidRPr="00CD08E7">
        <w:rPr>
          <w:sz w:val="24"/>
          <w:szCs w:val="24"/>
        </w:rPr>
        <w:t>Department of Technology</w:t>
      </w:r>
      <w:r w:rsidRPr="00CD08E7">
        <w:rPr>
          <w:sz w:val="24"/>
          <w:szCs w:val="24"/>
        </w:rPr>
        <w:t>, together with the Health and Human Services Agency and the De</w:t>
      </w:r>
      <w:r w:rsidR="006607D2" w:rsidRPr="00CD08E7">
        <w:rPr>
          <w:sz w:val="24"/>
          <w:szCs w:val="24"/>
        </w:rPr>
        <w:t>partment of Rehabilitation, has</w:t>
      </w:r>
      <w:r w:rsidRPr="00CD08E7">
        <w:rPr>
          <w:sz w:val="24"/>
          <w:szCs w:val="24"/>
        </w:rPr>
        <w:t xml:space="preserve"> determined that the intent of Government Code </w:t>
      </w:r>
      <w:r w:rsidR="001926B1" w:rsidRPr="00CD08E7">
        <w:rPr>
          <w:sz w:val="24"/>
          <w:szCs w:val="24"/>
        </w:rPr>
        <w:t xml:space="preserve">section </w:t>
      </w:r>
      <w:r w:rsidR="007F1D5B">
        <w:rPr>
          <w:sz w:val="24"/>
          <w:szCs w:val="24"/>
        </w:rPr>
        <w:t>7405</w:t>
      </w:r>
      <w:r w:rsidRPr="00CD08E7">
        <w:rPr>
          <w:sz w:val="24"/>
          <w:szCs w:val="24"/>
        </w:rPr>
        <w:t xml:space="preserve"> is for the </w:t>
      </w:r>
      <w:r w:rsidR="00BC583F" w:rsidRPr="00CD08E7">
        <w:rPr>
          <w:sz w:val="24"/>
          <w:szCs w:val="24"/>
        </w:rPr>
        <w:t>state’s</w:t>
      </w:r>
      <w:r w:rsidR="00132DD5" w:rsidRPr="00CD08E7">
        <w:rPr>
          <w:sz w:val="24"/>
          <w:szCs w:val="24"/>
        </w:rPr>
        <w:t xml:space="preserve"> </w:t>
      </w:r>
      <w:r w:rsidRPr="00CD08E7">
        <w:rPr>
          <w:sz w:val="24"/>
          <w:szCs w:val="24"/>
        </w:rPr>
        <w:t xml:space="preserve">IT to be accessible. </w:t>
      </w:r>
      <w:r w:rsidR="00D21A87" w:rsidRPr="00CD08E7">
        <w:rPr>
          <w:sz w:val="24"/>
          <w:szCs w:val="24"/>
        </w:rPr>
        <w:t>A</w:t>
      </w:r>
      <w:r w:rsidRPr="00CD08E7">
        <w:rPr>
          <w:sz w:val="24"/>
          <w:szCs w:val="24"/>
        </w:rPr>
        <w:t>gencies</w:t>
      </w:r>
      <w:r w:rsidR="00D21A87" w:rsidRPr="00CD08E7">
        <w:rPr>
          <w:sz w:val="24"/>
          <w:szCs w:val="24"/>
        </w:rPr>
        <w:t>/state entities</w:t>
      </w:r>
      <w:r w:rsidRPr="00DE2947">
        <w:rPr>
          <w:sz w:val="24"/>
        </w:rPr>
        <w:t xml:space="preserve"> should identify the individuals and organizations being served by the IT project and address the need for digital accessibility early</w:t>
      </w:r>
      <w:r w:rsidR="00430414" w:rsidRPr="00DE2947">
        <w:rPr>
          <w:sz w:val="24"/>
        </w:rPr>
        <w:t xml:space="preserve">. </w:t>
      </w:r>
      <w:r w:rsidR="00BA1446" w:rsidRPr="00DE2947">
        <w:rPr>
          <w:sz w:val="24"/>
        </w:rPr>
        <w:t xml:space="preserve">As </w:t>
      </w:r>
      <w:r w:rsidR="009E4374" w:rsidRPr="00DE2947">
        <w:rPr>
          <w:sz w:val="24"/>
        </w:rPr>
        <w:t xml:space="preserve">such, </w:t>
      </w:r>
      <w:r w:rsidR="009E4374" w:rsidRPr="00DE2947">
        <w:rPr>
          <w:color w:val="000000"/>
          <w:sz w:val="24"/>
        </w:rPr>
        <w:t>it</w:t>
      </w:r>
      <w:r w:rsidR="00BA1446" w:rsidRPr="00DE2947">
        <w:rPr>
          <w:color w:val="000000"/>
          <w:sz w:val="24"/>
        </w:rPr>
        <w:t xml:space="preserve"> is the policy of the State of California that information and services on California State Government’s electronic and information technology </w:t>
      </w:r>
      <w:r w:rsidR="009E4374" w:rsidRPr="00DE2947">
        <w:rPr>
          <w:color w:val="000000"/>
          <w:sz w:val="24"/>
        </w:rPr>
        <w:t>is</w:t>
      </w:r>
      <w:r w:rsidR="00BA1446" w:rsidRPr="00DE2947">
        <w:rPr>
          <w:color w:val="000000"/>
          <w:sz w:val="24"/>
        </w:rPr>
        <w:t xml:space="preserve"> accessible to people with disabilities</w:t>
      </w:r>
      <w:r w:rsidR="00430414" w:rsidRPr="00DE2947">
        <w:rPr>
          <w:color w:val="000000"/>
          <w:sz w:val="24"/>
        </w:rPr>
        <w:t xml:space="preserve">. </w:t>
      </w:r>
      <w:r w:rsidR="00BA1446" w:rsidRPr="00CD08E7">
        <w:rPr>
          <w:color w:val="000000"/>
          <w:sz w:val="24"/>
          <w:szCs w:val="24"/>
        </w:rPr>
        <w:t>(</w:t>
      </w:r>
      <w:hyperlink r:id="rId109" w:history="1">
        <w:r w:rsidR="00BA1446" w:rsidRPr="00CD08E7">
          <w:rPr>
            <w:rStyle w:val="Hyperlink"/>
            <w:sz w:val="24"/>
            <w:szCs w:val="24"/>
          </w:rPr>
          <w:t>SAM sectio</w:t>
        </w:r>
        <w:r w:rsidR="00BA1446" w:rsidRPr="00CD08E7">
          <w:rPr>
            <w:rStyle w:val="Hyperlink"/>
            <w:sz w:val="24"/>
            <w:szCs w:val="24"/>
          </w:rPr>
          <w:t>n</w:t>
        </w:r>
        <w:r w:rsidR="00BA1446" w:rsidRPr="00CD08E7">
          <w:rPr>
            <w:rStyle w:val="Hyperlink"/>
            <w:sz w:val="24"/>
            <w:szCs w:val="24"/>
          </w:rPr>
          <w:t xml:space="preserve"> 4833)</w:t>
        </w:r>
      </w:hyperlink>
    </w:p>
    <w:p w14:paraId="5DA61543" w14:textId="77777777" w:rsidR="00125DB5" w:rsidRPr="00CD08E7" w:rsidRDefault="00125DB5">
      <w:pPr>
        <w:rPr>
          <w:sz w:val="24"/>
          <w:szCs w:val="24"/>
        </w:rPr>
      </w:pPr>
    </w:p>
    <w:p w14:paraId="478AA52C" w14:textId="77777777" w:rsidR="008A660F" w:rsidRDefault="008A660F"/>
    <w:p w14:paraId="2CEF702A" w14:textId="77777777" w:rsidR="008A660F" w:rsidRPr="00DE2947" w:rsidRDefault="00206E82" w:rsidP="005E04EC">
      <w:pPr>
        <w:pStyle w:val="Heading2"/>
        <w:rPr>
          <w:sz w:val="24"/>
        </w:rPr>
      </w:pPr>
      <w:bookmarkStart w:id="146" w:name="_6_7_Recommended_Starting"/>
      <w:bookmarkStart w:id="147" w:name="_6.7_Recommended_Starting"/>
      <w:bookmarkStart w:id="148" w:name="_Toc15487784"/>
      <w:bookmarkStart w:id="149" w:name="_Toc15488399"/>
      <w:bookmarkStart w:id="150" w:name="_Toc15488453"/>
      <w:bookmarkStart w:id="151" w:name="_Toc455736328"/>
      <w:bookmarkEnd w:id="143"/>
      <w:bookmarkEnd w:id="144"/>
      <w:bookmarkEnd w:id="145"/>
      <w:bookmarkEnd w:id="146"/>
      <w:bookmarkEnd w:id="147"/>
      <w:r w:rsidRPr="005E1E72">
        <w:rPr>
          <w:sz w:val="24"/>
          <w:szCs w:val="24"/>
        </w:rPr>
        <w:t>4.</w:t>
      </w:r>
      <w:r w:rsidR="00862FC6">
        <w:rPr>
          <w:sz w:val="24"/>
          <w:szCs w:val="24"/>
        </w:rPr>
        <w:t>6</w:t>
      </w:r>
      <w:r w:rsidR="008A660F" w:rsidRPr="005E1E72">
        <w:rPr>
          <w:sz w:val="24"/>
          <w:szCs w:val="24"/>
        </w:rPr>
        <w:t xml:space="preserve"> </w:t>
      </w:r>
      <w:bookmarkEnd w:id="148"/>
      <w:bookmarkEnd w:id="149"/>
      <w:bookmarkEnd w:id="150"/>
      <w:r w:rsidR="008A660F" w:rsidRPr="005E1E72">
        <w:rPr>
          <w:sz w:val="24"/>
          <w:szCs w:val="24"/>
        </w:rPr>
        <w:t xml:space="preserve">Recommended Starting Sources </w:t>
      </w:r>
      <w:r w:rsidR="00E53BCC" w:rsidRPr="005E1E72">
        <w:rPr>
          <w:sz w:val="24"/>
          <w:szCs w:val="24"/>
        </w:rPr>
        <w:t>for Accessible</w:t>
      </w:r>
      <w:r w:rsidR="00E53BCC" w:rsidRPr="00DE2947">
        <w:rPr>
          <w:sz w:val="24"/>
        </w:rPr>
        <w:t xml:space="preserve"> Procurement</w:t>
      </w:r>
      <w:bookmarkEnd w:id="141"/>
      <w:bookmarkEnd w:id="151"/>
    </w:p>
    <w:p w14:paraId="78AEB34D" w14:textId="77777777" w:rsidR="008A660F" w:rsidRDefault="008A660F"/>
    <w:p w14:paraId="61218C14" w14:textId="77777777" w:rsidR="008A660F" w:rsidRPr="00DE2947" w:rsidRDefault="008A660F" w:rsidP="00153938">
      <w:pPr>
        <w:numPr>
          <w:ilvl w:val="0"/>
          <w:numId w:val="78"/>
        </w:numPr>
        <w:rPr>
          <w:b/>
          <w:sz w:val="24"/>
        </w:rPr>
      </w:pPr>
      <w:r w:rsidRPr="00DE2947">
        <w:rPr>
          <w:b/>
          <w:sz w:val="24"/>
        </w:rPr>
        <w:t>Accessibility Tutorials and Training</w:t>
      </w:r>
    </w:p>
    <w:p w14:paraId="5F07C5E3" w14:textId="77777777" w:rsidR="008A660F" w:rsidRPr="00DE2947" w:rsidRDefault="008A660F">
      <w:pPr>
        <w:ind w:left="1800"/>
        <w:rPr>
          <w:sz w:val="24"/>
        </w:rPr>
      </w:pPr>
    </w:p>
    <w:p w14:paraId="483F8183" w14:textId="77777777" w:rsidR="008A660F" w:rsidRPr="00DE2947" w:rsidRDefault="00F06EF7" w:rsidP="00153938">
      <w:pPr>
        <w:numPr>
          <w:ilvl w:val="0"/>
          <w:numId w:val="74"/>
        </w:numPr>
        <w:tabs>
          <w:tab w:val="clear" w:pos="1080"/>
          <w:tab w:val="num" w:pos="1794"/>
        </w:tabs>
        <w:ind w:left="1794"/>
        <w:rPr>
          <w:sz w:val="24"/>
        </w:rPr>
      </w:pPr>
      <w:hyperlink r:id="rId110" w:history="1">
        <w:r w:rsidR="008A660F" w:rsidRPr="00DE2947">
          <w:rPr>
            <w:rStyle w:val="Hyperlink"/>
            <w:sz w:val="24"/>
          </w:rPr>
          <w:t>Accessible Electronic and Information Technology (E&amp;IT) Procurement Training 101</w:t>
        </w:r>
      </w:hyperlink>
      <w:r w:rsidR="008A660F" w:rsidRPr="00DE2947">
        <w:rPr>
          <w:sz w:val="24"/>
        </w:rPr>
        <w:t xml:space="preserve"> </w:t>
      </w:r>
      <w:r w:rsidR="002E077B" w:rsidRPr="00DE2947">
        <w:rPr>
          <w:sz w:val="24"/>
        </w:rPr>
        <w:t>(Accessible Technology Initiative (ATI) of the California State University)</w:t>
      </w:r>
    </w:p>
    <w:p w14:paraId="47585595" w14:textId="77777777" w:rsidR="008A660F" w:rsidRPr="00DE2947" w:rsidRDefault="008A660F">
      <w:pPr>
        <w:ind w:left="1434"/>
        <w:rPr>
          <w:sz w:val="24"/>
        </w:rPr>
      </w:pPr>
    </w:p>
    <w:p w14:paraId="22D80A8D" w14:textId="77777777" w:rsidR="008A660F" w:rsidRPr="00DE2947" w:rsidRDefault="00F06EF7" w:rsidP="00153938">
      <w:pPr>
        <w:numPr>
          <w:ilvl w:val="0"/>
          <w:numId w:val="74"/>
        </w:numPr>
        <w:tabs>
          <w:tab w:val="clear" w:pos="1080"/>
          <w:tab w:val="num" w:pos="1794"/>
        </w:tabs>
        <w:ind w:left="1794"/>
        <w:rPr>
          <w:sz w:val="24"/>
        </w:rPr>
      </w:pPr>
      <w:hyperlink r:id="rId111" w:history="1">
        <w:r w:rsidR="008A660F" w:rsidRPr="00DE2947">
          <w:rPr>
            <w:rStyle w:val="Hyperlink"/>
            <w:sz w:val="24"/>
          </w:rPr>
          <w:t xml:space="preserve">Section 508 Basic Training: Tutorials for Purchasing Accessible Technology </w:t>
        </w:r>
      </w:hyperlink>
      <w:r w:rsidR="008A660F" w:rsidRPr="00DE2947">
        <w:rPr>
          <w:sz w:val="24"/>
        </w:rPr>
        <w:t xml:space="preserve"> (Webinar) </w:t>
      </w:r>
      <w:r w:rsidR="002E077B" w:rsidRPr="00DE2947">
        <w:rPr>
          <w:sz w:val="24"/>
        </w:rPr>
        <w:t>(Accessible Technology Initiative (ATI) of the California State University)</w:t>
      </w:r>
    </w:p>
    <w:p w14:paraId="55197965" w14:textId="77777777" w:rsidR="008A660F" w:rsidRPr="00DE2947" w:rsidRDefault="00F06EF7" w:rsidP="00153938">
      <w:pPr>
        <w:numPr>
          <w:ilvl w:val="1"/>
          <w:numId w:val="8"/>
        </w:numPr>
        <w:tabs>
          <w:tab w:val="clear" w:pos="2160"/>
          <w:tab w:val="num" w:pos="2522"/>
        </w:tabs>
        <w:ind w:left="2522"/>
        <w:rPr>
          <w:sz w:val="24"/>
        </w:rPr>
      </w:pPr>
      <w:hyperlink r:id="rId112" w:history="1">
        <w:r w:rsidR="008A660F" w:rsidRPr="00DE2947">
          <w:rPr>
            <w:rStyle w:val="Hyperlink"/>
            <w:sz w:val="24"/>
          </w:rPr>
          <w:t>Introduction to Section 508 - Session One</w:t>
        </w:r>
      </w:hyperlink>
      <w:r w:rsidR="008A660F" w:rsidRPr="00DE2947">
        <w:rPr>
          <w:sz w:val="24"/>
        </w:rPr>
        <w:t xml:space="preserve">: 508 and Disabilities; Assistive Technologies; Standards; Legal Background </w:t>
      </w:r>
    </w:p>
    <w:p w14:paraId="4D52FE0B" w14:textId="77777777" w:rsidR="008A660F" w:rsidRPr="00DE2947" w:rsidRDefault="00F06EF7" w:rsidP="00153938">
      <w:pPr>
        <w:numPr>
          <w:ilvl w:val="1"/>
          <w:numId w:val="8"/>
        </w:numPr>
        <w:tabs>
          <w:tab w:val="clear" w:pos="2160"/>
          <w:tab w:val="num" w:pos="2522"/>
        </w:tabs>
        <w:ind w:left="2522"/>
        <w:rPr>
          <w:sz w:val="24"/>
        </w:rPr>
      </w:pPr>
      <w:hyperlink r:id="rId113" w:history="1">
        <w:r w:rsidR="008A660F" w:rsidRPr="00DE2947">
          <w:rPr>
            <w:rStyle w:val="Hyperlink"/>
            <w:sz w:val="24"/>
          </w:rPr>
          <w:t>Introduction to Section 508 - Session Two</w:t>
        </w:r>
      </w:hyperlink>
      <w:r w:rsidR="008A660F" w:rsidRPr="00DE2947">
        <w:rPr>
          <w:sz w:val="24"/>
        </w:rPr>
        <w:t xml:space="preserve">: Software Applications and Operating Systems; Web-based Intranet &amp; Internet Information &amp; Applications; Telecommunications Products; Video &amp; Multimedia Products; Self-Contained &amp; Closed Products, Desktops and Portable Computers  </w:t>
      </w:r>
    </w:p>
    <w:p w14:paraId="03E8CA7C" w14:textId="77777777" w:rsidR="008A660F" w:rsidRPr="00DE2947" w:rsidRDefault="00F06EF7" w:rsidP="00153938">
      <w:pPr>
        <w:numPr>
          <w:ilvl w:val="1"/>
          <w:numId w:val="8"/>
        </w:numPr>
        <w:tabs>
          <w:tab w:val="clear" w:pos="2160"/>
          <w:tab w:val="num" w:pos="2522"/>
        </w:tabs>
        <w:ind w:left="2522"/>
        <w:rPr>
          <w:sz w:val="24"/>
        </w:rPr>
      </w:pPr>
      <w:hyperlink r:id="rId114" w:history="1">
        <w:r w:rsidR="008A660F" w:rsidRPr="00DE2947">
          <w:rPr>
            <w:rStyle w:val="Hyperlink"/>
            <w:sz w:val="24"/>
          </w:rPr>
          <w:t>Introduction to Section 508 - Session Three</w:t>
        </w:r>
      </w:hyperlink>
      <w:r w:rsidR="008A660F" w:rsidRPr="00DE2947">
        <w:rPr>
          <w:sz w:val="24"/>
        </w:rPr>
        <w:t xml:space="preserve">: Determining 508 Standards to Products; Buy Accessible Wizard; Exceptions; Introduction to VPATs; Use of VPAT in Procurement with Examples </w:t>
      </w:r>
    </w:p>
    <w:p w14:paraId="14ACAC66" w14:textId="77777777" w:rsidR="008A660F" w:rsidRPr="00DE2947" w:rsidRDefault="008A660F">
      <w:pPr>
        <w:ind w:left="2160"/>
        <w:rPr>
          <w:sz w:val="24"/>
        </w:rPr>
      </w:pPr>
    </w:p>
    <w:p w14:paraId="3F5E851E" w14:textId="77777777" w:rsidR="008A660F" w:rsidRPr="00DE2947" w:rsidRDefault="008A660F" w:rsidP="00153938">
      <w:pPr>
        <w:numPr>
          <w:ilvl w:val="0"/>
          <w:numId w:val="78"/>
        </w:numPr>
        <w:rPr>
          <w:b/>
          <w:sz w:val="24"/>
        </w:rPr>
      </w:pPr>
      <w:bookmarkStart w:id="152" w:name="OLE_LINK7"/>
      <w:r w:rsidRPr="00DE2947">
        <w:rPr>
          <w:b/>
          <w:sz w:val="24"/>
        </w:rPr>
        <w:t>Standards and Testing</w:t>
      </w:r>
    </w:p>
    <w:p w14:paraId="2825B55A" w14:textId="77777777" w:rsidR="008A660F" w:rsidRPr="00DE2947" w:rsidRDefault="008A660F">
      <w:pPr>
        <w:rPr>
          <w:sz w:val="24"/>
        </w:rPr>
      </w:pPr>
    </w:p>
    <w:p w14:paraId="49AB1549" w14:textId="77777777" w:rsidR="008A660F" w:rsidRPr="00CD08E7" w:rsidRDefault="00F06EF7" w:rsidP="00153938">
      <w:pPr>
        <w:numPr>
          <w:ilvl w:val="0"/>
          <w:numId w:val="79"/>
        </w:numPr>
        <w:tabs>
          <w:tab w:val="clear" w:pos="1080"/>
          <w:tab w:val="num" w:pos="1794"/>
        </w:tabs>
        <w:ind w:left="1794"/>
        <w:rPr>
          <w:sz w:val="24"/>
          <w:szCs w:val="24"/>
        </w:rPr>
      </w:pPr>
      <w:hyperlink r:id="rId115" w:history="1">
        <w:r w:rsidR="008A660F" w:rsidRPr="00A07BC2">
          <w:rPr>
            <w:rStyle w:val="Hyperlink"/>
            <w:sz w:val="24"/>
            <w:szCs w:val="24"/>
          </w:rPr>
          <w:t>Guide to Applying Section 508 Standards (</w:t>
        </w:r>
        <w:r w:rsidR="00A07BC2">
          <w:rPr>
            <w:rStyle w:val="Hyperlink"/>
            <w:sz w:val="24"/>
            <w:szCs w:val="24"/>
          </w:rPr>
          <w:t>.</w:t>
        </w:r>
        <w:r w:rsidR="00A07BC2" w:rsidRPr="00A07BC2">
          <w:rPr>
            <w:rStyle w:val="Hyperlink"/>
            <w:sz w:val="24"/>
            <w:szCs w:val="24"/>
          </w:rPr>
          <w:t>pdf</w:t>
        </w:r>
        <w:r w:rsidR="008A660F" w:rsidRPr="00A07BC2">
          <w:rPr>
            <w:rStyle w:val="Hyperlink"/>
            <w:sz w:val="24"/>
            <w:szCs w:val="24"/>
          </w:rPr>
          <w:t>) (</w:t>
        </w:r>
      </w:hyperlink>
      <w:r w:rsidR="008A660F" w:rsidRPr="00CD08E7">
        <w:rPr>
          <w:sz w:val="24"/>
          <w:szCs w:val="24"/>
        </w:rPr>
        <w:t>U.S. Social Security Administration)</w:t>
      </w:r>
    </w:p>
    <w:p w14:paraId="435C7852" w14:textId="77777777" w:rsidR="008A660F" w:rsidRPr="00CD08E7" w:rsidRDefault="00F06EF7" w:rsidP="00153938">
      <w:pPr>
        <w:numPr>
          <w:ilvl w:val="0"/>
          <w:numId w:val="79"/>
        </w:numPr>
        <w:tabs>
          <w:tab w:val="clear" w:pos="1080"/>
          <w:tab w:val="num" w:pos="1794"/>
        </w:tabs>
        <w:ind w:left="1794"/>
        <w:rPr>
          <w:sz w:val="24"/>
          <w:szCs w:val="24"/>
        </w:rPr>
      </w:pPr>
      <w:hyperlink r:id="rId116" w:history="1">
        <w:r w:rsidR="008A660F" w:rsidRPr="00CD08E7">
          <w:rPr>
            <w:rStyle w:val="Hyperlink"/>
            <w:sz w:val="24"/>
            <w:szCs w:val="24"/>
          </w:rPr>
          <w:t xml:space="preserve">Guide to the Section 508 Standards for Electronic and Information Technology: Software Applications and Operating Systems (1194.21) </w:t>
        </w:r>
      </w:hyperlink>
      <w:r w:rsidR="008A660F" w:rsidRPr="00CD08E7">
        <w:rPr>
          <w:sz w:val="24"/>
          <w:szCs w:val="24"/>
        </w:rPr>
        <w:t xml:space="preserve"> (U.S. Access Board)</w:t>
      </w:r>
    </w:p>
    <w:bookmarkEnd w:id="152"/>
    <w:p w14:paraId="4D80C3B8" w14:textId="77777777" w:rsidR="008A660F" w:rsidRPr="00DE2947" w:rsidRDefault="008A660F">
      <w:pPr>
        <w:ind w:left="1800"/>
        <w:rPr>
          <w:sz w:val="24"/>
        </w:rPr>
      </w:pPr>
    </w:p>
    <w:p w14:paraId="5FE15331" w14:textId="77777777" w:rsidR="008A660F" w:rsidRPr="00DE2947" w:rsidRDefault="008A660F" w:rsidP="00153938">
      <w:pPr>
        <w:numPr>
          <w:ilvl w:val="0"/>
          <w:numId w:val="78"/>
        </w:numPr>
        <w:rPr>
          <w:b/>
          <w:sz w:val="24"/>
        </w:rPr>
      </w:pPr>
      <w:r w:rsidRPr="00DE2947">
        <w:rPr>
          <w:b/>
          <w:sz w:val="24"/>
        </w:rPr>
        <w:t>Voluntary Product Accessibility Template / Government Product / Service Accessibility Template (</w:t>
      </w:r>
      <w:r w:rsidR="00BA767D" w:rsidRPr="00DE2947">
        <w:rPr>
          <w:b/>
          <w:sz w:val="24"/>
        </w:rPr>
        <w:t xml:space="preserve">VPAT / </w:t>
      </w:r>
      <w:r w:rsidRPr="00DE2947">
        <w:rPr>
          <w:b/>
          <w:sz w:val="24"/>
        </w:rPr>
        <w:t>GPAT)</w:t>
      </w:r>
    </w:p>
    <w:p w14:paraId="62416779" w14:textId="77777777" w:rsidR="008A660F" w:rsidRDefault="008A660F"/>
    <w:p w14:paraId="022B83A6" w14:textId="67261274" w:rsidR="008A660F" w:rsidRPr="00DE2947" w:rsidRDefault="00F06EF7" w:rsidP="00153938">
      <w:pPr>
        <w:numPr>
          <w:ilvl w:val="0"/>
          <w:numId w:val="83"/>
        </w:numPr>
        <w:tabs>
          <w:tab w:val="clear" w:pos="1080"/>
          <w:tab w:val="num" w:pos="1794"/>
        </w:tabs>
        <w:ind w:left="1794"/>
        <w:rPr>
          <w:sz w:val="24"/>
        </w:rPr>
      </w:pPr>
      <w:hyperlink r:id="rId117" w:history="1">
        <w:r w:rsidR="008A660F" w:rsidRPr="000153E6">
          <w:rPr>
            <w:rStyle w:val="Hyperlink"/>
            <w:sz w:val="24"/>
            <w:szCs w:val="24"/>
          </w:rPr>
          <w:t>Understanding Section 508 and the Voluntary Product Accessibility Template</w:t>
        </w:r>
      </w:hyperlink>
      <w:r w:rsidR="008A660F" w:rsidRPr="00DE2947">
        <w:rPr>
          <w:sz w:val="24"/>
        </w:rPr>
        <w:t xml:space="preserve"> (Webinar) </w:t>
      </w:r>
      <w:r w:rsidR="002E077B" w:rsidRPr="00DE2947">
        <w:rPr>
          <w:sz w:val="24"/>
        </w:rPr>
        <w:t>(Accessible Technology Initiative (ATI) of the California State University)</w:t>
      </w:r>
    </w:p>
    <w:p w14:paraId="5A661FFD" w14:textId="77777777" w:rsidR="008A660F" w:rsidRPr="00DE2947" w:rsidRDefault="00F06EF7" w:rsidP="00153938">
      <w:pPr>
        <w:numPr>
          <w:ilvl w:val="1"/>
          <w:numId w:val="8"/>
        </w:numPr>
        <w:tabs>
          <w:tab w:val="clear" w:pos="2160"/>
          <w:tab w:val="num" w:pos="2522"/>
        </w:tabs>
        <w:ind w:left="2522"/>
        <w:rPr>
          <w:sz w:val="24"/>
        </w:rPr>
      </w:pPr>
      <w:hyperlink r:id="rId118" w:history="1">
        <w:r w:rsidR="008A660F" w:rsidRPr="00DE2947">
          <w:rPr>
            <w:rStyle w:val="Hyperlink"/>
            <w:sz w:val="24"/>
          </w:rPr>
          <w:t>Background of Section 508</w:t>
        </w:r>
      </w:hyperlink>
      <w:r w:rsidR="008A660F" w:rsidRPr="00DE2947">
        <w:rPr>
          <w:sz w:val="24"/>
        </w:rPr>
        <w:t>: Disability and Accessibility; Accessibility Laws and Trends; Benefits to the CSU Community; Origin of Section 508</w:t>
      </w:r>
    </w:p>
    <w:p w14:paraId="1AE61EF5" w14:textId="77777777" w:rsidR="008A660F" w:rsidRPr="00DE2947" w:rsidRDefault="00F06EF7" w:rsidP="00153938">
      <w:pPr>
        <w:numPr>
          <w:ilvl w:val="1"/>
          <w:numId w:val="8"/>
        </w:numPr>
        <w:tabs>
          <w:tab w:val="clear" w:pos="2160"/>
          <w:tab w:val="num" w:pos="2522"/>
        </w:tabs>
        <w:ind w:left="2522"/>
        <w:rPr>
          <w:sz w:val="24"/>
        </w:rPr>
      </w:pPr>
      <w:hyperlink r:id="rId119" w:history="1">
        <w:r w:rsidR="008A660F" w:rsidRPr="00DE2947">
          <w:rPr>
            <w:rStyle w:val="Hyperlink"/>
            <w:sz w:val="24"/>
          </w:rPr>
          <w:t>How the VPAT Got Its Grid</w:t>
        </w:r>
      </w:hyperlink>
      <w:r w:rsidR="008A660F" w:rsidRPr="00DE2947">
        <w:rPr>
          <w:sz w:val="24"/>
        </w:rPr>
        <w:t>: Technical Provisions; Functional Performance Criteria; Information, Documentation, and Support</w:t>
      </w:r>
    </w:p>
    <w:p w14:paraId="093E52A8" w14:textId="77777777" w:rsidR="008A660F" w:rsidRPr="00DE2947" w:rsidRDefault="00F06EF7" w:rsidP="00153938">
      <w:pPr>
        <w:numPr>
          <w:ilvl w:val="1"/>
          <w:numId w:val="8"/>
        </w:numPr>
        <w:tabs>
          <w:tab w:val="clear" w:pos="2160"/>
          <w:tab w:val="num" w:pos="2522"/>
        </w:tabs>
        <w:ind w:left="2522"/>
        <w:rPr>
          <w:sz w:val="24"/>
        </w:rPr>
      </w:pPr>
      <w:hyperlink r:id="rId120" w:history="1">
        <w:r w:rsidR="008A660F" w:rsidRPr="00DE2947">
          <w:rPr>
            <w:rStyle w:val="Hyperlink"/>
            <w:sz w:val="24"/>
          </w:rPr>
          <w:t>Getting a VPAT</w:t>
        </w:r>
      </w:hyperlink>
      <w:r w:rsidR="008A660F" w:rsidRPr="00DE2947">
        <w:rPr>
          <w:sz w:val="24"/>
        </w:rPr>
        <w:t>: 4 Situations; Searching for VPATs; What To Ask For</w:t>
      </w:r>
    </w:p>
    <w:p w14:paraId="36F5AC9B" w14:textId="77777777" w:rsidR="008A660F" w:rsidRPr="00DE2947" w:rsidRDefault="00F06EF7" w:rsidP="00153938">
      <w:pPr>
        <w:numPr>
          <w:ilvl w:val="1"/>
          <w:numId w:val="8"/>
        </w:numPr>
        <w:tabs>
          <w:tab w:val="clear" w:pos="2160"/>
          <w:tab w:val="num" w:pos="2522"/>
        </w:tabs>
        <w:ind w:left="2522"/>
        <w:rPr>
          <w:sz w:val="24"/>
        </w:rPr>
      </w:pPr>
      <w:hyperlink r:id="rId121" w:history="1">
        <w:r w:rsidR="008A660F" w:rsidRPr="00DE2947">
          <w:rPr>
            <w:rStyle w:val="Hyperlink"/>
            <w:sz w:val="24"/>
          </w:rPr>
          <w:t>Evaluating and Comparing VPATs</w:t>
        </w:r>
      </w:hyperlink>
      <w:r w:rsidR="008A660F" w:rsidRPr="00DE2947">
        <w:rPr>
          <w:sz w:val="24"/>
        </w:rPr>
        <w:t>: Walkthrough of Steps; Comparing  VPATs</w:t>
      </w:r>
    </w:p>
    <w:p w14:paraId="09EB8B48" w14:textId="77777777" w:rsidR="008A660F" w:rsidRPr="00DE2947" w:rsidRDefault="00F06EF7" w:rsidP="00153938">
      <w:pPr>
        <w:numPr>
          <w:ilvl w:val="1"/>
          <w:numId w:val="8"/>
        </w:numPr>
        <w:tabs>
          <w:tab w:val="clear" w:pos="2160"/>
          <w:tab w:val="num" w:pos="2522"/>
        </w:tabs>
        <w:ind w:left="2522"/>
        <w:rPr>
          <w:sz w:val="24"/>
        </w:rPr>
      </w:pPr>
      <w:hyperlink r:id="rId122" w:history="1">
        <w:r w:rsidR="008A660F" w:rsidRPr="00DE2947">
          <w:rPr>
            <w:rStyle w:val="Hyperlink"/>
            <w:sz w:val="24"/>
          </w:rPr>
          <w:t>Frequently Unasked Questions</w:t>
        </w:r>
      </w:hyperlink>
      <w:r w:rsidR="008A660F" w:rsidRPr="00DE2947">
        <w:rPr>
          <w:sz w:val="24"/>
        </w:rPr>
        <w:t>: Can I Prioritize by Impact? The Vendor is Stonewalling – What Do I Do?  Isn’t Assistive Technology Good Enough? How Much Paperwork Do I Still Have To Do?</w:t>
      </w:r>
    </w:p>
    <w:p w14:paraId="2C4AFBE2" w14:textId="77777777" w:rsidR="008A660F" w:rsidRPr="00DE2947" w:rsidRDefault="008A660F">
      <w:pPr>
        <w:rPr>
          <w:sz w:val="24"/>
        </w:rPr>
      </w:pPr>
    </w:p>
    <w:p w14:paraId="53ADE5D1" w14:textId="3A9ED531" w:rsidR="008A660F" w:rsidRDefault="00F06EF7" w:rsidP="00153938">
      <w:pPr>
        <w:numPr>
          <w:ilvl w:val="0"/>
          <w:numId w:val="82"/>
        </w:numPr>
        <w:tabs>
          <w:tab w:val="clear" w:pos="1080"/>
          <w:tab w:val="num" w:pos="1794"/>
        </w:tabs>
        <w:ind w:left="1794"/>
        <w:rPr>
          <w:sz w:val="24"/>
          <w:szCs w:val="24"/>
        </w:rPr>
      </w:pPr>
      <w:hyperlink r:id="rId123" w:history="1">
        <w:r w:rsidR="008A660F" w:rsidRPr="00780458">
          <w:rPr>
            <w:rStyle w:val="Hyperlink"/>
            <w:sz w:val="24"/>
            <w:szCs w:val="24"/>
          </w:rPr>
          <w:t>BuyAccessible.Gov</w:t>
        </w:r>
      </w:hyperlink>
      <w:r w:rsidR="008A660F" w:rsidRPr="00CD08E7">
        <w:rPr>
          <w:sz w:val="24"/>
          <w:szCs w:val="24"/>
        </w:rPr>
        <w:t xml:space="preserve"> - To determine if your purchase is subject to Section 508, find companies and do market research to buy Electronic and Information Technology (EIT) products or services and provide documentation for Section 508 compliance</w:t>
      </w:r>
    </w:p>
    <w:p w14:paraId="51565F29" w14:textId="2188FC0F" w:rsidR="008A660F" w:rsidRPr="00DE2947" w:rsidRDefault="00F06EF7" w:rsidP="00153938">
      <w:pPr>
        <w:numPr>
          <w:ilvl w:val="0"/>
          <w:numId w:val="81"/>
        </w:numPr>
        <w:tabs>
          <w:tab w:val="clear" w:pos="1440"/>
          <w:tab w:val="num" w:pos="1794"/>
        </w:tabs>
        <w:ind w:left="1794"/>
        <w:rPr>
          <w:sz w:val="24"/>
        </w:rPr>
      </w:pPr>
      <w:hyperlink r:id="rId124" w:history="1">
        <w:r w:rsidR="008A660F" w:rsidRPr="00DE2947">
          <w:rPr>
            <w:rStyle w:val="Hyperlink"/>
            <w:sz w:val="24"/>
          </w:rPr>
          <w:t>CSU Guide to Completing the Voluntary Product Evaluation Template (VPAT)</w:t>
        </w:r>
      </w:hyperlink>
      <w:r w:rsidR="008A660F" w:rsidRPr="00DE2947">
        <w:rPr>
          <w:sz w:val="24"/>
        </w:rPr>
        <w:t xml:space="preserve"> </w:t>
      </w:r>
      <w:r w:rsidR="002E077B" w:rsidRPr="00DE2947">
        <w:rPr>
          <w:sz w:val="24"/>
        </w:rPr>
        <w:t>(Accessible Technology Initiative (ATI) of the California State University)</w:t>
      </w:r>
    </w:p>
    <w:p w14:paraId="798D98BC" w14:textId="77777777" w:rsidR="008A660F" w:rsidRDefault="008A660F">
      <w:pPr>
        <w:ind w:left="1800"/>
      </w:pPr>
    </w:p>
    <w:p w14:paraId="48295344" w14:textId="77777777" w:rsidR="008A660F" w:rsidRDefault="008A660F">
      <w:pPr>
        <w:ind w:left="720"/>
        <w:rPr>
          <w:highlight w:val="yellow"/>
        </w:rPr>
      </w:pPr>
    </w:p>
    <w:p w14:paraId="746C31FD" w14:textId="77777777" w:rsidR="00000C1C" w:rsidRPr="005E1E72" w:rsidRDefault="00000C1C" w:rsidP="003D6B02">
      <w:pPr>
        <w:pStyle w:val="Heading2"/>
      </w:pPr>
      <w:bookmarkStart w:id="153" w:name="_Toc455736329"/>
      <w:r w:rsidRPr="008F0E66">
        <w:rPr>
          <w:sz w:val="24"/>
          <w:szCs w:val="24"/>
        </w:rPr>
        <w:t>4.</w:t>
      </w:r>
      <w:r w:rsidR="00862FC6" w:rsidRPr="008F0E66">
        <w:rPr>
          <w:sz w:val="24"/>
          <w:szCs w:val="24"/>
        </w:rPr>
        <w:t>7</w:t>
      </w:r>
      <w:r>
        <w:t xml:space="preserve"> </w:t>
      </w:r>
      <w:r w:rsidRPr="008F0E66">
        <w:rPr>
          <w:sz w:val="24"/>
          <w:szCs w:val="24"/>
        </w:rPr>
        <w:t>Example of Accessible State IT Project</w:t>
      </w:r>
      <w:bookmarkEnd w:id="153"/>
    </w:p>
    <w:p w14:paraId="75C6B264" w14:textId="77777777" w:rsidR="00570D09" w:rsidRDefault="00570D09" w:rsidP="00000C1C"/>
    <w:p w14:paraId="62B68D5A" w14:textId="64A7F5A4" w:rsidR="00000C1C" w:rsidRPr="00DE2947" w:rsidRDefault="00000C1C" w:rsidP="00000C1C">
      <w:pPr>
        <w:rPr>
          <w:sz w:val="24"/>
        </w:rPr>
      </w:pPr>
      <w:r w:rsidRPr="00DE2947">
        <w:rPr>
          <w:sz w:val="24"/>
        </w:rPr>
        <w:t>An example of an accessible state IT project is the Department of Rehabilitation’s (DOR) documentation for a new Electronic Records System. DOR developed its Feasibility Study Report and Request for Proposal in such a manner to demonstrate to other agencies</w:t>
      </w:r>
      <w:r w:rsidRPr="008F0E66">
        <w:rPr>
          <w:sz w:val="24"/>
          <w:szCs w:val="24"/>
        </w:rPr>
        <w:t>/state entities</w:t>
      </w:r>
      <w:r w:rsidRPr="00DE2947">
        <w:rPr>
          <w:sz w:val="24"/>
        </w:rPr>
        <w:t xml:space="preserve"> and organizations how ADA, Section 508 and Government Code section </w:t>
      </w:r>
      <w:r w:rsidR="007F1D5B">
        <w:rPr>
          <w:sz w:val="24"/>
        </w:rPr>
        <w:t>7405</w:t>
      </w:r>
      <w:r w:rsidRPr="00DE2947">
        <w:rPr>
          <w:sz w:val="24"/>
        </w:rPr>
        <w:t xml:space="preserve"> compliance can be achieved using modern functionality that is more readily accessible.</w:t>
      </w:r>
    </w:p>
    <w:p w14:paraId="1059AC9C" w14:textId="77777777" w:rsidR="00000C1C" w:rsidRPr="00DE2947" w:rsidRDefault="00000C1C" w:rsidP="00000C1C">
      <w:pPr>
        <w:rPr>
          <w:sz w:val="24"/>
        </w:rPr>
      </w:pPr>
    </w:p>
    <w:p w14:paraId="5B3F9A43" w14:textId="77777777" w:rsidR="00000C1C" w:rsidRPr="00DE2947" w:rsidRDefault="00000C1C" w:rsidP="00000C1C">
      <w:pPr>
        <w:numPr>
          <w:ilvl w:val="0"/>
          <w:numId w:val="59"/>
        </w:numPr>
        <w:tabs>
          <w:tab w:val="clear" w:pos="1080"/>
          <w:tab w:val="num" w:pos="1794"/>
        </w:tabs>
        <w:ind w:left="1794"/>
        <w:rPr>
          <w:sz w:val="24"/>
        </w:rPr>
      </w:pPr>
      <w:r w:rsidRPr="00DE2947">
        <w:rPr>
          <w:sz w:val="24"/>
        </w:rPr>
        <w:t xml:space="preserve">FSR: </w:t>
      </w:r>
      <w:hyperlink r:id="rId125" w:history="1">
        <w:r w:rsidRPr="00DE2947">
          <w:rPr>
            <w:rStyle w:val="Hyperlink"/>
            <w:sz w:val="24"/>
          </w:rPr>
          <w:t>Electronic Records System Feasibility Study Report</w:t>
        </w:r>
      </w:hyperlink>
      <w:r w:rsidRPr="00DE2947">
        <w:rPr>
          <w:sz w:val="24"/>
        </w:rPr>
        <w:t xml:space="preserve"> (Word) </w:t>
      </w:r>
    </w:p>
    <w:p w14:paraId="320DE205" w14:textId="77777777" w:rsidR="00000C1C" w:rsidRPr="00DE2947" w:rsidRDefault="00000C1C" w:rsidP="00000C1C">
      <w:pPr>
        <w:numPr>
          <w:ilvl w:val="0"/>
          <w:numId w:val="59"/>
        </w:numPr>
        <w:tabs>
          <w:tab w:val="clear" w:pos="1080"/>
          <w:tab w:val="num" w:pos="1794"/>
        </w:tabs>
        <w:ind w:left="1794"/>
        <w:rPr>
          <w:sz w:val="24"/>
        </w:rPr>
      </w:pPr>
      <w:r w:rsidRPr="00DE2947">
        <w:rPr>
          <w:sz w:val="24"/>
        </w:rPr>
        <w:t xml:space="preserve">RFP: </w:t>
      </w:r>
      <w:hyperlink r:id="rId126" w:history="1">
        <w:r w:rsidRPr="00DE2947">
          <w:rPr>
            <w:rStyle w:val="Hyperlink"/>
            <w:sz w:val="24"/>
          </w:rPr>
          <w:t>Electronic Records</w:t>
        </w:r>
        <w:bookmarkStart w:id="154" w:name="_Hlt259563253"/>
        <w:r w:rsidRPr="00DE2947">
          <w:rPr>
            <w:rStyle w:val="Hyperlink"/>
            <w:sz w:val="24"/>
          </w:rPr>
          <w:t xml:space="preserve"> </w:t>
        </w:r>
        <w:bookmarkEnd w:id="154"/>
        <w:r w:rsidRPr="00DE2947">
          <w:rPr>
            <w:rStyle w:val="Hyperlink"/>
            <w:sz w:val="24"/>
          </w:rPr>
          <w:t>Sy</w:t>
        </w:r>
        <w:bookmarkStart w:id="155" w:name="_Hlt259563906"/>
        <w:r w:rsidRPr="00DE2947">
          <w:rPr>
            <w:rStyle w:val="Hyperlink"/>
            <w:sz w:val="24"/>
          </w:rPr>
          <w:t>s</w:t>
        </w:r>
        <w:bookmarkEnd w:id="155"/>
        <w:r w:rsidRPr="00DE2947">
          <w:rPr>
            <w:rStyle w:val="Hyperlink"/>
            <w:sz w:val="24"/>
          </w:rPr>
          <w:t>tem (ERS) Project Bidders Library</w:t>
        </w:r>
      </w:hyperlink>
      <w:r w:rsidRPr="00DE2947">
        <w:rPr>
          <w:sz w:val="24"/>
        </w:rPr>
        <w:t xml:space="preserve"> </w:t>
      </w:r>
    </w:p>
    <w:p w14:paraId="59A49FF3" w14:textId="77777777" w:rsidR="00C52386" w:rsidRPr="00DE2947" w:rsidRDefault="00C52386" w:rsidP="00DE2947">
      <w:pPr>
        <w:rPr>
          <w:sz w:val="24"/>
        </w:rPr>
      </w:pPr>
    </w:p>
    <w:p w14:paraId="000B9B89" w14:textId="7F7CD2DC" w:rsidR="00C52386" w:rsidRPr="008F0E66" w:rsidRDefault="00C52386" w:rsidP="00C52386">
      <w:pPr>
        <w:rPr>
          <w:sz w:val="24"/>
          <w:szCs w:val="24"/>
        </w:rPr>
      </w:pPr>
      <w:r w:rsidRPr="008F0E66">
        <w:rPr>
          <w:sz w:val="24"/>
          <w:szCs w:val="24"/>
        </w:rPr>
        <w:t xml:space="preserve">The </w:t>
      </w:r>
      <w:r w:rsidRPr="00DE2947">
        <w:rPr>
          <w:sz w:val="24"/>
        </w:rPr>
        <w:t xml:space="preserve">DOR Electronic Records System </w:t>
      </w:r>
      <w:r w:rsidRPr="008F0E66">
        <w:rPr>
          <w:sz w:val="24"/>
          <w:szCs w:val="24"/>
        </w:rPr>
        <w:t>documentation includes the following accessibility examples:</w:t>
      </w:r>
    </w:p>
    <w:p w14:paraId="585A93D6" w14:textId="77777777" w:rsidR="00C52386" w:rsidRPr="008F0E66" w:rsidRDefault="00C52386" w:rsidP="00C52386">
      <w:pPr>
        <w:rPr>
          <w:sz w:val="24"/>
          <w:szCs w:val="24"/>
        </w:rPr>
      </w:pPr>
    </w:p>
    <w:p w14:paraId="25E65402" w14:textId="72B24E7C" w:rsidR="00C52386" w:rsidRPr="00DE2947" w:rsidRDefault="00C52386" w:rsidP="00DE2947">
      <w:pPr>
        <w:pStyle w:val="ListParagraph"/>
        <w:numPr>
          <w:ilvl w:val="0"/>
          <w:numId w:val="163"/>
        </w:numPr>
        <w:spacing w:after="120"/>
        <w:ind w:left="720"/>
        <w:rPr>
          <w:sz w:val="24"/>
        </w:rPr>
      </w:pPr>
      <w:r w:rsidRPr="00DE2947">
        <w:rPr>
          <w:sz w:val="24"/>
        </w:rPr>
        <w:t xml:space="preserve">RFP has specific accessibility elements in the Mandatory Functional, Technical, and Administrative Requirements in </w:t>
      </w:r>
      <w:hyperlink r:id="rId127" w:history="1">
        <w:r w:rsidRPr="00DE2947">
          <w:rPr>
            <w:rStyle w:val="Hyperlink"/>
            <w:sz w:val="24"/>
          </w:rPr>
          <w:t>D</w:t>
        </w:r>
        <w:bookmarkStart w:id="156" w:name="_Hlt264979463"/>
        <w:bookmarkStart w:id="157" w:name="_Hlt264979464"/>
        <w:r w:rsidRPr="00DE2947">
          <w:rPr>
            <w:rStyle w:val="Hyperlink"/>
            <w:sz w:val="24"/>
          </w:rPr>
          <w:t>e</w:t>
        </w:r>
        <w:bookmarkEnd w:id="156"/>
        <w:bookmarkEnd w:id="157"/>
        <w:r w:rsidRPr="00DE2947">
          <w:rPr>
            <w:rStyle w:val="Hyperlink"/>
            <w:sz w:val="24"/>
          </w:rPr>
          <w:t>tailed Requir</w:t>
        </w:r>
        <w:bookmarkStart w:id="158" w:name="_Hlt264979371"/>
        <w:r w:rsidRPr="00DE2947">
          <w:rPr>
            <w:rStyle w:val="Hyperlink"/>
            <w:sz w:val="24"/>
          </w:rPr>
          <w:t>e</w:t>
        </w:r>
        <w:bookmarkEnd w:id="158"/>
        <w:r w:rsidRPr="00DE2947">
          <w:rPr>
            <w:rStyle w:val="Hyperlink"/>
            <w:sz w:val="24"/>
          </w:rPr>
          <w:t>m</w:t>
        </w:r>
        <w:bookmarkStart w:id="159" w:name="_Hlt264979549"/>
        <w:bookmarkStart w:id="160" w:name="_Hlt264979550"/>
        <w:r w:rsidRPr="00DE2947">
          <w:rPr>
            <w:rStyle w:val="Hyperlink"/>
            <w:sz w:val="24"/>
          </w:rPr>
          <w:t>e</w:t>
        </w:r>
        <w:bookmarkEnd w:id="159"/>
        <w:bookmarkEnd w:id="160"/>
        <w:r w:rsidRPr="00DE2947">
          <w:rPr>
            <w:rStyle w:val="Hyperlink"/>
            <w:sz w:val="24"/>
          </w:rPr>
          <w:t>nts</w:t>
        </w:r>
      </w:hyperlink>
      <w:r w:rsidRPr="00DE2947">
        <w:rPr>
          <w:sz w:val="24"/>
        </w:rPr>
        <w:t xml:space="preserve"> (Word).</w:t>
      </w:r>
    </w:p>
    <w:p w14:paraId="06696A4C" w14:textId="77E4178D" w:rsidR="00C52386" w:rsidRPr="00E554FB" w:rsidRDefault="00C52386" w:rsidP="00E554FB">
      <w:pPr>
        <w:pStyle w:val="ListParagraph"/>
        <w:numPr>
          <w:ilvl w:val="0"/>
          <w:numId w:val="163"/>
        </w:numPr>
        <w:spacing w:after="120"/>
        <w:ind w:left="720"/>
        <w:rPr>
          <w:sz w:val="24"/>
        </w:rPr>
      </w:pPr>
      <w:r w:rsidRPr="00E554FB">
        <w:rPr>
          <w:sz w:val="24"/>
        </w:rPr>
        <w:t>RFP requires</w:t>
      </w:r>
      <w:r w:rsidR="00862FC6" w:rsidRPr="008F0E66">
        <w:rPr>
          <w:sz w:val="24"/>
          <w:szCs w:val="24"/>
        </w:rPr>
        <w:t>,</w:t>
      </w:r>
      <w:r w:rsidRPr="00E554FB">
        <w:rPr>
          <w:sz w:val="24"/>
        </w:rPr>
        <w:t xml:space="preserve"> in the </w:t>
      </w:r>
      <w:hyperlink r:id="rId128" w:anchor="_Toc202443107" w:history="1">
        <w:r w:rsidRPr="00E554FB">
          <w:rPr>
            <w:rStyle w:val="Hyperlink"/>
            <w:sz w:val="24"/>
          </w:rPr>
          <w:t>Pro</w:t>
        </w:r>
        <w:bookmarkStart w:id="161" w:name="_Hlt264979669"/>
        <w:bookmarkStart w:id="162" w:name="_Hlt264979670"/>
        <w:r w:rsidRPr="00E554FB">
          <w:rPr>
            <w:rStyle w:val="Hyperlink"/>
            <w:sz w:val="24"/>
          </w:rPr>
          <w:t>j</w:t>
        </w:r>
        <w:bookmarkEnd w:id="161"/>
        <w:bookmarkEnd w:id="162"/>
        <w:r w:rsidRPr="00E554FB">
          <w:rPr>
            <w:rStyle w:val="Hyperlink"/>
            <w:sz w:val="24"/>
          </w:rPr>
          <w:t>ect T</w:t>
        </w:r>
        <w:bookmarkStart w:id="163" w:name="_Hlt264979389"/>
        <w:bookmarkStart w:id="164" w:name="_Hlt264979390"/>
        <w:r w:rsidRPr="00E554FB">
          <w:rPr>
            <w:rStyle w:val="Hyperlink"/>
            <w:sz w:val="24"/>
          </w:rPr>
          <w:t>e</w:t>
        </w:r>
        <w:bookmarkStart w:id="165" w:name="_Hlt265237978"/>
        <w:bookmarkStart w:id="166" w:name="_Hlt265237979"/>
        <w:bookmarkEnd w:id="163"/>
        <w:bookmarkEnd w:id="164"/>
        <w:r w:rsidRPr="00E554FB">
          <w:rPr>
            <w:rStyle w:val="Hyperlink"/>
            <w:sz w:val="24"/>
          </w:rPr>
          <w:t>a</w:t>
        </w:r>
        <w:bookmarkEnd w:id="165"/>
        <w:bookmarkEnd w:id="166"/>
        <w:r w:rsidRPr="00E554FB">
          <w:rPr>
            <w:rStyle w:val="Hyperlink"/>
            <w:sz w:val="24"/>
          </w:rPr>
          <w:t>m Organization</w:t>
        </w:r>
      </w:hyperlink>
      <w:r w:rsidR="00862FC6" w:rsidRPr="008F0E66">
        <w:rPr>
          <w:sz w:val="24"/>
          <w:szCs w:val="24"/>
        </w:rPr>
        <w:t>,</w:t>
      </w:r>
      <w:r w:rsidRPr="00E554FB">
        <w:rPr>
          <w:sz w:val="24"/>
        </w:rPr>
        <w:t xml:space="preserve"> that the Bidder provide a complete resume for each Key Personnel, one of whom must be an Accessibility Subject Matter Expert with required mandatory qualifications. Further information is in the in </w:t>
      </w:r>
      <w:bookmarkStart w:id="167" w:name="_Hlt264979662"/>
      <w:r w:rsidRPr="00E554FB">
        <w:rPr>
          <w:sz w:val="24"/>
        </w:rPr>
        <w:fldChar w:fldCharType="begin"/>
      </w:r>
      <w:r w:rsidRPr="00E554FB">
        <w:rPr>
          <w:sz w:val="24"/>
        </w:rPr>
        <w:instrText>HYPERLINK "http://www.dor.ca.gov/ersbidderslibrary/DOR%20ERS%20RFP%20Appendix%20E%20-%20Add%204.doc"</w:instrText>
      </w:r>
      <w:r w:rsidRPr="00E554FB">
        <w:rPr>
          <w:sz w:val="24"/>
        </w:rPr>
        <w:fldChar w:fldCharType="separate"/>
      </w:r>
      <w:r w:rsidRPr="00E554FB">
        <w:rPr>
          <w:rStyle w:val="Hyperlink"/>
          <w:sz w:val="24"/>
        </w:rPr>
        <w:t>Detailed Requirements</w:t>
      </w:r>
      <w:r w:rsidRPr="00E554FB">
        <w:rPr>
          <w:sz w:val="24"/>
        </w:rPr>
        <w:fldChar w:fldCharType="end"/>
      </w:r>
      <w:bookmarkEnd w:id="167"/>
      <w:r w:rsidRPr="00E554FB">
        <w:rPr>
          <w:sz w:val="24"/>
        </w:rPr>
        <w:t xml:space="preserve"> </w:t>
      </w:r>
      <w:r w:rsidR="00862FC6" w:rsidRPr="008F0E66">
        <w:rPr>
          <w:sz w:val="24"/>
          <w:szCs w:val="24"/>
        </w:rPr>
        <w:t>(</w:t>
      </w:r>
      <w:r w:rsidRPr="00E554FB">
        <w:rPr>
          <w:sz w:val="24"/>
        </w:rPr>
        <w:t>Word).</w:t>
      </w:r>
    </w:p>
    <w:p w14:paraId="0F6DD63A" w14:textId="15238994" w:rsidR="00C52386" w:rsidRPr="00E554FB" w:rsidRDefault="00C52386" w:rsidP="00E554FB">
      <w:pPr>
        <w:pStyle w:val="ListParagraph"/>
        <w:numPr>
          <w:ilvl w:val="0"/>
          <w:numId w:val="163"/>
        </w:numPr>
        <w:spacing w:after="120"/>
        <w:ind w:left="720"/>
        <w:rPr>
          <w:sz w:val="24"/>
        </w:rPr>
      </w:pPr>
      <w:r w:rsidRPr="008F0E66">
        <w:rPr>
          <w:sz w:val="24"/>
          <w:szCs w:val="24"/>
        </w:rPr>
        <w:t>RFP</w:t>
      </w:r>
      <w:r w:rsidRPr="00E554FB">
        <w:rPr>
          <w:sz w:val="24"/>
        </w:rPr>
        <w:t xml:space="preserve"> has specific accessibility elements in the Mandatory Functional, Technical and Administrative Requirements. </w:t>
      </w:r>
      <w:r w:rsidRPr="008F0E66">
        <w:rPr>
          <w:sz w:val="24"/>
          <w:szCs w:val="24"/>
        </w:rPr>
        <w:t xml:space="preserve">See </w:t>
      </w:r>
      <w:hyperlink r:id="rId129" w:history="1">
        <w:r w:rsidR="00216EEA">
          <w:rPr>
            <w:rStyle w:val="Hyperlink"/>
            <w:sz w:val="24"/>
            <w:szCs w:val="24"/>
          </w:rPr>
          <w:t>Requirements from RFP DOR 5160-46</w:t>
        </w:r>
      </w:hyperlink>
      <w:r w:rsidRPr="00E554FB">
        <w:rPr>
          <w:sz w:val="24"/>
        </w:rPr>
        <w:t xml:space="preserve"> selected from the complete </w:t>
      </w:r>
      <w:hyperlink r:id="rId130" w:history="1">
        <w:r w:rsidRPr="00E554FB">
          <w:rPr>
            <w:rStyle w:val="Hyperlink"/>
            <w:sz w:val="24"/>
          </w:rPr>
          <w:t>Detai</w:t>
        </w:r>
        <w:bookmarkStart w:id="168" w:name="_Hlt259536228"/>
        <w:bookmarkStart w:id="169" w:name="_Hlt259536229"/>
        <w:r w:rsidRPr="00E554FB">
          <w:rPr>
            <w:rStyle w:val="Hyperlink"/>
            <w:sz w:val="24"/>
          </w:rPr>
          <w:t>l</w:t>
        </w:r>
        <w:bookmarkEnd w:id="168"/>
        <w:bookmarkEnd w:id="169"/>
        <w:r w:rsidRPr="00E554FB">
          <w:rPr>
            <w:rStyle w:val="Hyperlink"/>
            <w:sz w:val="24"/>
          </w:rPr>
          <w:t>e</w:t>
        </w:r>
        <w:bookmarkStart w:id="170" w:name="_Hlt262481584"/>
        <w:r w:rsidRPr="00E554FB">
          <w:rPr>
            <w:rStyle w:val="Hyperlink"/>
            <w:sz w:val="24"/>
          </w:rPr>
          <w:t>d</w:t>
        </w:r>
        <w:bookmarkEnd w:id="170"/>
        <w:r w:rsidRPr="00E554FB">
          <w:rPr>
            <w:rStyle w:val="Hyperlink"/>
            <w:sz w:val="24"/>
          </w:rPr>
          <w:t xml:space="preserve"> Requirem</w:t>
        </w:r>
        <w:bookmarkStart w:id="171" w:name="_Hlt265237920"/>
        <w:bookmarkStart w:id="172" w:name="_Hlt265237921"/>
        <w:r w:rsidRPr="00E554FB">
          <w:rPr>
            <w:rStyle w:val="Hyperlink"/>
            <w:sz w:val="24"/>
          </w:rPr>
          <w:t>e</w:t>
        </w:r>
        <w:bookmarkEnd w:id="171"/>
        <w:bookmarkEnd w:id="172"/>
        <w:r w:rsidRPr="00E554FB">
          <w:rPr>
            <w:rStyle w:val="Hyperlink"/>
            <w:sz w:val="24"/>
          </w:rPr>
          <w:t>nts</w:t>
        </w:r>
      </w:hyperlink>
      <w:r w:rsidRPr="00E554FB">
        <w:rPr>
          <w:sz w:val="24"/>
        </w:rPr>
        <w:t xml:space="preserve"> (Word).</w:t>
      </w:r>
    </w:p>
    <w:p w14:paraId="08C778DB" w14:textId="3A95CBA2" w:rsidR="00C52386" w:rsidRPr="00E554FB" w:rsidRDefault="00C52386" w:rsidP="00E554FB">
      <w:pPr>
        <w:pStyle w:val="ListParagraph"/>
        <w:numPr>
          <w:ilvl w:val="0"/>
          <w:numId w:val="163"/>
        </w:numPr>
        <w:spacing w:after="120"/>
        <w:ind w:left="720"/>
        <w:rPr>
          <w:sz w:val="24"/>
        </w:rPr>
      </w:pPr>
      <w:r w:rsidRPr="00E554FB">
        <w:rPr>
          <w:sz w:val="24"/>
        </w:rPr>
        <w:t>FSR undertook research activities including:</w:t>
      </w:r>
    </w:p>
    <w:p w14:paraId="6AD2E7BA" w14:textId="77777777" w:rsidR="00C52386" w:rsidRPr="00E554FB" w:rsidRDefault="00C52386" w:rsidP="00E554FB">
      <w:pPr>
        <w:numPr>
          <w:ilvl w:val="0"/>
          <w:numId w:val="12"/>
        </w:numPr>
        <w:spacing w:after="120"/>
        <w:ind w:left="1440"/>
        <w:rPr>
          <w:sz w:val="24"/>
        </w:rPr>
      </w:pPr>
      <w:r w:rsidRPr="00E554FB">
        <w:rPr>
          <w:sz w:val="24"/>
        </w:rPr>
        <w:t>Soliciting vendor input through a comprehensive Request for Information (RFI) process.</w:t>
      </w:r>
    </w:p>
    <w:p w14:paraId="3810B4AB" w14:textId="77777777" w:rsidR="00C52386" w:rsidRPr="00E554FB" w:rsidRDefault="00C52386" w:rsidP="00E554FB">
      <w:pPr>
        <w:numPr>
          <w:ilvl w:val="0"/>
          <w:numId w:val="12"/>
        </w:numPr>
        <w:spacing w:after="120"/>
        <w:ind w:left="1440"/>
        <w:rPr>
          <w:sz w:val="24"/>
        </w:rPr>
      </w:pPr>
      <w:r w:rsidRPr="00E554FB">
        <w:rPr>
          <w:sz w:val="24"/>
        </w:rPr>
        <w:t xml:space="preserve">Assessing other state’s efforts in vocational rehabilitation case management. </w:t>
      </w:r>
    </w:p>
    <w:p w14:paraId="73EFE5C0" w14:textId="77777777" w:rsidR="00C52386" w:rsidRPr="00E554FB" w:rsidRDefault="00C52386" w:rsidP="00E554FB">
      <w:pPr>
        <w:numPr>
          <w:ilvl w:val="0"/>
          <w:numId w:val="12"/>
        </w:numPr>
        <w:spacing w:after="120"/>
        <w:ind w:left="1440"/>
        <w:rPr>
          <w:sz w:val="24"/>
        </w:rPr>
      </w:pPr>
      <w:r w:rsidRPr="00E554FB">
        <w:rPr>
          <w:sz w:val="24"/>
        </w:rPr>
        <w:t>Consulting with systems implementation experts within a consulting firm regarding case management systems and enterprise system replacement projects.</w:t>
      </w:r>
    </w:p>
    <w:p w14:paraId="4F91954C" w14:textId="39D73E14" w:rsidR="00C52386" w:rsidRPr="00001B06" w:rsidRDefault="00C52386" w:rsidP="00001B06">
      <w:pPr>
        <w:pStyle w:val="ListParagraph"/>
        <w:numPr>
          <w:ilvl w:val="0"/>
          <w:numId w:val="163"/>
        </w:numPr>
        <w:spacing w:after="120"/>
        <w:ind w:left="720"/>
        <w:rPr>
          <w:sz w:val="24"/>
        </w:rPr>
      </w:pPr>
      <w:r w:rsidRPr="00001B06">
        <w:rPr>
          <w:sz w:val="24"/>
        </w:rPr>
        <w:t>FSR and</w:t>
      </w:r>
      <w:r w:rsidRPr="008F0E66">
        <w:rPr>
          <w:sz w:val="24"/>
          <w:szCs w:val="24"/>
        </w:rPr>
        <w:t xml:space="preserve"> RFP</w:t>
      </w:r>
      <w:r w:rsidRPr="00001B06">
        <w:rPr>
          <w:sz w:val="24"/>
        </w:rPr>
        <w:t xml:space="preserve"> addresses accessibility throughout the documents, from objectives to requirements.</w:t>
      </w:r>
    </w:p>
    <w:p w14:paraId="440B3E04" w14:textId="24B818D9" w:rsidR="00C52386" w:rsidRPr="00001B06" w:rsidRDefault="00C52386" w:rsidP="00001B06">
      <w:pPr>
        <w:pStyle w:val="ListParagraph"/>
        <w:numPr>
          <w:ilvl w:val="0"/>
          <w:numId w:val="163"/>
        </w:numPr>
        <w:spacing w:after="120"/>
        <w:ind w:left="720"/>
        <w:rPr>
          <w:sz w:val="24"/>
        </w:rPr>
      </w:pPr>
      <w:r w:rsidRPr="008F0E66">
        <w:rPr>
          <w:sz w:val="24"/>
          <w:szCs w:val="24"/>
        </w:rPr>
        <w:t xml:space="preserve">RFP </w:t>
      </w:r>
      <w:r w:rsidR="005F1A65" w:rsidRPr="008F0E66">
        <w:rPr>
          <w:sz w:val="24"/>
          <w:szCs w:val="24"/>
        </w:rPr>
        <w:t>includes</w:t>
      </w:r>
      <w:r w:rsidR="005F1A65" w:rsidRPr="00001B06">
        <w:rPr>
          <w:sz w:val="24"/>
        </w:rPr>
        <w:t xml:space="preserve"> </w:t>
      </w:r>
      <w:r w:rsidRPr="00001B06">
        <w:rPr>
          <w:sz w:val="24"/>
        </w:rPr>
        <w:t>selected requirements that should be inherent in the application and not require extensive programming (</w:t>
      </w:r>
      <w:hyperlink r:id="rId131" w:anchor="_Toc202443156" w:history="1">
        <w:r w:rsidRPr="00001B06">
          <w:rPr>
            <w:rStyle w:val="Hyperlink"/>
            <w:sz w:val="24"/>
          </w:rPr>
          <w:t>Demo</w:t>
        </w:r>
        <w:bookmarkStart w:id="173" w:name="_Hlt259562785"/>
        <w:bookmarkStart w:id="174" w:name="_Hlt259562786"/>
        <w:r w:rsidRPr="00001B06">
          <w:rPr>
            <w:rStyle w:val="Hyperlink"/>
            <w:sz w:val="24"/>
          </w:rPr>
          <w:t>n</w:t>
        </w:r>
        <w:bookmarkEnd w:id="173"/>
        <w:bookmarkEnd w:id="174"/>
        <w:r w:rsidRPr="00001B06">
          <w:rPr>
            <w:rStyle w:val="Hyperlink"/>
            <w:sz w:val="24"/>
          </w:rPr>
          <w:t>stration</w:t>
        </w:r>
      </w:hyperlink>
      <w:r w:rsidRPr="00001B06">
        <w:rPr>
          <w:sz w:val="24"/>
        </w:rPr>
        <w:t xml:space="preserve">) and included a number of requirements to be demonstrated using the top 3 Assistive </w:t>
      </w:r>
      <w:r w:rsidR="00D50C22">
        <w:rPr>
          <w:sz w:val="24"/>
        </w:rPr>
        <w:t>T</w:t>
      </w:r>
      <w:r w:rsidRPr="00001B06">
        <w:rPr>
          <w:sz w:val="24"/>
        </w:rPr>
        <w:t>echnology (AT) applications used by the department (</w:t>
      </w:r>
      <w:hyperlink r:id="rId132" w:anchor="_Toc199665938" w:history="1">
        <w:r w:rsidRPr="00001B06">
          <w:rPr>
            <w:rStyle w:val="Hyperlink"/>
            <w:sz w:val="24"/>
          </w:rPr>
          <w:t>Demonstr</w:t>
        </w:r>
        <w:bookmarkStart w:id="175" w:name="_Hlt259562953"/>
        <w:bookmarkStart w:id="176" w:name="_Hlt259562954"/>
        <w:r w:rsidRPr="00001B06">
          <w:rPr>
            <w:rStyle w:val="Hyperlink"/>
            <w:sz w:val="24"/>
          </w:rPr>
          <w:t>a</w:t>
        </w:r>
        <w:bookmarkStart w:id="177" w:name="_Hlt259562882"/>
        <w:bookmarkStart w:id="178" w:name="_Hlt259562883"/>
        <w:bookmarkEnd w:id="175"/>
        <w:bookmarkEnd w:id="176"/>
        <w:r w:rsidRPr="00001B06">
          <w:rPr>
            <w:rStyle w:val="Hyperlink"/>
            <w:sz w:val="24"/>
          </w:rPr>
          <w:t>t</w:t>
        </w:r>
        <w:bookmarkEnd w:id="177"/>
        <w:bookmarkEnd w:id="178"/>
        <w:r w:rsidRPr="00001B06">
          <w:rPr>
            <w:rStyle w:val="Hyperlink"/>
            <w:sz w:val="24"/>
          </w:rPr>
          <w:t>ion Content (Requirements)</w:t>
        </w:r>
      </w:hyperlink>
      <w:r w:rsidRPr="00001B06">
        <w:rPr>
          <w:sz w:val="24"/>
        </w:rPr>
        <w:t>).</w:t>
      </w:r>
    </w:p>
    <w:p w14:paraId="76AEF0CD" w14:textId="5A664DCE" w:rsidR="00C52386" w:rsidRPr="00001B06" w:rsidRDefault="00C52386" w:rsidP="00001B06">
      <w:pPr>
        <w:pStyle w:val="ListParagraph"/>
        <w:numPr>
          <w:ilvl w:val="0"/>
          <w:numId w:val="163"/>
        </w:numPr>
        <w:spacing w:after="120"/>
        <w:ind w:left="720"/>
        <w:rPr>
          <w:sz w:val="24"/>
        </w:rPr>
      </w:pPr>
      <w:r w:rsidRPr="008F0E66">
        <w:rPr>
          <w:sz w:val="24"/>
          <w:szCs w:val="24"/>
        </w:rPr>
        <w:t>RFP</w:t>
      </w:r>
      <w:r w:rsidRPr="00001B06">
        <w:rPr>
          <w:sz w:val="24"/>
        </w:rPr>
        <w:t xml:space="preserve"> requires that the vendor provide information documentation that can be made available to DOR staff in the appropriate alternate formats (</w:t>
      </w:r>
      <w:hyperlink r:id="rId133" w:history="1">
        <w:r w:rsidRPr="00001B06">
          <w:rPr>
            <w:rStyle w:val="Hyperlink"/>
            <w:sz w:val="24"/>
          </w:rPr>
          <w:t>Forma</w:t>
        </w:r>
        <w:bookmarkStart w:id="179" w:name="_Hlt259591319"/>
        <w:bookmarkStart w:id="180" w:name="_Hlt259591320"/>
        <w:r w:rsidRPr="00001B06">
          <w:rPr>
            <w:rStyle w:val="Hyperlink"/>
            <w:sz w:val="24"/>
          </w:rPr>
          <w:t>t</w:t>
        </w:r>
        <w:bookmarkEnd w:id="179"/>
        <w:bookmarkEnd w:id="180"/>
        <w:r w:rsidRPr="00001B06">
          <w:rPr>
            <w:rStyle w:val="Hyperlink"/>
            <w:sz w:val="24"/>
          </w:rPr>
          <w:t xml:space="preserve"> for Training Materials</w:t>
        </w:r>
      </w:hyperlink>
      <w:r w:rsidRPr="00001B06">
        <w:rPr>
          <w:sz w:val="24"/>
        </w:rPr>
        <w:t xml:space="preserve">). </w:t>
      </w:r>
    </w:p>
    <w:p w14:paraId="6D415558" w14:textId="405DE52A" w:rsidR="00C52386" w:rsidRDefault="00242382" w:rsidP="00001B06">
      <w:pPr>
        <w:pStyle w:val="ListParagraph"/>
        <w:numPr>
          <w:ilvl w:val="0"/>
          <w:numId w:val="163"/>
        </w:numPr>
        <w:spacing w:after="120"/>
        <w:ind w:left="720"/>
      </w:pPr>
      <w:r w:rsidRPr="00001B06">
        <w:rPr>
          <w:sz w:val="24"/>
        </w:rPr>
        <w:t>RFP</w:t>
      </w:r>
      <w:r w:rsidR="00C52386" w:rsidRPr="00001B06">
        <w:rPr>
          <w:sz w:val="24"/>
        </w:rPr>
        <w:t xml:space="preserve"> requires</w:t>
      </w:r>
      <w:r w:rsidR="005F1A65" w:rsidRPr="00216EEA">
        <w:rPr>
          <w:sz w:val="24"/>
          <w:szCs w:val="24"/>
        </w:rPr>
        <w:t>,</w:t>
      </w:r>
      <w:r w:rsidR="00C52386" w:rsidRPr="00001B06">
        <w:rPr>
          <w:sz w:val="24"/>
        </w:rPr>
        <w:t xml:space="preserve"> in the </w:t>
      </w:r>
      <w:hyperlink r:id="rId134" w:anchor="_Toc202443107" w:history="1">
        <w:r w:rsidR="00C52386" w:rsidRPr="00001B06">
          <w:rPr>
            <w:rStyle w:val="Hyperlink"/>
            <w:sz w:val="24"/>
          </w:rPr>
          <w:t>Project Team Orga</w:t>
        </w:r>
        <w:bookmarkStart w:id="181" w:name="_Hlt259566111"/>
        <w:bookmarkStart w:id="182" w:name="_Hlt259566112"/>
        <w:r w:rsidR="00C52386" w:rsidRPr="00001B06">
          <w:rPr>
            <w:rStyle w:val="Hyperlink"/>
            <w:sz w:val="24"/>
          </w:rPr>
          <w:t>n</w:t>
        </w:r>
        <w:bookmarkEnd w:id="181"/>
        <w:bookmarkEnd w:id="182"/>
        <w:r w:rsidR="00C52386" w:rsidRPr="00001B06">
          <w:rPr>
            <w:rStyle w:val="Hyperlink"/>
            <w:sz w:val="24"/>
          </w:rPr>
          <w:t>iz</w:t>
        </w:r>
        <w:bookmarkStart w:id="183" w:name="_Hlt259564470"/>
        <w:bookmarkStart w:id="184" w:name="_Hlt259564471"/>
        <w:bookmarkStart w:id="185" w:name="_Hlt259564478"/>
        <w:bookmarkStart w:id="186" w:name="_Hlt259564479"/>
        <w:r w:rsidR="00C52386" w:rsidRPr="00001B06">
          <w:rPr>
            <w:rStyle w:val="Hyperlink"/>
            <w:sz w:val="24"/>
          </w:rPr>
          <w:t>a</w:t>
        </w:r>
        <w:bookmarkEnd w:id="183"/>
        <w:bookmarkEnd w:id="184"/>
        <w:bookmarkEnd w:id="185"/>
        <w:bookmarkEnd w:id="186"/>
        <w:r w:rsidR="00C52386" w:rsidRPr="00001B06">
          <w:rPr>
            <w:rStyle w:val="Hyperlink"/>
            <w:sz w:val="24"/>
          </w:rPr>
          <w:t>tion</w:t>
        </w:r>
      </w:hyperlink>
      <w:r w:rsidR="005F1A65" w:rsidRPr="00216EEA">
        <w:rPr>
          <w:sz w:val="24"/>
          <w:szCs w:val="24"/>
        </w:rPr>
        <w:t>,</w:t>
      </w:r>
      <w:r w:rsidR="00C52386" w:rsidRPr="00001B06">
        <w:rPr>
          <w:sz w:val="24"/>
        </w:rPr>
        <w:t xml:space="preserve"> that the Bidder provide a complete resume for each Key </w:t>
      </w:r>
      <w:bookmarkStart w:id="187" w:name="_Hlt259564366"/>
      <w:bookmarkStart w:id="188" w:name="_Hlt259564367"/>
      <w:r w:rsidR="00C52386" w:rsidRPr="00001B06">
        <w:rPr>
          <w:sz w:val="24"/>
        </w:rPr>
        <w:t>P</w:t>
      </w:r>
      <w:bookmarkEnd w:id="187"/>
      <w:bookmarkEnd w:id="188"/>
      <w:r w:rsidR="00C52386" w:rsidRPr="00001B06">
        <w:rPr>
          <w:sz w:val="24"/>
        </w:rPr>
        <w:t>er</w:t>
      </w:r>
      <w:bookmarkStart w:id="189" w:name="_Hlt259564291"/>
      <w:bookmarkStart w:id="190" w:name="_Hlt259564292"/>
      <w:r w:rsidR="00C52386" w:rsidRPr="00001B06">
        <w:rPr>
          <w:sz w:val="24"/>
        </w:rPr>
        <w:t>s</w:t>
      </w:r>
      <w:bookmarkStart w:id="191" w:name="_Hlt259564375"/>
      <w:bookmarkStart w:id="192" w:name="_Hlt259564376"/>
      <w:bookmarkEnd w:id="189"/>
      <w:bookmarkEnd w:id="190"/>
      <w:r w:rsidR="00C52386" w:rsidRPr="00001B06">
        <w:rPr>
          <w:sz w:val="24"/>
        </w:rPr>
        <w:t>o</w:t>
      </w:r>
      <w:bookmarkEnd w:id="191"/>
      <w:bookmarkEnd w:id="192"/>
      <w:r w:rsidR="00C52386" w:rsidRPr="00001B06">
        <w:rPr>
          <w:sz w:val="24"/>
        </w:rPr>
        <w:t>nnel, one of whom has to be an Accessibility Subject Matter Expert with re</w:t>
      </w:r>
      <w:r w:rsidR="00216EEA" w:rsidRPr="00001B06">
        <w:rPr>
          <w:sz w:val="24"/>
        </w:rPr>
        <w:t>quired mandatory qualifications</w:t>
      </w:r>
      <w:r w:rsidR="00216EEA">
        <w:rPr>
          <w:sz w:val="24"/>
          <w:szCs w:val="24"/>
        </w:rPr>
        <w:t>.</w:t>
      </w:r>
    </w:p>
    <w:p w14:paraId="7E740268" w14:textId="77777777" w:rsidR="008A660F" w:rsidRDefault="008A660F">
      <w:pPr>
        <w:pStyle w:val="Header"/>
        <w:tabs>
          <w:tab w:val="clear" w:pos="4320"/>
          <w:tab w:val="clear" w:pos="8640"/>
        </w:tabs>
      </w:pPr>
    </w:p>
    <w:p w14:paraId="58FB61C2" w14:textId="14D648DF" w:rsidR="008A660F" w:rsidRPr="002D0A58" w:rsidRDefault="00206E82">
      <w:pPr>
        <w:pStyle w:val="Heading1"/>
        <w:rPr>
          <w:sz w:val="24"/>
        </w:rPr>
      </w:pPr>
      <w:bookmarkStart w:id="193" w:name="_7.0_Accessible_Content"/>
      <w:bookmarkStart w:id="194" w:name="_7_0_Accessible_Content"/>
      <w:bookmarkStart w:id="195" w:name="_Toc267058928"/>
      <w:bookmarkStart w:id="196" w:name="_Toc15487787"/>
      <w:bookmarkStart w:id="197" w:name="_Toc15488402"/>
      <w:bookmarkStart w:id="198" w:name="_Toc15488456"/>
      <w:bookmarkStart w:id="199" w:name="_Toc455736330"/>
      <w:bookmarkEnd w:id="193"/>
      <w:bookmarkEnd w:id="194"/>
      <w:r w:rsidRPr="00001B06">
        <w:rPr>
          <w:sz w:val="24"/>
        </w:rPr>
        <w:t>5</w:t>
      </w:r>
      <w:bookmarkStart w:id="200" w:name="_Toc267058930"/>
      <w:bookmarkEnd w:id="195"/>
      <w:r w:rsidR="008A660F" w:rsidRPr="002D0A58">
        <w:rPr>
          <w:sz w:val="24"/>
        </w:rPr>
        <w:t xml:space="preserve">.0 </w:t>
      </w:r>
      <w:bookmarkEnd w:id="196"/>
      <w:bookmarkEnd w:id="197"/>
      <w:bookmarkEnd w:id="198"/>
      <w:r w:rsidR="008A660F" w:rsidRPr="002D0A58">
        <w:rPr>
          <w:sz w:val="24"/>
        </w:rPr>
        <w:t>Accessible Content Creation</w:t>
      </w:r>
      <w:bookmarkEnd w:id="200"/>
      <w:bookmarkEnd w:id="199"/>
    </w:p>
    <w:p w14:paraId="3EE22678" w14:textId="77777777" w:rsidR="008A660F" w:rsidRDefault="008A660F"/>
    <w:p w14:paraId="04EA9F04" w14:textId="3F29E1DE" w:rsidR="008A660F" w:rsidRPr="002D0A58" w:rsidRDefault="00045242">
      <w:pPr>
        <w:rPr>
          <w:sz w:val="24"/>
        </w:rPr>
      </w:pPr>
      <w:r w:rsidRPr="008F0E66">
        <w:rPr>
          <w:sz w:val="24"/>
          <w:szCs w:val="24"/>
        </w:rPr>
        <w:t>A</w:t>
      </w:r>
      <w:r w:rsidR="008A660F" w:rsidRPr="008F0E66">
        <w:rPr>
          <w:sz w:val="24"/>
          <w:szCs w:val="24"/>
        </w:rPr>
        <w:t>gencies</w:t>
      </w:r>
      <w:r w:rsidRPr="008F0E66">
        <w:rPr>
          <w:sz w:val="24"/>
          <w:szCs w:val="24"/>
        </w:rPr>
        <w:t>/</w:t>
      </w:r>
      <w:r w:rsidR="006F3BC6" w:rsidRPr="008F0E66">
        <w:rPr>
          <w:sz w:val="24"/>
          <w:szCs w:val="24"/>
        </w:rPr>
        <w:t>s</w:t>
      </w:r>
      <w:r w:rsidRPr="008F0E66">
        <w:rPr>
          <w:sz w:val="24"/>
          <w:szCs w:val="24"/>
        </w:rPr>
        <w:t>tate entities</w:t>
      </w:r>
      <w:r w:rsidR="008A660F" w:rsidRPr="002D0A58">
        <w:rPr>
          <w:sz w:val="24"/>
        </w:rPr>
        <w:t xml:space="preserve"> </w:t>
      </w:r>
      <w:r w:rsidR="008D6A3C" w:rsidRPr="002D0A58">
        <w:rPr>
          <w:sz w:val="24"/>
        </w:rPr>
        <w:t>must</w:t>
      </w:r>
      <w:r w:rsidR="001926B1" w:rsidRPr="002D0A58">
        <w:rPr>
          <w:sz w:val="24"/>
        </w:rPr>
        <w:t xml:space="preserve"> </w:t>
      </w:r>
      <w:r w:rsidR="008A660F" w:rsidRPr="002D0A58">
        <w:rPr>
          <w:sz w:val="24"/>
        </w:rPr>
        <w:t xml:space="preserve">continue to ensure accessibility in the content that they publish on </w:t>
      </w:r>
      <w:r w:rsidR="006F3BC6" w:rsidRPr="008F0E66">
        <w:rPr>
          <w:sz w:val="24"/>
          <w:szCs w:val="24"/>
        </w:rPr>
        <w:t xml:space="preserve">their </w:t>
      </w:r>
      <w:r w:rsidR="00594BF9" w:rsidRPr="008F0E66">
        <w:rPr>
          <w:sz w:val="24"/>
          <w:szCs w:val="24"/>
        </w:rPr>
        <w:t>w</w:t>
      </w:r>
      <w:r w:rsidR="001B641E" w:rsidRPr="008F0E66">
        <w:rPr>
          <w:sz w:val="24"/>
          <w:szCs w:val="24"/>
        </w:rPr>
        <w:t>eb</w:t>
      </w:r>
      <w:r w:rsidR="00437A7B" w:rsidRPr="008F0E66">
        <w:rPr>
          <w:sz w:val="24"/>
          <w:szCs w:val="24"/>
        </w:rPr>
        <w:t>site</w:t>
      </w:r>
      <w:r w:rsidR="008A660F" w:rsidRPr="008F0E66">
        <w:rPr>
          <w:sz w:val="24"/>
          <w:szCs w:val="24"/>
        </w:rPr>
        <w:t>s</w:t>
      </w:r>
      <w:r w:rsidR="008A660F" w:rsidRPr="002D0A58">
        <w:rPr>
          <w:sz w:val="24"/>
        </w:rPr>
        <w:t xml:space="preserve">, place on their internal systems, or distribute via email to staff and to the public. </w:t>
      </w:r>
      <w:r w:rsidR="006F3BC6" w:rsidRPr="008F0E66">
        <w:rPr>
          <w:sz w:val="24"/>
          <w:szCs w:val="24"/>
        </w:rPr>
        <w:t>Content</w:t>
      </w:r>
      <w:r w:rsidR="006F3BC6" w:rsidRPr="002D0A58">
        <w:rPr>
          <w:sz w:val="24"/>
        </w:rPr>
        <w:t xml:space="preserve"> </w:t>
      </w:r>
      <w:r w:rsidR="008A660F" w:rsidRPr="002D0A58">
        <w:rPr>
          <w:sz w:val="24"/>
        </w:rPr>
        <w:t xml:space="preserve">needs to be readable by all members of the public including those who rely on assistive technologies. Those responsible for creating much of that content come from throughout the </w:t>
      </w:r>
      <w:r w:rsidR="006F3BC6" w:rsidRPr="008F0E66">
        <w:rPr>
          <w:sz w:val="24"/>
          <w:szCs w:val="24"/>
        </w:rPr>
        <w:t>A</w:t>
      </w:r>
      <w:r w:rsidR="008A660F" w:rsidRPr="008F0E66">
        <w:rPr>
          <w:sz w:val="24"/>
          <w:szCs w:val="24"/>
        </w:rPr>
        <w:t>gency</w:t>
      </w:r>
      <w:r w:rsidR="006F3BC6" w:rsidRPr="008F0E66">
        <w:rPr>
          <w:sz w:val="24"/>
          <w:szCs w:val="24"/>
        </w:rPr>
        <w:t>/state entity</w:t>
      </w:r>
      <w:r w:rsidR="008A660F" w:rsidRPr="002D0A58">
        <w:rPr>
          <w:sz w:val="24"/>
        </w:rPr>
        <w:t xml:space="preserve"> – the director, public information office, human relations, business services, </w:t>
      </w:r>
      <w:r w:rsidR="001926B1" w:rsidRPr="002D0A58">
        <w:rPr>
          <w:sz w:val="24"/>
        </w:rPr>
        <w:t xml:space="preserve">and </w:t>
      </w:r>
      <w:r w:rsidR="008A660F" w:rsidRPr="002D0A58">
        <w:rPr>
          <w:sz w:val="24"/>
        </w:rPr>
        <w:t>various entities providing programs and services, as well as the IT section itself.</w:t>
      </w:r>
    </w:p>
    <w:p w14:paraId="37E312A1" w14:textId="77777777" w:rsidR="008A660F" w:rsidRPr="002D0A58" w:rsidRDefault="008A660F">
      <w:pPr>
        <w:rPr>
          <w:sz w:val="24"/>
        </w:rPr>
      </w:pPr>
    </w:p>
    <w:p w14:paraId="1D4E6A7B" w14:textId="3613B36B" w:rsidR="008A660F" w:rsidRPr="002D0A58" w:rsidRDefault="006F3BC6">
      <w:pPr>
        <w:rPr>
          <w:sz w:val="24"/>
        </w:rPr>
      </w:pPr>
      <w:r w:rsidRPr="008F0E66">
        <w:rPr>
          <w:sz w:val="24"/>
          <w:szCs w:val="24"/>
        </w:rPr>
        <w:t>Agencies/s</w:t>
      </w:r>
      <w:r w:rsidR="008A660F" w:rsidRPr="008F0E66">
        <w:rPr>
          <w:sz w:val="24"/>
          <w:szCs w:val="24"/>
        </w:rPr>
        <w:t xml:space="preserve">tate </w:t>
      </w:r>
      <w:r w:rsidRPr="008F0E66">
        <w:rPr>
          <w:sz w:val="24"/>
          <w:szCs w:val="24"/>
        </w:rPr>
        <w:t>entities</w:t>
      </w:r>
      <w:r w:rsidRPr="002D0A58">
        <w:rPr>
          <w:sz w:val="24"/>
        </w:rPr>
        <w:t xml:space="preserve"> </w:t>
      </w:r>
      <w:r w:rsidR="008A660F" w:rsidRPr="002D0A58">
        <w:rPr>
          <w:sz w:val="24"/>
        </w:rPr>
        <w:t xml:space="preserve">are not alone in facing this responsibility. Federal and state agencies across the country, as well as most higher education institutions, must do the same. The </w:t>
      </w:r>
      <w:r w:rsidR="00C45C0E" w:rsidRPr="002D0A58">
        <w:rPr>
          <w:sz w:val="24"/>
        </w:rPr>
        <w:t>state</w:t>
      </w:r>
      <w:r w:rsidR="008A660F" w:rsidRPr="002D0A58">
        <w:rPr>
          <w:sz w:val="24"/>
        </w:rPr>
        <w:t xml:space="preserve"> </w:t>
      </w:r>
      <w:hyperlink r:id="rId135" w:history="1">
        <w:proofErr w:type="spellStart"/>
        <w:r w:rsidR="008A660F" w:rsidRPr="008F0E66">
          <w:rPr>
            <w:rStyle w:val="Hyperlink"/>
            <w:sz w:val="24"/>
            <w:szCs w:val="24"/>
          </w:rPr>
          <w:t>Web</w:t>
        </w:r>
        <w:r w:rsidR="00E53BCC" w:rsidRPr="008F0E66">
          <w:rPr>
            <w:rStyle w:val="Hyperlink"/>
            <w:sz w:val="24"/>
            <w:szCs w:val="24"/>
          </w:rPr>
          <w:t>Tools</w:t>
        </w:r>
        <w:proofErr w:type="spellEnd"/>
      </w:hyperlink>
      <w:r w:rsidR="0081561F" w:rsidRPr="008F0E66">
        <w:rPr>
          <w:sz w:val="24"/>
          <w:szCs w:val="24"/>
        </w:rPr>
        <w:t xml:space="preserve"> </w:t>
      </w:r>
      <w:r w:rsidR="00E53BCC" w:rsidRPr="008F0E66">
        <w:rPr>
          <w:sz w:val="24"/>
          <w:szCs w:val="24"/>
        </w:rPr>
        <w:t>portal</w:t>
      </w:r>
      <w:r w:rsidR="00E53BCC" w:rsidRPr="002D0A58">
        <w:rPr>
          <w:sz w:val="24"/>
        </w:rPr>
        <w:t xml:space="preserve"> </w:t>
      </w:r>
      <w:r w:rsidR="008A660F" w:rsidRPr="002D0A58">
        <w:rPr>
          <w:sz w:val="24"/>
        </w:rPr>
        <w:t xml:space="preserve">and the Accessible Technology Initiative (ATI from the California State University) have taken a lead in developing and organizing materials to help </w:t>
      </w:r>
      <w:r w:rsidR="00C45C0E" w:rsidRPr="002D0A58">
        <w:rPr>
          <w:sz w:val="24"/>
        </w:rPr>
        <w:t>state</w:t>
      </w:r>
      <w:r w:rsidR="008A660F" w:rsidRPr="002D0A58">
        <w:rPr>
          <w:sz w:val="24"/>
        </w:rPr>
        <w:t xml:space="preserve"> staff and CSU faculty in creating accessible content, whether as text or in Word, data tables and Excel, multimedia and captioning, PowerPoint, or Portable Document Format (PDF) files.</w:t>
      </w:r>
    </w:p>
    <w:p w14:paraId="6457A8CE" w14:textId="77777777" w:rsidR="008A660F" w:rsidRDefault="008A660F">
      <w:pPr>
        <w:pStyle w:val="Heading2"/>
      </w:pPr>
    </w:p>
    <w:p w14:paraId="11F3C28D" w14:textId="2CD6E1B2" w:rsidR="008A660F" w:rsidRPr="002D0A58" w:rsidRDefault="00206E82">
      <w:pPr>
        <w:pStyle w:val="Heading2"/>
        <w:rPr>
          <w:sz w:val="24"/>
        </w:rPr>
      </w:pPr>
      <w:bookmarkStart w:id="201" w:name="_7_1_How_Persons"/>
      <w:bookmarkStart w:id="202" w:name="_7.1_How_Persons"/>
      <w:bookmarkStart w:id="203" w:name="_Toc267058931"/>
      <w:bookmarkStart w:id="204" w:name="_Toc455736331"/>
      <w:bookmarkEnd w:id="201"/>
      <w:bookmarkEnd w:id="202"/>
      <w:r w:rsidRPr="00570D09">
        <w:rPr>
          <w:sz w:val="24"/>
          <w:szCs w:val="24"/>
        </w:rPr>
        <w:t>5</w:t>
      </w:r>
      <w:r w:rsidR="008A660F" w:rsidRPr="002D0A58">
        <w:rPr>
          <w:sz w:val="24"/>
        </w:rPr>
        <w:t>.1 How Persons with Disabilities Use Computers and the Web</w:t>
      </w:r>
      <w:bookmarkEnd w:id="203"/>
      <w:bookmarkEnd w:id="204"/>
    </w:p>
    <w:p w14:paraId="4F7B5B49" w14:textId="77777777" w:rsidR="008A660F" w:rsidRDefault="008A660F"/>
    <w:p w14:paraId="4A69E4F9" w14:textId="0A79287A" w:rsidR="008A660F" w:rsidRPr="002D0A58" w:rsidRDefault="00300E7A">
      <w:pPr>
        <w:rPr>
          <w:sz w:val="24"/>
        </w:rPr>
      </w:pPr>
      <w:r>
        <w:rPr>
          <w:sz w:val="24"/>
        </w:rPr>
        <w:t xml:space="preserve">More than </w:t>
      </w:r>
      <w:r w:rsidR="008A660F" w:rsidRPr="002D0A58">
        <w:rPr>
          <w:sz w:val="24"/>
        </w:rPr>
        <w:t xml:space="preserve">six million Californians have one or more disabilities. Many use the </w:t>
      </w:r>
      <w:r w:rsidR="00594BF9" w:rsidRPr="008F0E66">
        <w:rPr>
          <w:sz w:val="24"/>
          <w:szCs w:val="24"/>
        </w:rPr>
        <w:t>w</w:t>
      </w:r>
      <w:r w:rsidR="001B641E" w:rsidRPr="008F0E66">
        <w:rPr>
          <w:sz w:val="24"/>
          <w:szCs w:val="24"/>
        </w:rPr>
        <w:t>eb</w:t>
      </w:r>
      <w:r w:rsidR="008A660F" w:rsidRPr="002D0A58">
        <w:rPr>
          <w:sz w:val="24"/>
        </w:rPr>
        <w:t xml:space="preserve"> and online resources to expand their world, increasing their opportunities for education, careers and employment, better health care, independent living, and personal fulfillment. The following sources demonstrate how people use assistive technology (AT) together with accessible IT. </w:t>
      </w:r>
    </w:p>
    <w:p w14:paraId="5B81FC0C" w14:textId="77777777" w:rsidR="008A660F" w:rsidRPr="002D0A58" w:rsidRDefault="008A660F">
      <w:pPr>
        <w:rPr>
          <w:sz w:val="24"/>
        </w:rPr>
      </w:pPr>
    </w:p>
    <w:p w14:paraId="24AF3F2A" w14:textId="77777777" w:rsidR="008A660F" w:rsidRPr="002D0A58" w:rsidRDefault="00F06EF7" w:rsidP="00153938">
      <w:pPr>
        <w:numPr>
          <w:ilvl w:val="0"/>
          <w:numId w:val="28"/>
        </w:numPr>
        <w:tabs>
          <w:tab w:val="clear" w:pos="720"/>
          <w:tab w:val="num" w:pos="1092"/>
        </w:tabs>
        <w:ind w:left="1092" w:hanging="364"/>
        <w:rPr>
          <w:sz w:val="24"/>
        </w:rPr>
      </w:pPr>
      <w:hyperlink r:id="rId136" w:history="1">
        <w:r w:rsidR="008A660F" w:rsidRPr="002D0A58">
          <w:rPr>
            <w:rStyle w:val="Hyperlink"/>
            <w:sz w:val="24"/>
          </w:rPr>
          <w:t>How People with Disabilities Use the Web</w:t>
        </w:r>
      </w:hyperlink>
      <w:r w:rsidR="008A660F" w:rsidRPr="002D0A58">
        <w:rPr>
          <w:sz w:val="24"/>
        </w:rPr>
        <w:t xml:space="preserve"> (</w:t>
      </w:r>
      <w:r w:rsidR="00E834C2" w:rsidRPr="002D0A58">
        <w:rPr>
          <w:sz w:val="24"/>
        </w:rPr>
        <w:t>World Wide Web Consortium</w:t>
      </w:r>
      <w:r w:rsidR="008A660F" w:rsidRPr="002D0A58">
        <w:rPr>
          <w:sz w:val="24"/>
        </w:rPr>
        <w:t xml:space="preserve"> (W3C))</w:t>
      </w:r>
    </w:p>
    <w:p w14:paraId="7216E9D3" w14:textId="77777777" w:rsidR="008A660F" w:rsidRPr="002D0A58" w:rsidRDefault="00F06EF7" w:rsidP="00153938">
      <w:pPr>
        <w:numPr>
          <w:ilvl w:val="0"/>
          <w:numId w:val="28"/>
        </w:numPr>
        <w:tabs>
          <w:tab w:val="clear" w:pos="720"/>
          <w:tab w:val="num" w:pos="1092"/>
        </w:tabs>
        <w:ind w:left="1092" w:hanging="364"/>
        <w:rPr>
          <w:sz w:val="24"/>
        </w:rPr>
      </w:pPr>
      <w:hyperlink r:id="rId137" w:history="1">
        <w:r w:rsidR="008A660F" w:rsidRPr="002D0A58">
          <w:rPr>
            <w:rStyle w:val="Hyperlink"/>
            <w:sz w:val="24"/>
          </w:rPr>
          <w:t>Accessibility Videos and Podcasts</w:t>
        </w:r>
      </w:hyperlink>
      <w:r w:rsidR="008A660F" w:rsidRPr="002D0A58">
        <w:rPr>
          <w:sz w:val="24"/>
        </w:rPr>
        <w:t>: Listening to Learn; Introduction to Screen Readers; Screen Magnification and the Web; Is Your Document Accessible; Etc. (University of Wisconsin – Madison)</w:t>
      </w:r>
    </w:p>
    <w:p w14:paraId="74152D00" w14:textId="65127675" w:rsidR="008A660F" w:rsidRPr="002D0A58" w:rsidRDefault="00F06EF7" w:rsidP="00153938">
      <w:pPr>
        <w:numPr>
          <w:ilvl w:val="0"/>
          <w:numId w:val="28"/>
        </w:numPr>
        <w:tabs>
          <w:tab w:val="clear" w:pos="720"/>
          <w:tab w:val="num" w:pos="1092"/>
        </w:tabs>
        <w:ind w:left="1092" w:hanging="364"/>
        <w:rPr>
          <w:sz w:val="24"/>
        </w:rPr>
      </w:pPr>
      <w:hyperlink r:id="rId138" w:history="1">
        <w:r w:rsidR="008A660F" w:rsidRPr="008F0E66">
          <w:rPr>
            <w:rStyle w:val="Hyperlink"/>
            <w:sz w:val="24"/>
            <w:szCs w:val="24"/>
          </w:rPr>
          <w:t>Video Demonstrations of Adaptive Technology – Screen Magnification and Refreshable Braille</w:t>
        </w:r>
      </w:hyperlink>
      <w:r w:rsidR="008A660F" w:rsidRPr="002D0A58">
        <w:rPr>
          <w:sz w:val="24"/>
        </w:rPr>
        <w:t xml:space="preserve"> (Stanford Online Accessibility Program)</w:t>
      </w:r>
    </w:p>
    <w:p w14:paraId="6B6C41D3" w14:textId="77777777" w:rsidR="008A660F" w:rsidRPr="002D0A58" w:rsidRDefault="00F06EF7" w:rsidP="00153938">
      <w:pPr>
        <w:numPr>
          <w:ilvl w:val="0"/>
          <w:numId w:val="54"/>
        </w:numPr>
        <w:tabs>
          <w:tab w:val="clear" w:pos="720"/>
          <w:tab w:val="num" w:pos="1066"/>
        </w:tabs>
        <w:ind w:left="1092"/>
        <w:rPr>
          <w:sz w:val="24"/>
        </w:rPr>
      </w:pPr>
      <w:hyperlink r:id="rId139" w:history="1">
        <w:r w:rsidR="008A660F" w:rsidRPr="002D0A58">
          <w:rPr>
            <w:rStyle w:val="Hyperlink"/>
            <w:sz w:val="24"/>
          </w:rPr>
          <w:t>DO-IT (Disabilities, Opportunities, Internetworking and Technology) Streaming Video Presentations</w:t>
        </w:r>
      </w:hyperlink>
      <w:r w:rsidR="008A660F" w:rsidRPr="002D0A58">
        <w:rPr>
          <w:sz w:val="24"/>
        </w:rPr>
        <w:t xml:space="preserve">  (University of Washington)</w:t>
      </w:r>
    </w:p>
    <w:p w14:paraId="332619FD" w14:textId="77777777" w:rsidR="008A660F" w:rsidRPr="002D0A58" w:rsidRDefault="008A660F" w:rsidP="00153938">
      <w:pPr>
        <w:numPr>
          <w:ilvl w:val="0"/>
          <w:numId w:val="55"/>
        </w:numPr>
        <w:tabs>
          <w:tab w:val="clear" w:pos="1080"/>
          <w:tab w:val="num" w:pos="1794"/>
        </w:tabs>
        <w:ind w:left="1794"/>
        <w:rPr>
          <w:sz w:val="24"/>
        </w:rPr>
      </w:pPr>
      <w:r w:rsidRPr="002D0A58">
        <w:rPr>
          <w:sz w:val="24"/>
        </w:rPr>
        <w:t>Access to Technology in the Workplace: In Our Own Words - Testimonials from employees with disabilities that support the use of accessible technology in the workplace.</w:t>
      </w:r>
    </w:p>
    <w:p w14:paraId="57BFCCC2" w14:textId="77777777" w:rsidR="008A660F" w:rsidRPr="002D0A58" w:rsidRDefault="008A660F" w:rsidP="00153938">
      <w:pPr>
        <w:numPr>
          <w:ilvl w:val="0"/>
          <w:numId w:val="55"/>
        </w:numPr>
        <w:tabs>
          <w:tab w:val="clear" w:pos="1080"/>
          <w:tab w:val="num" w:pos="1794"/>
        </w:tabs>
        <w:ind w:left="1794"/>
        <w:rPr>
          <w:sz w:val="24"/>
        </w:rPr>
      </w:pPr>
      <w:r w:rsidRPr="002D0A58">
        <w:rPr>
          <w:sz w:val="24"/>
        </w:rPr>
        <w:t>Access to the Future: Preparing Students with Disabilities for Careers.</w:t>
      </w:r>
    </w:p>
    <w:p w14:paraId="47A5C847" w14:textId="7B233C90" w:rsidR="008A660F" w:rsidRDefault="008A660F">
      <w:pPr>
        <w:pStyle w:val="Header"/>
        <w:tabs>
          <w:tab w:val="clear" w:pos="4320"/>
          <w:tab w:val="clear" w:pos="8640"/>
        </w:tabs>
      </w:pPr>
      <w:bookmarkStart w:id="205" w:name="_Toc267058932"/>
    </w:p>
    <w:p w14:paraId="3E01379D" w14:textId="77777777" w:rsidR="008A660F" w:rsidRPr="002D0A58" w:rsidRDefault="00206E82" w:rsidP="005E04EC">
      <w:pPr>
        <w:pStyle w:val="Heading2"/>
        <w:rPr>
          <w:sz w:val="24"/>
        </w:rPr>
      </w:pPr>
      <w:bookmarkStart w:id="206" w:name="_Toc455736332"/>
      <w:r w:rsidRPr="00570D09">
        <w:rPr>
          <w:sz w:val="24"/>
          <w:szCs w:val="24"/>
        </w:rPr>
        <w:t>5</w:t>
      </w:r>
      <w:r w:rsidR="008A660F" w:rsidRPr="002D0A58">
        <w:rPr>
          <w:sz w:val="24"/>
        </w:rPr>
        <w:t>.2 General Usability Guidance for Content Creators</w:t>
      </w:r>
      <w:bookmarkEnd w:id="205"/>
      <w:bookmarkEnd w:id="206"/>
    </w:p>
    <w:p w14:paraId="4FBF6A7C" w14:textId="77777777" w:rsidR="008A660F" w:rsidRDefault="008A660F">
      <w:pPr>
        <w:pStyle w:val="Header"/>
        <w:tabs>
          <w:tab w:val="clear" w:pos="4320"/>
          <w:tab w:val="clear" w:pos="8640"/>
        </w:tabs>
      </w:pPr>
    </w:p>
    <w:p w14:paraId="7D64F8D3" w14:textId="249D4BC8" w:rsidR="008A660F" w:rsidRPr="002D0A58" w:rsidRDefault="008A660F">
      <w:pPr>
        <w:pStyle w:val="Header"/>
        <w:tabs>
          <w:tab w:val="clear" w:pos="4320"/>
          <w:tab w:val="clear" w:pos="8640"/>
        </w:tabs>
        <w:rPr>
          <w:sz w:val="24"/>
        </w:rPr>
      </w:pPr>
      <w:r w:rsidRPr="002D0A58">
        <w:rPr>
          <w:sz w:val="24"/>
        </w:rPr>
        <w:t xml:space="preserve">Usability is closely related to accessibility in </w:t>
      </w:r>
      <w:r w:rsidR="001926B1" w:rsidRPr="002D0A58">
        <w:rPr>
          <w:sz w:val="24"/>
        </w:rPr>
        <w:t>enabling people to use</w:t>
      </w:r>
      <w:r w:rsidRPr="002D0A58">
        <w:rPr>
          <w:sz w:val="24"/>
        </w:rPr>
        <w:t xml:space="preserve"> </w:t>
      </w:r>
      <w:r w:rsidR="00594BF9" w:rsidRPr="008F0E66">
        <w:rPr>
          <w:sz w:val="24"/>
          <w:szCs w:val="24"/>
        </w:rPr>
        <w:t>w</w:t>
      </w:r>
      <w:r w:rsidR="001B641E" w:rsidRPr="008F0E66">
        <w:rPr>
          <w:sz w:val="24"/>
          <w:szCs w:val="24"/>
        </w:rPr>
        <w:t>eb</w:t>
      </w:r>
      <w:r w:rsidR="00437A7B" w:rsidRPr="008F0E66">
        <w:rPr>
          <w:sz w:val="24"/>
          <w:szCs w:val="24"/>
        </w:rPr>
        <w:t>site</w:t>
      </w:r>
      <w:r w:rsidRPr="008F0E66">
        <w:rPr>
          <w:sz w:val="24"/>
          <w:szCs w:val="24"/>
        </w:rPr>
        <w:t>s</w:t>
      </w:r>
      <w:r w:rsidRPr="002D0A58">
        <w:rPr>
          <w:sz w:val="24"/>
        </w:rPr>
        <w:t xml:space="preserve"> and </w:t>
      </w:r>
      <w:r w:rsidR="00594BF9" w:rsidRPr="008F0E66">
        <w:rPr>
          <w:sz w:val="24"/>
          <w:szCs w:val="24"/>
        </w:rPr>
        <w:t>w</w:t>
      </w:r>
      <w:r w:rsidR="001B641E" w:rsidRPr="008F0E66">
        <w:rPr>
          <w:sz w:val="24"/>
          <w:szCs w:val="24"/>
        </w:rPr>
        <w:t>eb</w:t>
      </w:r>
      <w:r w:rsidRPr="002D0A58">
        <w:rPr>
          <w:sz w:val="24"/>
        </w:rPr>
        <w:t xml:space="preserve"> content more </w:t>
      </w:r>
      <w:r w:rsidR="005A21EF" w:rsidRPr="002D0A58">
        <w:rPr>
          <w:sz w:val="24"/>
        </w:rPr>
        <w:t>easily</w:t>
      </w:r>
      <w:r w:rsidRPr="002D0A58">
        <w:rPr>
          <w:sz w:val="24"/>
        </w:rPr>
        <w:t>. In addition to what should be done to make a specific type of document accessible, content creators are encouraged to be aware of the more general resources such as:</w:t>
      </w:r>
    </w:p>
    <w:p w14:paraId="25AAB86E" w14:textId="77777777" w:rsidR="009D2D03" w:rsidRPr="002D0A58" w:rsidRDefault="009D2D03">
      <w:pPr>
        <w:pStyle w:val="Header"/>
        <w:tabs>
          <w:tab w:val="clear" w:pos="4320"/>
          <w:tab w:val="clear" w:pos="8640"/>
        </w:tabs>
        <w:rPr>
          <w:sz w:val="24"/>
        </w:rPr>
      </w:pPr>
    </w:p>
    <w:p w14:paraId="21721E84" w14:textId="2463A43E" w:rsidR="009D2D03" w:rsidRPr="002D0A58" w:rsidRDefault="00F06EF7" w:rsidP="00153938">
      <w:pPr>
        <w:pStyle w:val="Header"/>
        <w:numPr>
          <w:ilvl w:val="1"/>
          <w:numId w:val="93"/>
        </w:numPr>
        <w:tabs>
          <w:tab w:val="clear" w:pos="4320"/>
          <w:tab w:val="clear" w:pos="8640"/>
        </w:tabs>
        <w:ind w:left="1080"/>
        <w:rPr>
          <w:sz w:val="24"/>
        </w:rPr>
      </w:pPr>
      <w:hyperlink r:id="rId140" w:history="1">
        <w:r w:rsidR="00E96B2F" w:rsidRPr="008F0E66">
          <w:rPr>
            <w:rStyle w:val="Hyperlink"/>
            <w:sz w:val="24"/>
            <w:szCs w:val="24"/>
          </w:rPr>
          <w:t>Writing for the Web</w:t>
        </w:r>
      </w:hyperlink>
      <w:r w:rsidR="00E96B2F" w:rsidRPr="002D0A58">
        <w:rPr>
          <w:sz w:val="24"/>
        </w:rPr>
        <w:t xml:space="preserve"> (</w:t>
      </w:r>
      <w:proofErr w:type="spellStart"/>
      <w:r w:rsidR="00E96B2F" w:rsidRPr="002D0A58">
        <w:rPr>
          <w:sz w:val="24"/>
        </w:rPr>
        <w:t>Jakob</w:t>
      </w:r>
      <w:proofErr w:type="spellEnd"/>
      <w:r w:rsidR="00E96B2F" w:rsidRPr="002D0A58">
        <w:rPr>
          <w:sz w:val="24"/>
        </w:rPr>
        <w:t xml:space="preserve"> Nielsen)</w:t>
      </w:r>
    </w:p>
    <w:p w14:paraId="32097D87" w14:textId="77777777" w:rsidR="00E96B2F" w:rsidRPr="002D0A58" w:rsidRDefault="00F06EF7" w:rsidP="00153938">
      <w:pPr>
        <w:pStyle w:val="Header"/>
        <w:numPr>
          <w:ilvl w:val="1"/>
          <w:numId w:val="93"/>
        </w:numPr>
        <w:tabs>
          <w:tab w:val="clear" w:pos="4320"/>
          <w:tab w:val="clear" w:pos="8640"/>
        </w:tabs>
        <w:ind w:left="1080"/>
        <w:rPr>
          <w:sz w:val="24"/>
        </w:rPr>
      </w:pPr>
      <w:hyperlink r:id="rId141" w:history="1">
        <w:r w:rsidR="00E96B2F" w:rsidRPr="002D0A58">
          <w:rPr>
            <w:rStyle w:val="Hyperlink"/>
            <w:sz w:val="24"/>
          </w:rPr>
          <w:t>Plain Language</w:t>
        </w:r>
      </w:hyperlink>
      <w:r w:rsidR="00E96B2F" w:rsidRPr="002D0A58">
        <w:rPr>
          <w:sz w:val="24"/>
        </w:rPr>
        <w:t xml:space="preserve"> (PlainLanguage.Gov)</w:t>
      </w:r>
    </w:p>
    <w:p w14:paraId="31217A23" w14:textId="77777777" w:rsidR="00E96B2F" w:rsidRPr="002D0A58" w:rsidRDefault="00E96B2F" w:rsidP="00E96B2F">
      <w:pPr>
        <w:pStyle w:val="Header"/>
        <w:tabs>
          <w:tab w:val="clear" w:pos="4320"/>
          <w:tab w:val="clear" w:pos="8640"/>
        </w:tabs>
        <w:rPr>
          <w:sz w:val="24"/>
        </w:rPr>
      </w:pPr>
    </w:p>
    <w:p w14:paraId="6C575F3D" w14:textId="598F6448" w:rsidR="00E96B2F" w:rsidRPr="002D0A58" w:rsidRDefault="00E96B2F" w:rsidP="00E96B2F">
      <w:pPr>
        <w:pStyle w:val="Header"/>
        <w:tabs>
          <w:tab w:val="clear" w:pos="4320"/>
          <w:tab w:val="clear" w:pos="8640"/>
        </w:tabs>
        <w:rPr>
          <w:sz w:val="24"/>
        </w:rPr>
      </w:pPr>
      <w:r w:rsidRPr="002D0A58">
        <w:rPr>
          <w:sz w:val="24"/>
        </w:rPr>
        <w:t xml:space="preserve">Selecting and using appropriate file formats for an </w:t>
      </w:r>
      <w:r w:rsidR="006F3BC6" w:rsidRPr="008F0E66">
        <w:rPr>
          <w:sz w:val="24"/>
          <w:szCs w:val="24"/>
        </w:rPr>
        <w:t>A</w:t>
      </w:r>
      <w:r w:rsidRPr="008F0E66">
        <w:rPr>
          <w:sz w:val="24"/>
          <w:szCs w:val="24"/>
        </w:rPr>
        <w:t>gency</w:t>
      </w:r>
      <w:r w:rsidR="006F3BC6" w:rsidRPr="008F0E66">
        <w:rPr>
          <w:sz w:val="24"/>
          <w:szCs w:val="24"/>
        </w:rPr>
        <w:t>/state entity</w:t>
      </w:r>
      <w:r w:rsidRPr="008F0E66">
        <w:rPr>
          <w:sz w:val="24"/>
          <w:szCs w:val="24"/>
        </w:rPr>
        <w:t xml:space="preserve">'s </w:t>
      </w:r>
      <w:r w:rsidR="00594BF9" w:rsidRPr="008F0E66">
        <w:rPr>
          <w:sz w:val="24"/>
          <w:szCs w:val="24"/>
        </w:rPr>
        <w:t>w</w:t>
      </w:r>
      <w:r w:rsidR="001B641E" w:rsidRPr="008F0E66">
        <w:rPr>
          <w:sz w:val="24"/>
          <w:szCs w:val="24"/>
        </w:rPr>
        <w:t>eb</w:t>
      </w:r>
      <w:r w:rsidR="00437A7B" w:rsidRPr="008F0E66">
        <w:rPr>
          <w:sz w:val="24"/>
          <w:szCs w:val="24"/>
        </w:rPr>
        <w:t>site</w:t>
      </w:r>
      <w:r w:rsidRPr="002D0A58">
        <w:rPr>
          <w:sz w:val="24"/>
        </w:rPr>
        <w:t xml:space="preserve"> is a best practice according to </w:t>
      </w:r>
      <w:hyperlink r:id="rId142" w:history="1">
        <w:r w:rsidR="005779AA" w:rsidRPr="008F0E66">
          <w:rPr>
            <w:rStyle w:val="Hyperlink"/>
            <w:sz w:val="24"/>
            <w:szCs w:val="24"/>
          </w:rPr>
          <w:t>Dig</w:t>
        </w:r>
        <w:r w:rsidR="005779AA" w:rsidRPr="008F0E66">
          <w:rPr>
            <w:rStyle w:val="Hyperlink"/>
            <w:sz w:val="24"/>
            <w:szCs w:val="24"/>
          </w:rPr>
          <w:t>i</w:t>
        </w:r>
        <w:r w:rsidR="005779AA" w:rsidRPr="008F0E66">
          <w:rPr>
            <w:rStyle w:val="Hyperlink"/>
            <w:sz w:val="24"/>
            <w:szCs w:val="24"/>
          </w:rPr>
          <w:t>talgov.gov</w:t>
        </w:r>
      </w:hyperlink>
      <w:r w:rsidRPr="002D0A58">
        <w:rPr>
          <w:sz w:val="24"/>
        </w:rPr>
        <w:t xml:space="preserve"> which recommends providing access to documents using open, industry standard </w:t>
      </w:r>
      <w:r w:rsidR="00594BF9" w:rsidRPr="008F0E66">
        <w:rPr>
          <w:sz w:val="24"/>
          <w:szCs w:val="24"/>
        </w:rPr>
        <w:t>w</w:t>
      </w:r>
      <w:r w:rsidR="001B641E" w:rsidRPr="008F0E66">
        <w:rPr>
          <w:sz w:val="24"/>
          <w:szCs w:val="24"/>
        </w:rPr>
        <w:t>eb</w:t>
      </w:r>
      <w:r w:rsidRPr="002D0A58">
        <w:rPr>
          <w:sz w:val="24"/>
        </w:rPr>
        <w:t xml:space="preserve"> formats or using alternative formats that do not impose an unnecessary burden on the intended audience.</w:t>
      </w:r>
    </w:p>
    <w:p w14:paraId="6EED8EC9" w14:textId="77777777" w:rsidR="008A660F" w:rsidRDefault="00E96B2F" w:rsidP="006F30EF">
      <w:pPr>
        <w:pStyle w:val="Header"/>
        <w:tabs>
          <w:tab w:val="clear" w:pos="4320"/>
          <w:tab w:val="clear" w:pos="8640"/>
        </w:tabs>
      </w:pPr>
      <w:r>
        <w:t xml:space="preserve"> </w:t>
      </w:r>
    </w:p>
    <w:p w14:paraId="079E8551" w14:textId="20C56AF2" w:rsidR="008A660F" w:rsidRPr="002D0A58" w:rsidRDefault="00206E82" w:rsidP="005E04EC">
      <w:pPr>
        <w:pStyle w:val="Heading2"/>
        <w:rPr>
          <w:sz w:val="24"/>
        </w:rPr>
      </w:pPr>
      <w:bookmarkStart w:id="207" w:name="_7_4_Creating_Accessible"/>
      <w:bookmarkStart w:id="208" w:name="_Toc267058933"/>
      <w:bookmarkStart w:id="209" w:name="_Toc455736333"/>
      <w:bookmarkEnd w:id="207"/>
      <w:r w:rsidRPr="00570D09">
        <w:rPr>
          <w:sz w:val="24"/>
          <w:szCs w:val="24"/>
        </w:rPr>
        <w:t>5</w:t>
      </w:r>
      <w:r w:rsidR="008A660F" w:rsidRPr="002D0A58">
        <w:rPr>
          <w:sz w:val="24"/>
        </w:rPr>
        <w:t>.</w:t>
      </w:r>
      <w:r w:rsidR="003C4D4E" w:rsidRPr="002D0A58">
        <w:rPr>
          <w:sz w:val="24"/>
        </w:rPr>
        <w:t xml:space="preserve">3 </w:t>
      </w:r>
      <w:bookmarkStart w:id="210" w:name="_Toc267058934"/>
      <w:bookmarkEnd w:id="208"/>
      <w:r w:rsidR="008A660F" w:rsidRPr="002D0A58">
        <w:rPr>
          <w:sz w:val="24"/>
        </w:rPr>
        <w:t>Creating Accessible Content</w:t>
      </w:r>
      <w:bookmarkEnd w:id="210"/>
      <w:bookmarkEnd w:id="209"/>
    </w:p>
    <w:p w14:paraId="676D21E8" w14:textId="77777777" w:rsidR="008A660F" w:rsidRDefault="008A660F"/>
    <w:p w14:paraId="60BAA4EF" w14:textId="53D14078" w:rsidR="008A660F" w:rsidRPr="002D0A58" w:rsidRDefault="008A660F">
      <w:pPr>
        <w:rPr>
          <w:sz w:val="24"/>
        </w:rPr>
      </w:pPr>
      <w:r w:rsidRPr="002D0A58">
        <w:rPr>
          <w:sz w:val="24"/>
        </w:rPr>
        <w:t xml:space="preserve">Like the </w:t>
      </w:r>
      <w:r w:rsidR="00594BF9" w:rsidRPr="008F0E66">
        <w:rPr>
          <w:sz w:val="24"/>
          <w:szCs w:val="24"/>
        </w:rPr>
        <w:t>w</w:t>
      </w:r>
      <w:r w:rsidR="001B641E" w:rsidRPr="008F0E66">
        <w:rPr>
          <w:sz w:val="24"/>
          <w:szCs w:val="24"/>
        </w:rPr>
        <w:t>eb</w:t>
      </w:r>
      <w:r w:rsidR="00437A7B" w:rsidRPr="008F0E66">
        <w:rPr>
          <w:sz w:val="24"/>
          <w:szCs w:val="24"/>
        </w:rPr>
        <w:t>site</w:t>
      </w:r>
      <w:r w:rsidRPr="002D0A58">
        <w:rPr>
          <w:sz w:val="24"/>
        </w:rPr>
        <w:t xml:space="preserve">, documents and files need to be properly prepared to be accessible. There is no single document format nor commonly used office automation software that generates an accessible file in and of itself. </w:t>
      </w:r>
    </w:p>
    <w:p w14:paraId="735654FD" w14:textId="77777777" w:rsidR="008A660F" w:rsidRPr="002D0A58" w:rsidRDefault="008A660F">
      <w:pPr>
        <w:rPr>
          <w:sz w:val="24"/>
        </w:rPr>
      </w:pPr>
    </w:p>
    <w:p w14:paraId="52076AE4" w14:textId="77777777" w:rsidR="008A660F" w:rsidRPr="002D0A58" w:rsidRDefault="008A660F">
      <w:pPr>
        <w:pStyle w:val="BodyText3"/>
        <w:spacing w:before="0" w:beforeAutospacing="0" w:after="0" w:afterAutospacing="0"/>
        <w:rPr>
          <w:sz w:val="24"/>
        </w:rPr>
      </w:pPr>
      <w:r w:rsidRPr="002D0A58">
        <w:rPr>
          <w:sz w:val="24"/>
        </w:rPr>
        <w:t xml:space="preserve">The best approach is to make content accessible </w:t>
      </w:r>
      <w:r w:rsidR="00EF5D52" w:rsidRPr="002D0A58">
        <w:rPr>
          <w:sz w:val="24"/>
        </w:rPr>
        <w:t>at</w:t>
      </w:r>
      <w:r w:rsidRPr="002D0A58">
        <w:rPr>
          <w:sz w:val="24"/>
        </w:rPr>
        <w:t xml:space="preserve"> the beginning when the document or file is first created. </w:t>
      </w:r>
      <w:r w:rsidR="007E68D3" w:rsidRPr="008F0E66">
        <w:rPr>
          <w:sz w:val="24"/>
          <w:szCs w:val="24"/>
        </w:rPr>
        <w:t xml:space="preserve">Resources for constructing accessible documents are available from the Department of Rehabilitation’s </w:t>
      </w:r>
      <w:hyperlink r:id="rId143" w:history="1">
        <w:r w:rsidR="007E68D3" w:rsidRPr="008F0E66">
          <w:rPr>
            <w:rStyle w:val="Hyperlink"/>
            <w:sz w:val="24"/>
            <w:szCs w:val="24"/>
          </w:rPr>
          <w:t>Disability Access Information website</w:t>
        </w:r>
      </w:hyperlink>
      <w:r w:rsidR="007E68D3" w:rsidRPr="008F0E66">
        <w:rPr>
          <w:sz w:val="24"/>
          <w:szCs w:val="24"/>
        </w:rPr>
        <w:t xml:space="preserve">.                                                                                                                                                                                                                                                                                                </w:t>
      </w:r>
    </w:p>
    <w:p w14:paraId="019C85C6" w14:textId="77777777" w:rsidR="008A660F" w:rsidRPr="002D0A58" w:rsidRDefault="008A660F">
      <w:pPr>
        <w:pStyle w:val="Header"/>
        <w:tabs>
          <w:tab w:val="clear" w:pos="4320"/>
          <w:tab w:val="clear" w:pos="8640"/>
        </w:tabs>
        <w:rPr>
          <w:sz w:val="24"/>
        </w:rPr>
      </w:pPr>
    </w:p>
    <w:p w14:paraId="6CC4A158" w14:textId="77777777" w:rsidR="004049E6" w:rsidRPr="008F0E66" w:rsidRDefault="004049E6" w:rsidP="004049E6">
      <w:pPr>
        <w:rPr>
          <w:sz w:val="24"/>
          <w:szCs w:val="24"/>
        </w:rPr>
      </w:pPr>
      <w:r w:rsidRPr="008F0E66">
        <w:rPr>
          <w:sz w:val="24"/>
          <w:szCs w:val="24"/>
        </w:rPr>
        <w:t xml:space="preserve">For information on how to create commonly-used accessible documents and files, see the following: </w:t>
      </w:r>
    </w:p>
    <w:p w14:paraId="4E6E9173" w14:textId="77777777" w:rsidR="004049E6" w:rsidRDefault="004049E6" w:rsidP="004049E6">
      <w:pPr>
        <w:ind w:left="720"/>
        <w:rPr>
          <w:sz w:val="24"/>
          <w:szCs w:val="24"/>
        </w:rPr>
      </w:pPr>
    </w:p>
    <w:p w14:paraId="7699C385" w14:textId="77777777" w:rsidR="004049E6" w:rsidRPr="00432042" w:rsidRDefault="00F06EF7" w:rsidP="00582436">
      <w:pPr>
        <w:ind w:left="1440"/>
        <w:jc w:val="both"/>
        <w:rPr>
          <w:sz w:val="24"/>
          <w:szCs w:val="24"/>
        </w:rPr>
      </w:pPr>
      <w:hyperlink w:anchor="_7.41_Text_Documents" w:history="1">
        <w:r w:rsidR="008F0905">
          <w:rPr>
            <w:rStyle w:val="Hyperlink"/>
            <w:sz w:val="24"/>
            <w:szCs w:val="24"/>
          </w:rPr>
          <w:t>5.3.1 Text Documents (TXT)</w:t>
        </w:r>
      </w:hyperlink>
      <w:r w:rsidR="004049E6" w:rsidRPr="00432042">
        <w:rPr>
          <w:sz w:val="24"/>
          <w:szCs w:val="24"/>
        </w:rPr>
        <w:t xml:space="preserve"> </w:t>
      </w:r>
    </w:p>
    <w:p w14:paraId="03EEC1DA" w14:textId="77777777" w:rsidR="004049E6" w:rsidRPr="00432042" w:rsidRDefault="00F06EF7" w:rsidP="004049E6">
      <w:pPr>
        <w:ind w:left="1440"/>
        <w:rPr>
          <w:sz w:val="24"/>
          <w:szCs w:val="24"/>
        </w:rPr>
      </w:pPr>
      <w:hyperlink w:anchor="_7.42_Rich-Text_Format" w:history="1">
        <w:r w:rsidR="008F0905">
          <w:rPr>
            <w:rStyle w:val="Hyperlink"/>
            <w:sz w:val="24"/>
            <w:szCs w:val="24"/>
          </w:rPr>
          <w:t>5.3.2 Rich-Text Format Documents (RTF)</w:t>
        </w:r>
      </w:hyperlink>
      <w:r w:rsidR="004049E6" w:rsidRPr="00432042">
        <w:rPr>
          <w:sz w:val="24"/>
          <w:szCs w:val="24"/>
        </w:rPr>
        <w:t xml:space="preserve"> </w:t>
      </w:r>
    </w:p>
    <w:p w14:paraId="798F7779" w14:textId="77777777" w:rsidR="004049E6" w:rsidRPr="00432042" w:rsidRDefault="00F06EF7" w:rsidP="004049E6">
      <w:pPr>
        <w:ind w:left="1440"/>
        <w:rPr>
          <w:sz w:val="24"/>
          <w:szCs w:val="24"/>
        </w:rPr>
      </w:pPr>
      <w:hyperlink w:anchor="_7.43_Microsoft_Word" w:history="1">
        <w:r w:rsidR="008F0905">
          <w:rPr>
            <w:rStyle w:val="Hyperlink"/>
            <w:sz w:val="24"/>
            <w:szCs w:val="24"/>
          </w:rPr>
          <w:t>5.3.3 Microsoft Word (DOC/DOCX)</w:t>
        </w:r>
      </w:hyperlink>
      <w:r w:rsidR="004049E6" w:rsidRPr="00432042">
        <w:rPr>
          <w:sz w:val="24"/>
          <w:szCs w:val="24"/>
        </w:rPr>
        <w:t xml:space="preserve"> </w:t>
      </w:r>
    </w:p>
    <w:p w14:paraId="0FE74E67" w14:textId="248F2856" w:rsidR="004049E6" w:rsidRPr="00117F49" w:rsidRDefault="00117F49" w:rsidP="004049E6">
      <w:pPr>
        <w:ind w:left="1440"/>
        <w:rPr>
          <w:rStyle w:val="Hyperlink"/>
          <w:sz w:val="24"/>
          <w:szCs w:val="24"/>
        </w:rPr>
      </w:pPr>
      <w:r>
        <w:rPr>
          <w:sz w:val="24"/>
          <w:szCs w:val="24"/>
        </w:rPr>
        <w:fldChar w:fldCharType="begin"/>
      </w:r>
      <w:r>
        <w:rPr>
          <w:sz w:val="24"/>
          <w:szCs w:val="24"/>
        </w:rPr>
        <w:instrText xml:space="preserve"> HYPERLINK  \l "_7.44_Data_Tables" </w:instrText>
      </w:r>
      <w:r>
        <w:rPr>
          <w:sz w:val="24"/>
          <w:szCs w:val="24"/>
        </w:rPr>
        <w:fldChar w:fldCharType="separate"/>
      </w:r>
      <w:r w:rsidR="008F0905">
        <w:rPr>
          <w:rStyle w:val="Hyperlink"/>
          <w:sz w:val="24"/>
          <w:szCs w:val="24"/>
        </w:rPr>
        <w:t>5</w:t>
      </w:r>
      <w:r w:rsidR="00B8772A" w:rsidRPr="00117F49">
        <w:rPr>
          <w:rStyle w:val="Hyperlink"/>
          <w:sz w:val="24"/>
          <w:szCs w:val="24"/>
        </w:rPr>
        <w:t>.3</w:t>
      </w:r>
      <w:r w:rsidR="008F0905">
        <w:rPr>
          <w:rStyle w:val="Hyperlink"/>
          <w:sz w:val="24"/>
          <w:szCs w:val="24"/>
        </w:rPr>
        <w:t>.</w:t>
      </w:r>
      <w:r w:rsidR="00B8772A" w:rsidRPr="00117F49">
        <w:rPr>
          <w:rStyle w:val="Hyperlink"/>
          <w:sz w:val="24"/>
          <w:szCs w:val="24"/>
        </w:rPr>
        <w:t>4 Data Tables and Excel Tables</w:t>
      </w:r>
    </w:p>
    <w:p w14:paraId="3125C0E3" w14:textId="74EF1590" w:rsidR="004049E6" w:rsidRPr="00432042" w:rsidRDefault="00117F49" w:rsidP="004049E6">
      <w:pPr>
        <w:ind w:left="1440"/>
        <w:rPr>
          <w:sz w:val="24"/>
          <w:szCs w:val="24"/>
        </w:rPr>
      </w:pPr>
      <w:r>
        <w:rPr>
          <w:sz w:val="24"/>
          <w:szCs w:val="24"/>
        </w:rPr>
        <w:fldChar w:fldCharType="end"/>
      </w:r>
      <w:r w:rsidR="00F06EF7">
        <w:fldChar w:fldCharType="begin"/>
      </w:r>
      <w:r w:rsidR="00F06EF7">
        <w:instrText xml:space="preserve"> HYPERLINK \l "_7_43_Multimedia_and" </w:instrText>
      </w:r>
      <w:r w:rsidR="00F06EF7">
        <w:fldChar w:fldCharType="separate"/>
      </w:r>
      <w:r w:rsidR="008F0905">
        <w:rPr>
          <w:rStyle w:val="Hyperlink"/>
          <w:sz w:val="24"/>
          <w:szCs w:val="24"/>
        </w:rPr>
        <w:t>5</w:t>
      </w:r>
      <w:r w:rsidR="00B8772A">
        <w:rPr>
          <w:rStyle w:val="Hyperlink"/>
          <w:sz w:val="24"/>
          <w:szCs w:val="24"/>
        </w:rPr>
        <w:t>.3</w:t>
      </w:r>
      <w:r w:rsidR="008F0905">
        <w:rPr>
          <w:rStyle w:val="Hyperlink"/>
          <w:sz w:val="24"/>
          <w:szCs w:val="24"/>
        </w:rPr>
        <w:t>.</w:t>
      </w:r>
      <w:r w:rsidR="00B8772A">
        <w:rPr>
          <w:rStyle w:val="Hyperlink"/>
          <w:sz w:val="24"/>
          <w:szCs w:val="24"/>
        </w:rPr>
        <w:t>5 Multimedia and Captioning</w:t>
      </w:r>
      <w:r w:rsidR="00F06EF7">
        <w:rPr>
          <w:rStyle w:val="Hyperlink"/>
          <w:sz w:val="24"/>
          <w:szCs w:val="24"/>
        </w:rPr>
        <w:fldChar w:fldCharType="end"/>
      </w:r>
      <w:r w:rsidR="004049E6" w:rsidRPr="00432042">
        <w:rPr>
          <w:sz w:val="24"/>
          <w:szCs w:val="24"/>
        </w:rPr>
        <w:t xml:space="preserve"> </w:t>
      </w:r>
    </w:p>
    <w:p w14:paraId="10658222" w14:textId="77777777" w:rsidR="004049E6" w:rsidRPr="00432042" w:rsidRDefault="00F06EF7" w:rsidP="004049E6">
      <w:pPr>
        <w:ind w:left="1440"/>
        <w:rPr>
          <w:sz w:val="24"/>
          <w:szCs w:val="24"/>
        </w:rPr>
      </w:pPr>
      <w:hyperlink w:anchor="_7_45_PDFs" w:history="1">
        <w:r w:rsidR="008F0905">
          <w:rPr>
            <w:rStyle w:val="Hyperlink"/>
            <w:sz w:val="24"/>
            <w:szCs w:val="24"/>
          </w:rPr>
          <w:t>5</w:t>
        </w:r>
        <w:r w:rsidR="00B8772A">
          <w:rPr>
            <w:rStyle w:val="Hyperlink"/>
            <w:sz w:val="24"/>
            <w:szCs w:val="24"/>
          </w:rPr>
          <w:t>.3</w:t>
        </w:r>
        <w:r w:rsidR="008F0905">
          <w:rPr>
            <w:rStyle w:val="Hyperlink"/>
            <w:sz w:val="24"/>
            <w:szCs w:val="24"/>
          </w:rPr>
          <w:t>.</w:t>
        </w:r>
        <w:r w:rsidR="00B8772A">
          <w:rPr>
            <w:rStyle w:val="Hyperlink"/>
            <w:sz w:val="24"/>
            <w:szCs w:val="24"/>
          </w:rPr>
          <w:t>6 Portable Document Formats (PDFs)</w:t>
        </w:r>
      </w:hyperlink>
      <w:r w:rsidR="004049E6" w:rsidRPr="00432042">
        <w:rPr>
          <w:sz w:val="24"/>
          <w:szCs w:val="24"/>
        </w:rPr>
        <w:t xml:space="preserve"> </w:t>
      </w:r>
    </w:p>
    <w:p w14:paraId="213E18A3" w14:textId="131B22F0" w:rsidR="004049E6" w:rsidRPr="00117F49" w:rsidRDefault="00117F49" w:rsidP="004049E6">
      <w:pPr>
        <w:ind w:left="1440"/>
        <w:rPr>
          <w:rStyle w:val="Hyperlink"/>
          <w:sz w:val="24"/>
          <w:szCs w:val="24"/>
        </w:rPr>
      </w:pPr>
      <w:r>
        <w:rPr>
          <w:sz w:val="24"/>
          <w:szCs w:val="24"/>
        </w:rPr>
        <w:fldChar w:fldCharType="begin"/>
      </w:r>
      <w:r>
        <w:rPr>
          <w:sz w:val="24"/>
          <w:szCs w:val="24"/>
        </w:rPr>
        <w:instrText xml:space="preserve"> HYPERLINK  \l "_7.47_PowerPoint" </w:instrText>
      </w:r>
      <w:r>
        <w:rPr>
          <w:sz w:val="24"/>
          <w:szCs w:val="24"/>
        </w:rPr>
        <w:fldChar w:fldCharType="separate"/>
      </w:r>
      <w:r w:rsidR="008F0905">
        <w:rPr>
          <w:rStyle w:val="Hyperlink"/>
          <w:sz w:val="24"/>
          <w:szCs w:val="24"/>
        </w:rPr>
        <w:t>5</w:t>
      </w:r>
      <w:r w:rsidR="00B8772A" w:rsidRPr="00117F49">
        <w:rPr>
          <w:rStyle w:val="Hyperlink"/>
          <w:sz w:val="24"/>
          <w:szCs w:val="24"/>
        </w:rPr>
        <w:t>.3</w:t>
      </w:r>
      <w:r w:rsidR="008F0905">
        <w:rPr>
          <w:rStyle w:val="Hyperlink"/>
          <w:sz w:val="24"/>
          <w:szCs w:val="24"/>
        </w:rPr>
        <w:t>.</w:t>
      </w:r>
      <w:r w:rsidR="00B8772A" w:rsidRPr="00117F49">
        <w:rPr>
          <w:rStyle w:val="Hyperlink"/>
          <w:sz w:val="24"/>
          <w:szCs w:val="24"/>
        </w:rPr>
        <w:t>7 PowerPo</w:t>
      </w:r>
      <w:bookmarkStart w:id="211" w:name="_Hlt267321371"/>
      <w:bookmarkStart w:id="212" w:name="_Hlt267321429"/>
      <w:r w:rsidR="00B8772A" w:rsidRPr="00117F49">
        <w:rPr>
          <w:rStyle w:val="Hyperlink"/>
          <w:sz w:val="24"/>
          <w:szCs w:val="24"/>
        </w:rPr>
        <w:t>i</w:t>
      </w:r>
      <w:bookmarkEnd w:id="211"/>
      <w:bookmarkEnd w:id="212"/>
      <w:r w:rsidR="00B8772A" w:rsidRPr="00117F49">
        <w:rPr>
          <w:rStyle w:val="Hyperlink"/>
          <w:sz w:val="24"/>
          <w:szCs w:val="24"/>
        </w:rPr>
        <w:t>n</w:t>
      </w:r>
      <w:bookmarkStart w:id="213" w:name="_Hlt267321459"/>
      <w:r w:rsidR="00B8772A" w:rsidRPr="00117F49">
        <w:rPr>
          <w:rStyle w:val="Hyperlink"/>
          <w:sz w:val="24"/>
          <w:szCs w:val="24"/>
        </w:rPr>
        <w:t>t</w:t>
      </w:r>
      <w:bookmarkEnd w:id="213"/>
    </w:p>
    <w:p w14:paraId="560A76E2" w14:textId="1317FAC7" w:rsidR="004049E6" w:rsidRPr="00117F49" w:rsidRDefault="00117F49" w:rsidP="004049E6">
      <w:pPr>
        <w:ind w:left="1440"/>
        <w:rPr>
          <w:rStyle w:val="Hyperlink"/>
          <w:sz w:val="24"/>
          <w:szCs w:val="24"/>
        </w:rPr>
      </w:pPr>
      <w:r>
        <w:rPr>
          <w:sz w:val="24"/>
          <w:szCs w:val="24"/>
        </w:rPr>
        <w:fldChar w:fldCharType="end"/>
      </w:r>
      <w:r>
        <w:rPr>
          <w:sz w:val="24"/>
          <w:szCs w:val="24"/>
        </w:rPr>
        <w:fldChar w:fldCharType="begin"/>
      </w:r>
      <w:r>
        <w:rPr>
          <w:sz w:val="24"/>
          <w:szCs w:val="24"/>
        </w:rPr>
        <w:instrText xml:space="preserve"> HYPERLINK  \l "_7.48_E-Mail" </w:instrText>
      </w:r>
      <w:r>
        <w:rPr>
          <w:sz w:val="24"/>
          <w:szCs w:val="24"/>
        </w:rPr>
        <w:fldChar w:fldCharType="separate"/>
      </w:r>
      <w:r w:rsidR="008F0905">
        <w:rPr>
          <w:rStyle w:val="Hyperlink"/>
          <w:sz w:val="24"/>
          <w:szCs w:val="24"/>
        </w:rPr>
        <w:t>5</w:t>
      </w:r>
      <w:r w:rsidR="00B8772A" w:rsidRPr="00117F49">
        <w:rPr>
          <w:rStyle w:val="Hyperlink"/>
          <w:sz w:val="24"/>
          <w:szCs w:val="24"/>
        </w:rPr>
        <w:t>.3</w:t>
      </w:r>
      <w:r w:rsidR="008F0905">
        <w:rPr>
          <w:rStyle w:val="Hyperlink"/>
          <w:sz w:val="24"/>
          <w:szCs w:val="24"/>
        </w:rPr>
        <w:t>.</w:t>
      </w:r>
      <w:r w:rsidR="00B8772A" w:rsidRPr="00117F49">
        <w:rPr>
          <w:rStyle w:val="Hyperlink"/>
          <w:sz w:val="24"/>
          <w:szCs w:val="24"/>
        </w:rPr>
        <w:t>8 E Mail</w:t>
      </w:r>
    </w:p>
    <w:p w14:paraId="6A7F9BA2" w14:textId="77777777" w:rsidR="008A660F" w:rsidRPr="002D0A58" w:rsidRDefault="00117F49" w:rsidP="002D0A58">
      <w:r>
        <w:rPr>
          <w:sz w:val="24"/>
          <w:szCs w:val="24"/>
        </w:rPr>
        <w:fldChar w:fldCharType="end"/>
      </w:r>
    </w:p>
    <w:p w14:paraId="741A40B7" w14:textId="7FA91EC7" w:rsidR="008A660F" w:rsidRDefault="008A660F">
      <w:pPr>
        <w:rPr>
          <w:b/>
          <w:bCs/>
        </w:rPr>
      </w:pPr>
      <w:bookmarkStart w:id="214" w:name="_Toc267058935"/>
      <w:r>
        <w:br w:type="page"/>
      </w:r>
    </w:p>
    <w:p w14:paraId="2E319F7F" w14:textId="77777777" w:rsidR="008A660F" w:rsidRPr="002D0A58" w:rsidRDefault="00206E82" w:rsidP="002D0A58">
      <w:pPr>
        <w:pStyle w:val="Heading2"/>
        <w:rPr>
          <w:sz w:val="24"/>
        </w:rPr>
      </w:pPr>
      <w:bookmarkStart w:id="215" w:name="_7.41_Text_Documents"/>
      <w:bookmarkStart w:id="216" w:name="_Toc455736334"/>
      <w:bookmarkEnd w:id="215"/>
      <w:r w:rsidRPr="00570D09">
        <w:rPr>
          <w:sz w:val="24"/>
          <w:szCs w:val="24"/>
        </w:rPr>
        <w:t>5</w:t>
      </w:r>
      <w:r w:rsidR="008A660F" w:rsidRPr="00570D09">
        <w:rPr>
          <w:sz w:val="24"/>
          <w:szCs w:val="24"/>
        </w:rPr>
        <w:t>.</w:t>
      </w:r>
      <w:r w:rsidR="003C4D4E" w:rsidRPr="00570D09">
        <w:rPr>
          <w:sz w:val="24"/>
          <w:szCs w:val="24"/>
        </w:rPr>
        <w:t>3</w:t>
      </w:r>
      <w:r w:rsidR="008F0905">
        <w:rPr>
          <w:sz w:val="24"/>
          <w:szCs w:val="24"/>
        </w:rPr>
        <w:t>.</w:t>
      </w:r>
      <w:r w:rsidR="003C4D4E" w:rsidRPr="00570D09">
        <w:rPr>
          <w:sz w:val="24"/>
          <w:szCs w:val="24"/>
        </w:rPr>
        <w:t>1</w:t>
      </w:r>
      <w:r w:rsidR="003C4D4E" w:rsidRPr="002D0A58">
        <w:rPr>
          <w:sz w:val="24"/>
        </w:rPr>
        <w:t xml:space="preserve"> </w:t>
      </w:r>
      <w:r w:rsidR="008A660F" w:rsidRPr="002D0A58">
        <w:rPr>
          <w:sz w:val="24"/>
        </w:rPr>
        <w:t>Text Documents (TXT)</w:t>
      </w:r>
      <w:bookmarkEnd w:id="214"/>
      <w:bookmarkEnd w:id="216"/>
    </w:p>
    <w:p w14:paraId="40C09E15" w14:textId="77777777" w:rsidR="008A660F" w:rsidRDefault="008A660F"/>
    <w:p w14:paraId="387D6864" w14:textId="2ED69EBD" w:rsidR="008A660F" w:rsidRPr="002D0A58" w:rsidRDefault="008A660F">
      <w:pPr>
        <w:rPr>
          <w:sz w:val="24"/>
        </w:rPr>
      </w:pPr>
      <w:r w:rsidRPr="002D0A58">
        <w:rPr>
          <w:sz w:val="24"/>
        </w:rPr>
        <w:t>The simplest format for storing text files in computer files and on the Internet is as plain text (TXT). Text editors are widely available for personal computers and large systems</w:t>
      </w:r>
      <w:r w:rsidR="001A4827" w:rsidRPr="008F0E66">
        <w:rPr>
          <w:sz w:val="24"/>
          <w:szCs w:val="24"/>
        </w:rPr>
        <w:t xml:space="preserve"> (e.g.</w:t>
      </w:r>
      <w:r w:rsidR="001A4827" w:rsidRPr="002D0A58">
        <w:rPr>
          <w:sz w:val="24"/>
        </w:rPr>
        <w:t xml:space="preserve"> </w:t>
      </w:r>
      <w:r w:rsidRPr="002D0A58">
        <w:rPr>
          <w:sz w:val="24"/>
        </w:rPr>
        <w:t xml:space="preserve">Notepad, BBEdit, </w:t>
      </w:r>
      <w:proofErr w:type="spellStart"/>
      <w:r w:rsidRPr="002D0A58">
        <w:rPr>
          <w:sz w:val="24"/>
        </w:rPr>
        <w:t>TextMate</w:t>
      </w:r>
      <w:proofErr w:type="spellEnd"/>
      <w:r w:rsidRPr="002D0A58">
        <w:rPr>
          <w:sz w:val="24"/>
        </w:rPr>
        <w:t xml:space="preserve">, </w:t>
      </w:r>
      <w:proofErr w:type="gramStart"/>
      <w:r w:rsidRPr="002D0A58">
        <w:rPr>
          <w:sz w:val="24"/>
        </w:rPr>
        <w:t>Vi</w:t>
      </w:r>
      <w:proofErr w:type="gramEnd"/>
      <w:r w:rsidRPr="002D0A58">
        <w:rPr>
          <w:sz w:val="24"/>
        </w:rPr>
        <w:t xml:space="preserve">, Vim, and </w:t>
      </w:r>
      <w:proofErr w:type="spellStart"/>
      <w:r w:rsidRPr="002D0A58">
        <w:rPr>
          <w:sz w:val="24"/>
        </w:rPr>
        <w:t>TextPad</w:t>
      </w:r>
      <w:proofErr w:type="spellEnd"/>
      <w:r w:rsidR="001A4827" w:rsidRPr="008F0E66">
        <w:rPr>
          <w:sz w:val="24"/>
          <w:szCs w:val="24"/>
        </w:rPr>
        <w:t>)</w:t>
      </w:r>
      <w:r w:rsidRPr="008F0E66">
        <w:rPr>
          <w:sz w:val="24"/>
          <w:szCs w:val="24"/>
        </w:rPr>
        <w:t>.</w:t>
      </w:r>
      <w:r w:rsidRPr="002D0A58">
        <w:rPr>
          <w:sz w:val="24"/>
        </w:rPr>
        <w:t xml:space="preserve"> Many word processing software programs </w:t>
      </w:r>
      <w:r w:rsidR="001A4827" w:rsidRPr="008F0E66">
        <w:rPr>
          <w:sz w:val="24"/>
          <w:szCs w:val="24"/>
        </w:rPr>
        <w:t xml:space="preserve">can </w:t>
      </w:r>
      <w:r w:rsidRPr="002D0A58">
        <w:rPr>
          <w:sz w:val="24"/>
        </w:rPr>
        <w:t>also save files as plain text.</w:t>
      </w:r>
    </w:p>
    <w:p w14:paraId="3E1A9939" w14:textId="77777777" w:rsidR="008A660F" w:rsidRPr="002D0A58" w:rsidRDefault="008A660F">
      <w:pPr>
        <w:rPr>
          <w:sz w:val="24"/>
        </w:rPr>
      </w:pPr>
    </w:p>
    <w:p w14:paraId="1D74F1D5" w14:textId="2F43DB81" w:rsidR="008A660F" w:rsidRPr="002D0A58" w:rsidRDefault="008A660F">
      <w:pPr>
        <w:rPr>
          <w:sz w:val="24"/>
        </w:rPr>
      </w:pPr>
      <w:r w:rsidRPr="002D0A58">
        <w:rPr>
          <w:sz w:val="24"/>
        </w:rPr>
        <w:t xml:space="preserve">A document in text format is limited to combinations of 128 text characters: upper and lower case letters, numbers, and a few punctuation and other characters. The text format does not support any formatting of the characters such as bold, italics, underlining, or different font sizes. A document saved as a text file will be legible but will lose all the formatting apart from line and paragraph breaks, nor will it include any graphics. While a text document may contain </w:t>
      </w:r>
      <w:r w:rsidR="00594BF9" w:rsidRPr="008F0E66">
        <w:rPr>
          <w:sz w:val="24"/>
          <w:szCs w:val="24"/>
        </w:rPr>
        <w:t>w</w:t>
      </w:r>
      <w:r w:rsidR="001B641E" w:rsidRPr="008F0E66">
        <w:rPr>
          <w:sz w:val="24"/>
          <w:szCs w:val="24"/>
        </w:rPr>
        <w:t>eb</w:t>
      </w:r>
      <w:r w:rsidRPr="002D0A58">
        <w:rPr>
          <w:sz w:val="24"/>
        </w:rPr>
        <w:t xml:space="preserve"> addresses, they may not be presented to users as links. Text documents also do not support the internal navigation capabilities available in HTML and other document types.</w:t>
      </w:r>
    </w:p>
    <w:p w14:paraId="2A6E2EDA" w14:textId="77777777" w:rsidR="008A660F" w:rsidRPr="002D0A58" w:rsidRDefault="008A660F">
      <w:pPr>
        <w:rPr>
          <w:sz w:val="24"/>
        </w:rPr>
      </w:pPr>
    </w:p>
    <w:p w14:paraId="60083D0E" w14:textId="53161CEE" w:rsidR="008A660F" w:rsidRPr="002D0A58" w:rsidRDefault="008A660F">
      <w:pPr>
        <w:rPr>
          <w:sz w:val="24"/>
        </w:rPr>
      </w:pPr>
      <w:r w:rsidRPr="002D0A58">
        <w:rPr>
          <w:sz w:val="24"/>
        </w:rPr>
        <w:t xml:space="preserve">Plain text files are generally accessible </w:t>
      </w:r>
      <w:r w:rsidR="001A4827" w:rsidRPr="008F0E66">
        <w:rPr>
          <w:sz w:val="24"/>
          <w:szCs w:val="24"/>
        </w:rPr>
        <w:t>as</w:t>
      </w:r>
      <w:r w:rsidRPr="008F0E66">
        <w:rPr>
          <w:sz w:val="24"/>
          <w:szCs w:val="24"/>
        </w:rPr>
        <w:t xml:space="preserve"> </w:t>
      </w:r>
      <w:r w:rsidR="001A4827" w:rsidRPr="008F0E66">
        <w:rPr>
          <w:sz w:val="24"/>
          <w:szCs w:val="24"/>
        </w:rPr>
        <w:t>long</w:t>
      </w:r>
      <w:r w:rsidR="001A4827" w:rsidRPr="002D0A58">
        <w:rPr>
          <w:sz w:val="24"/>
        </w:rPr>
        <w:t xml:space="preserve"> </w:t>
      </w:r>
      <w:r w:rsidRPr="002D0A58">
        <w:rPr>
          <w:sz w:val="24"/>
        </w:rPr>
        <w:t xml:space="preserve">as the </w:t>
      </w:r>
      <w:r w:rsidRPr="008F0E66">
        <w:rPr>
          <w:sz w:val="24"/>
          <w:szCs w:val="24"/>
        </w:rPr>
        <w:t>content</w:t>
      </w:r>
      <w:r w:rsidR="001A4827" w:rsidRPr="008F0E66">
        <w:rPr>
          <w:sz w:val="24"/>
          <w:szCs w:val="24"/>
        </w:rPr>
        <w:t xml:space="preserve"> is</w:t>
      </w:r>
      <w:r w:rsidRPr="002D0A58">
        <w:rPr>
          <w:sz w:val="24"/>
        </w:rPr>
        <w:t xml:space="preserve"> being read by screen reading software or converted into Braille. </w:t>
      </w:r>
    </w:p>
    <w:p w14:paraId="371B3673" w14:textId="77777777" w:rsidR="008A660F" w:rsidRPr="002D0A58" w:rsidRDefault="008A660F">
      <w:pPr>
        <w:rPr>
          <w:sz w:val="24"/>
        </w:rPr>
      </w:pPr>
    </w:p>
    <w:p w14:paraId="2A04B6FD" w14:textId="1260ADC1" w:rsidR="008A660F" w:rsidRPr="002D0A58" w:rsidRDefault="008A660F">
      <w:pPr>
        <w:rPr>
          <w:sz w:val="24"/>
        </w:rPr>
      </w:pPr>
      <w:r w:rsidRPr="002D0A58">
        <w:rPr>
          <w:sz w:val="24"/>
        </w:rPr>
        <w:t xml:space="preserve">The text format can work well for relatively short simple documents and for longer straight-forward documents in which the content </w:t>
      </w:r>
      <w:r w:rsidRPr="008F0E66">
        <w:rPr>
          <w:sz w:val="24"/>
          <w:szCs w:val="24"/>
        </w:rPr>
        <w:t>i</w:t>
      </w:r>
      <w:r w:rsidR="001A4827" w:rsidRPr="008F0E66">
        <w:rPr>
          <w:sz w:val="24"/>
          <w:szCs w:val="24"/>
        </w:rPr>
        <w:t>s</w:t>
      </w:r>
      <w:r w:rsidRPr="002D0A58">
        <w:rPr>
          <w:sz w:val="24"/>
        </w:rPr>
        <w:t xml:space="preserve"> presented in a clear, linear fashion. The text format can be problematic for some documents, for example when presenting:</w:t>
      </w:r>
    </w:p>
    <w:p w14:paraId="11ECE041" w14:textId="77777777" w:rsidR="008A660F" w:rsidRPr="002D0A58" w:rsidRDefault="008A660F">
      <w:pPr>
        <w:rPr>
          <w:sz w:val="24"/>
        </w:rPr>
      </w:pPr>
    </w:p>
    <w:p w14:paraId="4763D702" w14:textId="77777777" w:rsidR="008A660F" w:rsidRPr="002D0A58" w:rsidRDefault="008A660F" w:rsidP="00153938">
      <w:pPr>
        <w:pStyle w:val="ListParagraph"/>
        <w:numPr>
          <w:ilvl w:val="0"/>
          <w:numId w:val="13"/>
        </w:numPr>
        <w:ind w:left="1080"/>
        <w:rPr>
          <w:sz w:val="24"/>
        </w:rPr>
      </w:pPr>
      <w:r w:rsidRPr="002D0A58">
        <w:rPr>
          <w:sz w:val="24"/>
        </w:rPr>
        <w:t xml:space="preserve">Large, complex documents; </w:t>
      </w:r>
    </w:p>
    <w:p w14:paraId="5C3C46CF" w14:textId="77777777" w:rsidR="008A660F" w:rsidRPr="002D0A58" w:rsidRDefault="008A660F" w:rsidP="00153938">
      <w:pPr>
        <w:pStyle w:val="ListParagraph"/>
        <w:numPr>
          <w:ilvl w:val="0"/>
          <w:numId w:val="13"/>
        </w:numPr>
        <w:ind w:left="1080"/>
        <w:rPr>
          <w:sz w:val="24"/>
        </w:rPr>
      </w:pPr>
      <w:r w:rsidRPr="002D0A58">
        <w:rPr>
          <w:sz w:val="24"/>
        </w:rPr>
        <w:t>Links to other resources or information;</w:t>
      </w:r>
    </w:p>
    <w:p w14:paraId="0F75604C" w14:textId="77777777" w:rsidR="008A660F" w:rsidRPr="002D0A58" w:rsidRDefault="008A660F" w:rsidP="00153938">
      <w:pPr>
        <w:pStyle w:val="ListParagraph"/>
        <w:numPr>
          <w:ilvl w:val="0"/>
          <w:numId w:val="13"/>
        </w:numPr>
        <w:ind w:left="1080"/>
        <w:rPr>
          <w:sz w:val="24"/>
        </w:rPr>
      </w:pPr>
      <w:r w:rsidRPr="002D0A58">
        <w:rPr>
          <w:sz w:val="24"/>
        </w:rPr>
        <w:t>Tables in which there are relationships between data and text.</w:t>
      </w:r>
    </w:p>
    <w:p w14:paraId="24FC0912" w14:textId="77777777" w:rsidR="008A660F" w:rsidRPr="002D0A58" w:rsidRDefault="008A660F">
      <w:pPr>
        <w:rPr>
          <w:sz w:val="24"/>
        </w:rPr>
      </w:pPr>
    </w:p>
    <w:p w14:paraId="73F4B99F" w14:textId="77777777" w:rsidR="008A660F" w:rsidRPr="002D0A58" w:rsidRDefault="008A660F">
      <w:pPr>
        <w:rPr>
          <w:sz w:val="24"/>
        </w:rPr>
      </w:pPr>
      <w:r w:rsidRPr="002D0A58">
        <w:rPr>
          <w:sz w:val="24"/>
        </w:rPr>
        <w:t>It is important when converting an existing document to text format to ensure that critical information is not lost in the process. For example:</w:t>
      </w:r>
    </w:p>
    <w:p w14:paraId="0E8210E9" w14:textId="77777777" w:rsidR="008A660F" w:rsidRPr="002D0A58" w:rsidRDefault="008A660F">
      <w:pPr>
        <w:rPr>
          <w:sz w:val="24"/>
        </w:rPr>
      </w:pPr>
    </w:p>
    <w:p w14:paraId="2ECF6FC5" w14:textId="77777777" w:rsidR="008A660F" w:rsidRPr="002D0A58" w:rsidRDefault="008A660F" w:rsidP="00153938">
      <w:pPr>
        <w:pStyle w:val="ListParagraph"/>
        <w:numPr>
          <w:ilvl w:val="0"/>
          <w:numId w:val="118"/>
        </w:numPr>
        <w:ind w:left="1080"/>
        <w:rPr>
          <w:sz w:val="24"/>
        </w:rPr>
      </w:pPr>
      <w:r w:rsidRPr="002D0A58">
        <w:rPr>
          <w:sz w:val="24"/>
        </w:rPr>
        <w:t>The logical flow of the document is preserved;</w:t>
      </w:r>
    </w:p>
    <w:p w14:paraId="66FFAA16" w14:textId="77777777" w:rsidR="008A660F" w:rsidRPr="002D0A58" w:rsidRDefault="008A660F" w:rsidP="00153938">
      <w:pPr>
        <w:pStyle w:val="ListParagraph"/>
        <w:numPr>
          <w:ilvl w:val="0"/>
          <w:numId w:val="118"/>
        </w:numPr>
        <w:ind w:left="1080"/>
        <w:rPr>
          <w:sz w:val="24"/>
        </w:rPr>
      </w:pPr>
      <w:r w:rsidRPr="002D0A58">
        <w:rPr>
          <w:sz w:val="24"/>
        </w:rPr>
        <w:t>Any relationship between data previously shown by tables remains clear;</w:t>
      </w:r>
    </w:p>
    <w:p w14:paraId="792CFFCE" w14:textId="77777777" w:rsidR="008A660F" w:rsidRPr="002D0A58" w:rsidRDefault="008A660F" w:rsidP="00153938">
      <w:pPr>
        <w:pStyle w:val="ListParagraph"/>
        <w:numPr>
          <w:ilvl w:val="0"/>
          <w:numId w:val="118"/>
        </w:numPr>
        <w:ind w:left="1080"/>
        <w:rPr>
          <w:sz w:val="24"/>
        </w:rPr>
      </w:pPr>
      <w:r w:rsidRPr="002D0A58">
        <w:rPr>
          <w:sz w:val="24"/>
        </w:rPr>
        <w:t xml:space="preserve">No embedded links or URLs are </w:t>
      </w:r>
      <w:r w:rsidR="00534307" w:rsidRPr="002D0A58">
        <w:rPr>
          <w:sz w:val="24"/>
        </w:rPr>
        <w:t>lost; and</w:t>
      </w:r>
      <w:r w:rsidR="00EF5D52" w:rsidRPr="002D0A58">
        <w:rPr>
          <w:sz w:val="24"/>
        </w:rPr>
        <w:t>,</w:t>
      </w:r>
    </w:p>
    <w:p w14:paraId="4E5E7EAA" w14:textId="77777777" w:rsidR="008A660F" w:rsidRPr="002D0A58" w:rsidRDefault="008A660F" w:rsidP="00153938">
      <w:pPr>
        <w:pStyle w:val="ListParagraph"/>
        <w:numPr>
          <w:ilvl w:val="0"/>
          <w:numId w:val="118"/>
        </w:numPr>
        <w:ind w:left="1080"/>
        <w:rPr>
          <w:sz w:val="24"/>
        </w:rPr>
      </w:pPr>
      <w:r w:rsidRPr="002D0A58">
        <w:rPr>
          <w:sz w:val="24"/>
        </w:rPr>
        <w:t>No information from graphics or alt= tags is lost.</w:t>
      </w:r>
    </w:p>
    <w:p w14:paraId="1A2E3147" w14:textId="77777777" w:rsidR="008A660F" w:rsidRPr="002D0A58" w:rsidRDefault="008A660F">
      <w:pPr>
        <w:rPr>
          <w:sz w:val="24"/>
        </w:rPr>
      </w:pPr>
    </w:p>
    <w:p w14:paraId="79252B62" w14:textId="77777777" w:rsidR="008A660F" w:rsidRPr="002D0A58" w:rsidRDefault="008A660F">
      <w:pPr>
        <w:pStyle w:val="Heading4"/>
        <w:rPr>
          <w:sz w:val="24"/>
        </w:rPr>
      </w:pPr>
      <w:r w:rsidRPr="002D0A58">
        <w:rPr>
          <w:sz w:val="24"/>
        </w:rPr>
        <w:t>Recommended Starting Sources</w:t>
      </w:r>
    </w:p>
    <w:p w14:paraId="21FE5074" w14:textId="77777777" w:rsidR="008A660F" w:rsidRPr="002D0A58" w:rsidRDefault="008A660F">
      <w:pPr>
        <w:rPr>
          <w:sz w:val="24"/>
        </w:rPr>
      </w:pPr>
    </w:p>
    <w:p w14:paraId="346143BD" w14:textId="77777777" w:rsidR="008A660F" w:rsidRPr="002D0A58" w:rsidRDefault="008A660F" w:rsidP="002D0A58">
      <w:pPr>
        <w:numPr>
          <w:ilvl w:val="2"/>
          <w:numId w:val="57"/>
        </w:numPr>
        <w:tabs>
          <w:tab w:val="clear" w:pos="2160"/>
          <w:tab w:val="num" w:pos="1080"/>
        </w:tabs>
        <w:spacing w:after="60"/>
        <w:ind w:left="1080"/>
        <w:rPr>
          <w:sz w:val="24"/>
        </w:rPr>
      </w:pPr>
      <w:r w:rsidRPr="002D0A58">
        <w:rPr>
          <w:b/>
          <w:sz w:val="24"/>
        </w:rPr>
        <w:t>Manuals / Tutorials:</w:t>
      </w:r>
      <w:r w:rsidRPr="002D0A58">
        <w:rPr>
          <w:sz w:val="24"/>
        </w:rPr>
        <w:t xml:space="preserve"> </w:t>
      </w:r>
    </w:p>
    <w:p w14:paraId="005503FB" w14:textId="28C7F702" w:rsidR="008A660F" w:rsidRPr="002D0A58" w:rsidRDefault="00F06EF7" w:rsidP="00153938">
      <w:pPr>
        <w:pStyle w:val="ListParagraph"/>
        <w:numPr>
          <w:ilvl w:val="0"/>
          <w:numId w:val="113"/>
        </w:numPr>
        <w:ind w:left="1800"/>
        <w:rPr>
          <w:sz w:val="24"/>
        </w:rPr>
      </w:pPr>
      <w:hyperlink r:id="rId144" w:history="1">
        <w:r w:rsidR="008A660F" w:rsidRPr="002D0A58">
          <w:rPr>
            <w:rStyle w:val="Hyperlink"/>
            <w:sz w:val="24"/>
          </w:rPr>
          <w:t>Making Your Work More Accessible: Notepad and Plain Text</w:t>
        </w:r>
      </w:hyperlink>
      <w:r w:rsidR="008A660F" w:rsidRPr="002D0A58">
        <w:rPr>
          <w:sz w:val="24"/>
        </w:rPr>
        <w:t xml:space="preserve"> (Freedom Scientific - JAWS Screen Reader)</w:t>
      </w:r>
    </w:p>
    <w:p w14:paraId="58865932" w14:textId="77777777" w:rsidR="008A660F" w:rsidRPr="002D0A58" w:rsidRDefault="008A660F">
      <w:pPr>
        <w:rPr>
          <w:sz w:val="24"/>
        </w:rPr>
      </w:pPr>
      <w:r w:rsidRPr="002D0A58">
        <w:rPr>
          <w:sz w:val="24"/>
        </w:rPr>
        <w:br w:type="page"/>
      </w:r>
    </w:p>
    <w:p w14:paraId="3518C907" w14:textId="21F6900B" w:rsidR="008A660F" w:rsidRPr="002D0A58" w:rsidRDefault="00206E82" w:rsidP="002D0A58">
      <w:pPr>
        <w:pStyle w:val="Heading2"/>
        <w:rPr>
          <w:sz w:val="24"/>
        </w:rPr>
      </w:pPr>
      <w:bookmarkStart w:id="217" w:name="_7.42_Rich-Text_Format"/>
      <w:bookmarkStart w:id="218" w:name="_Toc267058936"/>
      <w:bookmarkStart w:id="219" w:name="_Toc455736335"/>
      <w:bookmarkEnd w:id="217"/>
      <w:r w:rsidRPr="00570D09">
        <w:rPr>
          <w:sz w:val="24"/>
          <w:szCs w:val="24"/>
        </w:rPr>
        <w:t>5</w:t>
      </w:r>
      <w:r w:rsidR="008A660F" w:rsidRPr="00570D09">
        <w:rPr>
          <w:sz w:val="24"/>
          <w:szCs w:val="24"/>
        </w:rPr>
        <w:t>.</w:t>
      </w:r>
      <w:r w:rsidR="003C4D4E" w:rsidRPr="00570D09">
        <w:rPr>
          <w:sz w:val="24"/>
          <w:szCs w:val="24"/>
        </w:rPr>
        <w:t>3</w:t>
      </w:r>
      <w:r w:rsidR="008F0905">
        <w:rPr>
          <w:sz w:val="24"/>
          <w:szCs w:val="24"/>
        </w:rPr>
        <w:t>.</w:t>
      </w:r>
      <w:r w:rsidR="003C4D4E" w:rsidRPr="00570D09">
        <w:rPr>
          <w:sz w:val="24"/>
          <w:szCs w:val="24"/>
        </w:rPr>
        <w:t>2</w:t>
      </w:r>
      <w:r w:rsidR="003C4D4E" w:rsidRPr="002D0A58">
        <w:rPr>
          <w:sz w:val="24"/>
        </w:rPr>
        <w:t xml:space="preserve"> </w:t>
      </w:r>
      <w:r w:rsidR="008A660F" w:rsidRPr="002D0A58">
        <w:rPr>
          <w:sz w:val="24"/>
        </w:rPr>
        <w:t>Rich-Text Format Documents (RTF)</w:t>
      </w:r>
      <w:bookmarkEnd w:id="218"/>
      <w:bookmarkEnd w:id="219"/>
    </w:p>
    <w:p w14:paraId="12E4EF0E" w14:textId="77777777" w:rsidR="008A660F" w:rsidRDefault="008A660F"/>
    <w:p w14:paraId="73B3B9EF" w14:textId="77777777" w:rsidR="008A660F" w:rsidRPr="002D0A58" w:rsidRDefault="008A660F">
      <w:pPr>
        <w:rPr>
          <w:sz w:val="24"/>
        </w:rPr>
      </w:pPr>
      <w:r w:rsidRPr="002D0A58">
        <w:rPr>
          <w:sz w:val="24"/>
        </w:rPr>
        <w:t>Rich-Text Format (RTF) is a file format that permits the exchange of editable files containing both text and graphics between different versions of word processing programs and different operating systems. The portability of an RTF file depends in part upon which version of RTF is being used, as well as the capabilities of the word processing software that creates the document and the software that reads the file. Microsoft Word and a number of other word processing software can save documents in RTF.</w:t>
      </w:r>
    </w:p>
    <w:p w14:paraId="50F0FB76" w14:textId="77777777" w:rsidR="008A660F" w:rsidRPr="002D0A58" w:rsidRDefault="008A660F">
      <w:pPr>
        <w:rPr>
          <w:sz w:val="24"/>
        </w:rPr>
      </w:pPr>
      <w:r w:rsidRPr="002D0A58">
        <w:rPr>
          <w:sz w:val="24"/>
        </w:rPr>
        <w:t xml:space="preserve"> </w:t>
      </w:r>
    </w:p>
    <w:p w14:paraId="47EBBE99" w14:textId="77777777" w:rsidR="008A660F" w:rsidRPr="002D0A58" w:rsidRDefault="008A660F">
      <w:pPr>
        <w:rPr>
          <w:sz w:val="24"/>
        </w:rPr>
      </w:pPr>
      <w:r w:rsidRPr="002D0A58">
        <w:rPr>
          <w:sz w:val="24"/>
        </w:rPr>
        <w:t xml:space="preserve">Rich-Text Format allows ready exchange between software and operating systems including formatting, graphs, pictures or other images as well as text. </w:t>
      </w:r>
    </w:p>
    <w:p w14:paraId="39FBE087" w14:textId="77777777" w:rsidR="008A660F" w:rsidRPr="002D0A58" w:rsidRDefault="008A660F">
      <w:pPr>
        <w:rPr>
          <w:sz w:val="24"/>
        </w:rPr>
      </w:pPr>
    </w:p>
    <w:p w14:paraId="0EE178EE" w14:textId="77777777" w:rsidR="008A660F" w:rsidRPr="002D0A58" w:rsidRDefault="008A660F">
      <w:pPr>
        <w:rPr>
          <w:sz w:val="24"/>
        </w:rPr>
      </w:pPr>
      <w:r w:rsidRPr="002D0A58">
        <w:rPr>
          <w:sz w:val="24"/>
        </w:rPr>
        <w:t xml:space="preserve">RTF is sometimes said to be accessible because RTF files can usually be opened by software that users with disabilities already have on their systems, that is, programs with which they are familiar and that work with their assistive technologies. It is important to recognize, however, that RTF files that have not been prepared to be accessible when they were created may present serious problems to persons with disabilities who try to read them. If tabs are used to create the appearance of columns or images convey significant content but lack alternate text, </w:t>
      </w:r>
      <w:r w:rsidR="00EF5D52" w:rsidRPr="002D0A58">
        <w:rPr>
          <w:sz w:val="24"/>
        </w:rPr>
        <w:t>then such</w:t>
      </w:r>
      <w:r w:rsidRPr="002D0A58">
        <w:rPr>
          <w:sz w:val="24"/>
        </w:rPr>
        <w:t xml:space="preserve"> problems will continue to render contents of the file inaccessible.</w:t>
      </w:r>
    </w:p>
    <w:p w14:paraId="7AE90CC9" w14:textId="77777777" w:rsidR="008A660F" w:rsidRPr="002D0A58" w:rsidRDefault="008A660F">
      <w:pPr>
        <w:rPr>
          <w:sz w:val="24"/>
        </w:rPr>
      </w:pPr>
    </w:p>
    <w:p w14:paraId="599C826A" w14:textId="77777777" w:rsidR="008A660F" w:rsidRPr="002D0A58" w:rsidRDefault="008A660F">
      <w:pPr>
        <w:rPr>
          <w:sz w:val="24"/>
        </w:rPr>
      </w:pPr>
      <w:r w:rsidRPr="002D0A58">
        <w:rPr>
          <w:sz w:val="24"/>
        </w:rPr>
        <w:t xml:space="preserve">The original document should be properly prepared so that structure, headings, tables, columns, colors, graphics, and other elements are done correctly. </w:t>
      </w:r>
    </w:p>
    <w:p w14:paraId="6443FF09" w14:textId="77777777" w:rsidR="008A660F" w:rsidRPr="002D0A58" w:rsidRDefault="008A660F">
      <w:pPr>
        <w:rPr>
          <w:sz w:val="24"/>
        </w:rPr>
      </w:pPr>
    </w:p>
    <w:p w14:paraId="1F9BF701" w14:textId="77777777" w:rsidR="008A660F" w:rsidRPr="002D0A58" w:rsidRDefault="008A660F">
      <w:pPr>
        <w:rPr>
          <w:sz w:val="24"/>
        </w:rPr>
      </w:pPr>
      <w:r w:rsidRPr="002D0A58">
        <w:rPr>
          <w:sz w:val="24"/>
        </w:rPr>
        <w:t>To make documents containing such graphics accessible:</w:t>
      </w:r>
    </w:p>
    <w:p w14:paraId="3D5FA912" w14:textId="77777777" w:rsidR="008A660F" w:rsidRPr="002D0A58" w:rsidRDefault="008A660F">
      <w:pPr>
        <w:rPr>
          <w:sz w:val="24"/>
        </w:rPr>
      </w:pPr>
    </w:p>
    <w:p w14:paraId="19E5EADD" w14:textId="77777777" w:rsidR="008A660F" w:rsidRPr="002D0A58" w:rsidRDefault="008A660F" w:rsidP="002D0A58">
      <w:pPr>
        <w:pStyle w:val="ListParagraph"/>
        <w:numPr>
          <w:ilvl w:val="0"/>
          <w:numId w:val="119"/>
        </w:numPr>
        <w:spacing w:after="60"/>
        <w:ind w:left="1080"/>
        <w:rPr>
          <w:sz w:val="24"/>
        </w:rPr>
      </w:pPr>
      <w:r w:rsidRPr="002D0A58">
        <w:rPr>
          <w:sz w:val="24"/>
        </w:rPr>
        <w:t xml:space="preserve">It is critical that sufficient information on all graphs, pictures and other images be available so that assistive technologies can interpret their content and intent. </w:t>
      </w:r>
    </w:p>
    <w:p w14:paraId="7104B28B" w14:textId="77777777" w:rsidR="008A660F" w:rsidRPr="002D0A58" w:rsidRDefault="008A660F" w:rsidP="00153938">
      <w:pPr>
        <w:pStyle w:val="ListParagraph"/>
        <w:numPr>
          <w:ilvl w:val="0"/>
          <w:numId w:val="119"/>
        </w:numPr>
        <w:ind w:left="1080"/>
        <w:rPr>
          <w:sz w:val="24"/>
        </w:rPr>
      </w:pPr>
      <w:r w:rsidRPr="002D0A58">
        <w:rPr>
          <w:sz w:val="24"/>
        </w:rPr>
        <w:t>No important information should be conveyed solely by graphics.</w:t>
      </w:r>
    </w:p>
    <w:p w14:paraId="5C4278DA" w14:textId="77777777" w:rsidR="008A660F" w:rsidRDefault="008A660F"/>
    <w:p w14:paraId="7D2334DC" w14:textId="21C24A84" w:rsidR="008A660F" w:rsidRPr="002D0A58" w:rsidRDefault="008A660F">
      <w:pPr>
        <w:rPr>
          <w:sz w:val="24"/>
        </w:rPr>
      </w:pPr>
      <w:r w:rsidRPr="002D0A58">
        <w:rPr>
          <w:sz w:val="24"/>
        </w:rPr>
        <w:t xml:space="preserve">Information on what is needed to create an accessible document and, in the case of Microsoft Word, how that can be done are on the following pages where there are </w:t>
      </w:r>
      <w:r w:rsidR="00F80B57">
        <w:rPr>
          <w:sz w:val="24"/>
        </w:rPr>
        <w:t>c</w:t>
      </w:r>
      <w:r w:rsidR="00F80B57" w:rsidRPr="002D0A58">
        <w:rPr>
          <w:sz w:val="24"/>
        </w:rPr>
        <w:t>hecklists</w:t>
      </w:r>
      <w:r w:rsidRPr="002D0A58">
        <w:rPr>
          <w:sz w:val="24"/>
        </w:rPr>
        <w:t xml:space="preserve">, </w:t>
      </w:r>
      <w:r w:rsidR="00F80B57">
        <w:rPr>
          <w:sz w:val="24"/>
        </w:rPr>
        <w:t>m</w:t>
      </w:r>
      <w:r w:rsidR="00F80B57" w:rsidRPr="002D0A58">
        <w:rPr>
          <w:sz w:val="24"/>
        </w:rPr>
        <w:t xml:space="preserve">anuals </w:t>
      </w:r>
      <w:r w:rsidRPr="002D0A58">
        <w:rPr>
          <w:sz w:val="24"/>
        </w:rPr>
        <w:t xml:space="preserve">and </w:t>
      </w:r>
      <w:r w:rsidR="00F80B57">
        <w:rPr>
          <w:sz w:val="24"/>
        </w:rPr>
        <w:t>t</w:t>
      </w:r>
      <w:r w:rsidR="00F80B57" w:rsidRPr="002D0A58">
        <w:rPr>
          <w:sz w:val="24"/>
        </w:rPr>
        <w:t>utorials</w:t>
      </w:r>
      <w:r w:rsidRPr="002D0A58">
        <w:rPr>
          <w:sz w:val="24"/>
        </w:rPr>
        <w:t xml:space="preserve">, and </w:t>
      </w:r>
      <w:r w:rsidR="00594BF9" w:rsidRPr="008F0E66">
        <w:rPr>
          <w:sz w:val="24"/>
          <w:szCs w:val="24"/>
        </w:rPr>
        <w:t>w</w:t>
      </w:r>
      <w:r w:rsidR="001B641E" w:rsidRPr="008F0E66">
        <w:rPr>
          <w:sz w:val="24"/>
          <w:szCs w:val="24"/>
        </w:rPr>
        <w:t>eb</w:t>
      </w:r>
      <w:r w:rsidRPr="008F0E66">
        <w:rPr>
          <w:sz w:val="24"/>
          <w:szCs w:val="24"/>
        </w:rPr>
        <w:t>sites</w:t>
      </w:r>
      <w:r w:rsidRPr="002D0A58">
        <w:rPr>
          <w:sz w:val="24"/>
        </w:rPr>
        <w:t xml:space="preserve">. </w:t>
      </w:r>
    </w:p>
    <w:p w14:paraId="4AAFCAD1" w14:textId="77777777" w:rsidR="008A660F" w:rsidRPr="002D0A58" w:rsidRDefault="008A660F">
      <w:pPr>
        <w:rPr>
          <w:sz w:val="24"/>
        </w:rPr>
      </w:pPr>
    </w:p>
    <w:p w14:paraId="5504872C" w14:textId="77777777" w:rsidR="008A660F" w:rsidRPr="002D0A58" w:rsidRDefault="008A660F">
      <w:pPr>
        <w:rPr>
          <w:sz w:val="24"/>
        </w:rPr>
      </w:pPr>
    </w:p>
    <w:p w14:paraId="74558E95" w14:textId="730917B9" w:rsidR="008A660F" w:rsidRPr="002D0A58" w:rsidRDefault="00206E82" w:rsidP="002D0A58">
      <w:pPr>
        <w:pStyle w:val="Heading2"/>
        <w:rPr>
          <w:sz w:val="24"/>
        </w:rPr>
      </w:pPr>
      <w:bookmarkStart w:id="220" w:name="_7.43_Microsoft_Word"/>
      <w:bookmarkStart w:id="221" w:name="_Toc267058937"/>
      <w:bookmarkStart w:id="222" w:name="_Toc455736336"/>
      <w:bookmarkEnd w:id="220"/>
      <w:r w:rsidRPr="00570D09">
        <w:rPr>
          <w:sz w:val="24"/>
          <w:szCs w:val="24"/>
        </w:rPr>
        <w:t>5</w:t>
      </w:r>
      <w:r w:rsidR="008A660F" w:rsidRPr="00570D09">
        <w:rPr>
          <w:sz w:val="24"/>
          <w:szCs w:val="24"/>
        </w:rPr>
        <w:t>.</w:t>
      </w:r>
      <w:r w:rsidR="00B8772A" w:rsidRPr="00570D09">
        <w:rPr>
          <w:sz w:val="24"/>
          <w:szCs w:val="24"/>
        </w:rPr>
        <w:t>3</w:t>
      </w:r>
      <w:r w:rsidR="008F0905">
        <w:rPr>
          <w:sz w:val="24"/>
          <w:szCs w:val="24"/>
        </w:rPr>
        <w:t>.</w:t>
      </w:r>
      <w:r w:rsidR="00B8772A" w:rsidRPr="00570D09">
        <w:rPr>
          <w:sz w:val="24"/>
          <w:szCs w:val="24"/>
        </w:rPr>
        <w:t>3</w:t>
      </w:r>
      <w:r w:rsidR="00B8772A" w:rsidRPr="002D0A58">
        <w:rPr>
          <w:sz w:val="24"/>
        </w:rPr>
        <w:t xml:space="preserve"> </w:t>
      </w:r>
      <w:r w:rsidR="008A660F" w:rsidRPr="002D0A58">
        <w:rPr>
          <w:sz w:val="24"/>
        </w:rPr>
        <w:t>Microsoft Word (DOC/DOCX)</w:t>
      </w:r>
      <w:bookmarkEnd w:id="221"/>
      <w:bookmarkEnd w:id="222"/>
    </w:p>
    <w:p w14:paraId="114BDF3F" w14:textId="77777777" w:rsidR="008A660F" w:rsidRDefault="008A660F"/>
    <w:p w14:paraId="27027AEA" w14:textId="65F43A0D" w:rsidR="008A660F" w:rsidRPr="002D0A58" w:rsidRDefault="008A660F">
      <w:pPr>
        <w:rPr>
          <w:sz w:val="24"/>
        </w:rPr>
      </w:pPr>
      <w:r w:rsidRPr="002D0A58">
        <w:rPr>
          <w:sz w:val="24"/>
        </w:rPr>
        <w:t xml:space="preserve">Microsoft Word is the most commonly used word processing software. Its DOC/DOCX format has become a common format for documents on the </w:t>
      </w:r>
      <w:r w:rsidR="009773DE" w:rsidRPr="008F0E66">
        <w:rPr>
          <w:sz w:val="24"/>
          <w:szCs w:val="24"/>
        </w:rPr>
        <w:t>w</w:t>
      </w:r>
      <w:r w:rsidR="001B641E" w:rsidRPr="008F0E66">
        <w:rPr>
          <w:sz w:val="24"/>
          <w:szCs w:val="24"/>
        </w:rPr>
        <w:t>eb</w:t>
      </w:r>
      <w:r w:rsidRPr="002D0A58">
        <w:rPr>
          <w:sz w:val="24"/>
        </w:rPr>
        <w:t>. Word documents are frequently used, including by people who use assistive technologies.</w:t>
      </w:r>
      <w:r w:rsidR="000010ED" w:rsidRPr="008F0E66">
        <w:rPr>
          <w:sz w:val="24"/>
          <w:szCs w:val="24"/>
        </w:rPr>
        <w:t xml:space="preserve"> </w:t>
      </w:r>
      <w:r w:rsidRPr="002D0A58">
        <w:rPr>
          <w:sz w:val="24"/>
        </w:rPr>
        <w:t>For a Word document to be accessible, however, it needs to be properly prepared, including using the program’s Styles to provide structure to documents and such features as Columns for flowing text</w:t>
      </w:r>
      <w:r w:rsidR="00430414" w:rsidRPr="002D0A58">
        <w:rPr>
          <w:sz w:val="24"/>
        </w:rPr>
        <w:t xml:space="preserve">. </w:t>
      </w:r>
      <w:r w:rsidRPr="002D0A58">
        <w:rPr>
          <w:sz w:val="24"/>
        </w:rPr>
        <w:t xml:space="preserve">Word documents may contain graphs, pictures or other images. To make these documents accessible, all graphs, pictures, or other images must be tagged or subtitled so that assistive technologies can interpret the content and intent of the graph, picture, or image. </w:t>
      </w:r>
    </w:p>
    <w:p w14:paraId="25322698" w14:textId="77777777" w:rsidR="008A660F" w:rsidRPr="002D0A58" w:rsidRDefault="008A660F">
      <w:pPr>
        <w:rPr>
          <w:sz w:val="24"/>
        </w:rPr>
      </w:pPr>
    </w:p>
    <w:p w14:paraId="0FFF68EB" w14:textId="47DC4BD2" w:rsidR="008A660F" w:rsidRPr="002D0A58" w:rsidRDefault="00D75DDB">
      <w:pPr>
        <w:rPr>
          <w:sz w:val="24"/>
        </w:rPr>
      </w:pPr>
      <w:r w:rsidRPr="008F0E66">
        <w:rPr>
          <w:sz w:val="24"/>
          <w:szCs w:val="24"/>
        </w:rPr>
        <w:t>A</w:t>
      </w:r>
      <w:r w:rsidR="008A660F" w:rsidRPr="008F0E66">
        <w:rPr>
          <w:sz w:val="24"/>
          <w:szCs w:val="24"/>
        </w:rPr>
        <w:t>ccessibility</w:t>
      </w:r>
      <w:r w:rsidR="008A660F" w:rsidRPr="002D0A58">
        <w:rPr>
          <w:sz w:val="24"/>
        </w:rPr>
        <w:t xml:space="preserve"> support for Word is </w:t>
      </w:r>
      <w:r w:rsidRPr="008F0E66">
        <w:rPr>
          <w:sz w:val="24"/>
          <w:szCs w:val="24"/>
        </w:rPr>
        <w:t>included in</w:t>
      </w:r>
      <w:r w:rsidRPr="002D0A58">
        <w:rPr>
          <w:sz w:val="24"/>
        </w:rPr>
        <w:t xml:space="preserve"> </w:t>
      </w:r>
      <w:r w:rsidR="008A660F" w:rsidRPr="002D0A58">
        <w:rPr>
          <w:sz w:val="24"/>
        </w:rPr>
        <w:t xml:space="preserve">Microsoft </w:t>
      </w:r>
      <w:r w:rsidRPr="002D0A58">
        <w:rPr>
          <w:sz w:val="24"/>
        </w:rPr>
        <w:t xml:space="preserve">Office 2010 </w:t>
      </w:r>
      <w:r w:rsidR="008A660F" w:rsidRPr="002D0A58">
        <w:rPr>
          <w:sz w:val="24"/>
        </w:rPr>
        <w:t>including a document Accessibility Checker (like a</w:t>
      </w:r>
      <w:r w:rsidR="008A660F" w:rsidRPr="002D0A58">
        <w:rPr>
          <w:b/>
          <w:sz w:val="24"/>
        </w:rPr>
        <w:t xml:space="preserve"> </w:t>
      </w:r>
      <w:r w:rsidR="008A660F" w:rsidRPr="002D0A58">
        <w:rPr>
          <w:sz w:val="24"/>
        </w:rPr>
        <w:t>spell checker, but for accessibility issues) as a core feature of Word, Excel, and PowerPoint</w:t>
      </w:r>
      <w:r w:rsidR="008A660F" w:rsidRPr="008F0E66">
        <w:rPr>
          <w:sz w:val="24"/>
          <w:szCs w:val="24"/>
        </w:rPr>
        <w:t>.</w:t>
      </w:r>
      <w:r w:rsidR="008A660F" w:rsidRPr="002D0A58">
        <w:rPr>
          <w:sz w:val="24"/>
        </w:rPr>
        <w:t xml:space="preserve"> The Accessibility Checker is designed to identify and provide assistance to address some of the major accessibility problems in Word documents. </w:t>
      </w:r>
      <w:hyperlink r:id="rId145" w:history="1">
        <w:r w:rsidR="008A660F" w:rsidRPr="002D0A58">
          <w:rPr>
            <w:rStyle w:val="Hyperlink"/>
            <w:sz w:val="24"/>
          </w:rPr>
          <w:t>Office 2010: Accessibility Investments &amp; Document Accessibility</w:t>
        </w:r>
      </w:hyperlink>
      <w:r w:rsidR="008A660F" w:rsidRPr="002D0A58">
        <w:rPr>
          <w:sz w:val="24"/>
        </w:rPr>
        <w:t xml:space="preserve"> (Microsoft)</w:t>
      </w:r>
    </w:p>
    <w:p w14:paraId="5468AEBA" w14:textId="77777777" w:rsidR="008A660F" w:rsidRPr="002D0A58" w:rsidRDefault="008A660F">
      <w:pPr>
        <w:rPr>
          <w:sz w:val="24"/>
        </w:rPr>
      </w:pPr>
    </w:p>
    <w:p w14:paraId="4F03E79E" w14:textId="77777777" w:rsidR="008A660F" w:rsidRPr="002D0A58" w:rsidRDefault="008A660F" w:rsidP="00153938">
      <w:pPr>
        <w:pStyle w:val="ListParagraph"/>
        <w:numPr>
          <w:ilvl w:val="0"/>
          <w:numId w:val="128"/>
        </w:numPr>
        <w:rPr>
          <w:sz w:val="24"/>
        </w:rPr>
      </w:pPr>
      <w:r w:rsidRPr="002D0A58">
        <w:rPr>
          <w:sz w:val="24"/>
        </w:rPr>
        <w:t xml:space="preserve">“For organizations that are concerned about compliance for employees, we’ve provided several group policy settings that can be used to customize exactly which accessibility violations are checked. Administrators can also increase the visibility and emphasis of the Prepare for </w:t>
      </w:r>
      <w:proofErr w:type="gramStart"/>
      <w:r w:rsidRPr="002D0A58">
        <w:rPr>
          <w:sz w:val="24"/>
        </w:rPr>
        <w:t>Sharing</w:t>
      </w:r>
      <w:proofErr w:type="gramEnd"/>
      <w:r w:rsidRPr="002D0A58">
        <w:rPr>
          <w:sz w:val="24"/>
        </w:rPr>
        <w:t xml:space="preserve"> information when there are errors or warnings. Finally, IT departments can leverage Office 2010’s UI extensibility to enforce a workflow that requires users to run the checker – this will help many corporations reduce the risk of employees creating inaccessible content and increase the amount of accessible information available to people with disabilities.” </w:t>
      </w:r>
    </w:p>
    <w:p w14:paraId="63D96E44" w14:textId="77777777" w:rsidR="008A660F" w:rsidRPr="002D0A58" w:rsidRDefault="008A660F">
      <w:pPr>
        <w:rPr>
          <w:sz w:val="24"/>
        </w:rPr>
      </w:pPr>
    </w:p>
    <w:p w14:paraId="276806B0" w14:textId="77777777" w:rsidR="008A660F" w:rsidRPr="002D0A58" w:rsidRDefault="008A660F">
      <w:pPr>
        <w:pStyle w:val="Heading4"/>
        <w:rPr>
          <w:sz w:val="24"/>
        </w:rPr>
      </w:pPr>
      <w:r w:rsidRPr="002D0A58">
        <w:rPr>
          <w:sz w:val="24"/>
        </w:rPr>
        <w:t>Recommended Starting Sources</w:t>
      </w:r>
    </w:p>
    <w:p w14:paraId="5CD55B90" w14:textId="77777777" w:rsidR="008A660F" w:rsidRPr="002D0A58" w:rsidRDefault="008A660F">
      <w:pPr>
        <w:rPr>
          <w:sz w:val="24"/>
        </w:rPr>
      </w:pPr>
    </w:p>
    <w:p w14:paraId="0026840D" w14:textId="77777777" w:rsidR="008A660F" w:rsidRPr="002D0A58" w:rsidRDefault="008A660F" w:rsidP="00153938">
      <w:pPr>
        <w:numPr>
          <w:ilvl w:val="2"/>
          <w:numId w:val="57"/>
        </w:numPr>
        <w:tabs>
          <w:tab w:val="clear" w:pos="2160"/>
          <w:tab w:val="num" w:pos="1080"/>
        </w:tabs>
        <w:ind w:left="1080"/>
        <w:rPr>
          <w:sz w:val="24"/>
        </w:rPr>
      </w:pPr>
      <w:r w:rsidRPr="002D0A58">
        <w:rPr>
          <w:b/>
          <w:sz w:val="24"/>
        </w:rPr>
        <w:t>Checklists</w:t>
      </w:r>
      <w:r w:rsidR="00705882">
        <w:rPr>
          <w:b/>
          <w:bCs/>
          <w:sz w:val="24"/>
          <w:szCs w:val="24"/>
        </w:rPr>
        <w:t xml:space="preserve"> / Manual / Tutorial</w:t>
      </w:r>
      <w:r w:rsidRPr="002D0A58">
        <w:rPr>
          <w:b/>
          <w:sz w:val="24"/>
        </w:rPr>
        <w:t>:</w:t>
      </w:r>
      <w:r w:rsidRPr="002D0A58">
        <w:rPr>
          <w:sz w:val="24"/>
        </w:rPr>
        <w:t xml:space="preserve"> </w:t>
      </w:r>
    </w:p>
    <w:p w14:paraId="60A486F1" w14:textId="77777777" w:rsidR="008A660F" w:rsidRPr="002D0A58" w:rsidRDefault="008A660F">
      <w:pPr>
        <w:rPr>
          <w:sz w:val="24"/>
        </w:rPr>
      </w:pPr>
    </w:p>
    <w:p w14:paraId="22D9A971" w14:textId="155C71C1" w:rsidR="008A660F" w:rsidRPr="002D0A58" w:rsidRDefault="00F06EF7" w:rsidP="00153938">
      <w:pPr>
        <w:pStyle w:val="ListParagraph"/>
        <w:numPr>
          <w:ilvl w:val="0"/>
          <w:numId w:val="103"/>
        </w:numPr>
        <w:ind w:left="1800"/>
        <w:rPr>
          <w:sz w:val="24"/>
        </w:rPr>
      </w:pPr>
      <w:hyperlink r:id="rId146" w:history="1">
        <w:r w:rsidR="008A660F" w:rsidRPr="008F0E66">
          <w:rPr>
            <w:color w:val="0000FF"/>
            <w:sz w:val="24"/>
            <w:szCs w:val="24"/>
            <w:u w:val="single"/>
          </w:rPr>
          <w:t>Guide to Accessible Word Documents</w:t>
        </w:r>
      </w:hyperlink>
      <w:r w:rsidR="008A660F" w:rsidRPr="002D0A58">
        <w:rPr>
          <w:sz w:val="24"/>
        </w:rPr>
        <w:t xml:space="preserve"> (</w:t>
      </w:r>
      <w:r w:rsidR="00705882">
        <w:rPr>
          <w:sz w:val="24"/>
          <w:szCs w:val="24"/>
        </w:rPr>
        <w:t>pdf</w:t>
      </w:r>
      <w:r w:rsidR="008A660F" w:rsidRPr="002D0A58">
        <w:rPr>
          <w:sz w:val="24"/>
        </w:rPr>
        <w:t>) (U.S. Social Security Administration)</w:t>
      </w:r>
    </w:p>
    <w:p w14:paraId="4B39B158" w14:textId="77777777" w:rsidR="008A660F" w:rsidRPr="002D0A58" w:rsidRDefault="008A660F">
      <w:pPr>
        <w:rPr>
          <w:sz w:val="24"/>
        </w:rPr>
      </w:pPr>
    </w:p>
    <w:p w14:paraId="7F554F2A" w14:textId="77777777" w:rsidR="008A660F" w:rsidRPr="002D0A58" w:rsidRDefault="008A660F">
      <w:pPr>
        <w:ind w:left="1080"/>
        <w:rPr>
          <w:sz w:val="24"/>
        </w:rPr>
      </w:pPr>
      <w:r w:rsidRPr="002D0A58">
        <w:rPr>
          <w:sz w:val="24"/>
        </w:rPr>
        <w:t>Creating a Word document to be accessible from the time it is first started is the best</w:t>
      </w:r>
      <w:r w:rsidR="00EF5D52" w:rsidRPr="002D0A58">
        <w:rPr>
          <w:sz w:val="24"/>
        </w:rPr>
        <w:t xml:space="preserve"> practice.</w:t>
      </w:r>
      <w:r w:rsidRPr="002D0A58">
        <w:rPr>
          <w:sz w:val="24"/>
        </w:rPr>
        <w:t xml:space="preserve"> Two good resources to use when beginning are:</w:t>
      </w:r>
    </w:p>
    <w:p w14:paraId="06CAF912" w14:textId="77777777" w:rsidR="008A660F" w:rsidRPr="002D0A58" w:rsidRDefault="008A660F">
      <w:pPr>
        <w:rPr>
          <w:sz w:val="24"/>
        </w:rPr>
      </w:pPr>
    </w:p>
    <w:p w14:paraId="33C1CFED" w14:textId="35D2C2A7" w:rsidR="008A660F" w:rsidRPr="002D0A58" w:rsidRDefault="00F06EF7" w:rsidP="00153938">
      <w:pPr>
        <w:pStyle w:val="ListParagraph"/>
        <w:numPr>
          <w:ilvl w:val="0"/>
          <w:numId w:val="104"/>
        </w:numPr>
        <w:ind w:left="1800"/>
        <w:rPr>
          <w:sz w:val="24"/>
        </w:rPr>
      </w:pPr>
      <w:hyperlink r:id="rId147" w:history="1">
        <w:r w:rsidR="008A660F" w:rsidRPr="008F0E66">
          <w:rPr>
            <w:color w:val="0000FF"/>
            <w:sz w:val="24"/>
            <w:szCs w:val="24"/>
            <w:u w:val="single"/>
          </w:rPr>
          <w:t>Making Microsoft Word 2007 Documents Accessible</w:t>
        </w:r>
      </w:hyperlink>
      <w:r w:rsidR="008A660F" w:rsidRPr="002D0A58">
        <w:rPr>
          <w:sz w:val="24"/>
        </w:rPr>
        <w:t xml:space="preserve"> (PDF) (Franchise Tax Board)</w:t>
      </w:r>
    </w:p>
    <w:p w14:paraId="2D528D44" w14:textId="77777777" w:rsidR="008A660F" w:rsidRPr="002D0A58" w:rsidRDefault="00F06EF7" w:rsidP="00153938">
      <w:pPr>
        <w:pStyle w:val="ListParagraph"/>
        <w:numPr>
          <w:ilvl w:val="0"/>
          <w:numId w:val="104"/>
        </w:numPr>
        <w:ind w:left="1800"/>
        <w:rPr>
          <w:sz w:val="24"/>
        </w:rPr>
      </w:pPr>
      <w:hyperlink r:id="rId148" w:history="1">
        <w:r w:rsidR="0080444F" w:rsidRPr="002D0A58">
          <w:rPr>
            <w:color w:val="0000FF"/>
            <w:sz w:val="24"/>
            <w:u w:val="single"/>
          </w:rPr>
          <w:t>Microsoft Word 2007: Creating Accessible Documents</w:t>
        </w:r>
      </w:hyperlink>
      <w:r w:rsidR="008A660F" w:rsidRPr="002D0A58">
        <w:rPr>
          <w:sz w:val="24"/>
        </w:rPr>
        <w:t xml:space="preserve"> (PDF, 716 KB) (Accessible Technology Initiative (ATI) of the California State University)</w:t>
      </w:r>
    </w:p>
    <w:p w14:paraId="53023F32" w14:textId="77777777" w:rsidR="008A660F" w:rsidRPr="002D0A58" w:rsidRDefault="008A660F">
      <w:pPr>
        <w:rPr>
          <w:sz w:val="24"/>
        </w:rPr>
      </w:pPr>
    </w:p>
    <w:p w14:paraId="183F44AC" w14:textId="71825B41" w:rsidR="008A660F" w:rsidRPr="002D0A58" w:rsidRDefault="008A660F" w:rsidP="00153938">
      <w:pPr>
        <w:pStyle w:val="ListParagraph"/>
        <w:numPr>
          <w:ilvl w:val="0"/>
          <w:numId w:val="105"/>
        </w:numPr>
        <w:ind w:left="1080"/>
        <w:rPr>
          <w:b/>
          <w:sz w:val="24"/>
        </w:rPr>
      </w:pPr>
      <w:r w:rsidRPr="008F0E66">
        <w:rPr>
          <w:b/>
          <w:bCs/>
          <w:sz w:val="24"/>
          <w:szCs w:val="24"/>
        </w:rPr>
        <w:t>Websites</w:t>
      </w:r>
      <w:r w:rsidRPr="002D0A58">
        <w:rPr>
          <w:b/>
          <w:sz w:val="24"/>
        </w:rPr>
        <w:t>:</w:t>
      </w:r>
    </w:p>
    <w:p w14:paraId="4E3A365A" w14:textId="77777777" w:rsidR="008A660F" w:rsidRPr="002D0A58" w:rsidRDefault="008A660F">
      <w:pPr>
        <w:rPr>
          <w:b/>
          <w:sz w:val="24"/>
        </w:rPr>
      </w:pPr>
    </w:p>
    <w:p w14:paraId="2A43F98E" w14:textId="77777777" w:rsidR="008A660F" w:rsidRPr="002D0A58" w:rsidRDefault="00F06EF7" w:rsidP="00153938">
      <w:pPr>
        <w:numPr>
          <w:ilvl w:val="2"/>
          <w:numId w:val="106"/>
        </w:numPr>
        <w:tabs>
          <w:tab w:val="clear" w:pos="2160"/>
          <w:tab w:val="num" w:pos="1800"/>
        </w:tabs>
        <w:ind w:left="1800"/>
        <w:rPr>
          <w:sz w:val="24"/>
        </w:rPr>
      </w:pPr>
      <w:hyperlink r:id="rId149" w:history="1">
        <w:r w:rsidR="008A660F" w:rsidRPr="002D0A58">
          <w:rPr>
            <w:rStyle w:val="Hyperlink"/>
            <w:sz w:val="24"/>
          </w:rPr>
          <w:t>CSU’s Professional Development for Accessible Technology:</w:t>
        </w:r>
        <w:r w:rsidR="008A660F" w:rsidRPr="002D0A58">
          <w:rPr>
            <w:rStyle w:val="Hyperlink"/>
            <w:sz w:val="24"/>
          </w:rPr>
          <w:br/>
          <w:t>Microsoft Word</w:t>
        </w:r>
      </w:hyperlink>
      <w:r w:rsidR="008A660F" w:rsidRPr="002D0A58">
        <w:rPr>
          <w:sz w:val="24"/>
        </w:rPr>
        <w:t xml:space="preserve"> </w:t>
      </w:r>
    </w:p>
    <w:p w14:paraId="0CC994C8" w14:textId="77777777" w:rsidR="008A660F" w:rsidRDefault="008A660F">
      <w:pPr>
        <w:ind w:left="1800"/>
      </w:pPr>
    </w:p>
    <w:p w14:paraId="2C5D681E" w14:textId="77777777" w:rsidR="008A660F" w:rsidRPr="002D0A58" w:rsidRDefault="008A660F">
      <w:pPr>
        <w:ind w:left="1794"/>
        <w:rPr>
          <w:sz w:val="24"/>
        </w:rPr>
      </w:pPr>
      <w:r w:rsidRPr="002D0A58">
        <w:rPr>
          <w:sz w:val="24"/>
        </w:rPr>
        <w:t>Find guides, print and video tutorials, best practices, training guidelines and more – developed by California State University staff and others to support the Accessible Technology Initiative within CSU.</w:t>
      </w:r>
    </w:p>
    <w:p w14:paraId="167007DD" w14:textId="77777777" w:rsidR="008A660F" w:rsidRPr="002D0A58" w:rsidRDefault="008A660F">
      <w:pPr>
        <w:ind w:left="1092"/>
        <w:rPr>
          <w:sz w:val="24"/>
        </w:rPr>
      </w:pPr>
      <w:r w:rsidRPr="002D0A58">
        <w:rPr>
          <w:sz w:val="24"/>
        </w:rPr>
        <w:t xml:space="preserve"> </w:t>
      </w:r>
    </w:p>
    <w:p w14:paraId="62EA6F44" w14:textId="77777777" w:rsidR="008A660F" w:rsidRPr="002D0A58" w:rsidRDefault="008A660F" w:rsidP="00153938">
      <w:pPr>
        <w:numPr>
          <w:ilvl w:val="2"/>
          <w:numId w:val="107"/>
        </w:numPr>
        <w:tabs>
          <w:tab w:val="clear" w:pos="2160"/>
          <w:tab w:val="num" w:pos="2520"/>
        </w:tabs>
        <w:ind w:left="2520"/>
        <w:rPr>
          <w:sz w:val="24"/>
        </w:rPr>
      </w:pPr>
      <w:r w:rsidRPr="002D0A58">
        <w:rPr>
          <w:sz w:val="24"/>
        </w:rPr>
        <w:t xml:space="preserve">Topics include: using styles for accessibility, font selection, color and meaning, and data tables. </w:t>
      </w:r>
    </w:p>
    <w:p w14:paraId="56BB7691" w14:textId="77777777" w:rsidR="008A660F" w:rsidRPr="002D0A58" w:rsidRDefault="008A660F" w:rsidP="00153938">
      <w:pPr>
        <w:numPr>
          <w:ilvl w:val="2"/>
          <w:numId w:val="107"/>
        </w:numPr>
        <w:tabs>
          <w:tab w:val="clear" w:pos="2160"/>
          <w:tab w:val="num" w:pos="2520"/>
        </w:tabs>
        <w:ind w:left="2520"/>
        <w:rPr>
          <w:sz w:val="24"/>
        </w:rPr>
      </w:pPr>
      <w:r w:rsidRPr="002D0A58">
        <w:rPr>
          <w:sz w:val="24"/>
        </w:rPr>
        <w:t>Versions of Word include: 2007 and 2003 for Windows; 2008 and 2004 for Mac.</w:t>
      </w:r>
    </w:p>
    <w:p w14:paraId="70C083F8" w14:textId="77777777" w:rsidR="008A660F" w:rsidRPr="002D0A58" w:rsidRDefault="008A660F">
      <w:pPr>
        <w:ind w:left="2160"/>
        <w:rPr>
          <w:sz w:val="24"/>
        </w:rPr>
      </w:pPr>
    </w:p>
    <w:p w14:paraId="2493C57E" w14:textId="77777777" w:rsidR="008A660F" w:rsidRPr="002D0A58" w:rsidRDefault="008A660F">
      <w:pPr>
        <w:ind w:left="1820" w:hanging="26"/>
        <w:rPr>
          <w:sz w:val="24"/>
        </w:rPr>
      </w:pPr>
      <w:r w:rsidRPr="002D0A58">
        <w:rPr>
          <w:sz w:val="24"/>
        </w:rPr>
        <w:t>Note: A few resources are available only to CSU staff and students.</w:t>
      </w:r>
    </w:p>
    <w:p w14:paraId="76AA774A" w14:textId="77777777" w:rsidR="008A660F" w:rsidRPr="002D0A58" w:rsidRDefault="008A660F">
      <w:pPr>
        <w:pStyle w:val="Heading4"/>
        <w:rPr>
          <w:sz w:val="24"/>
        </w:rPr>
      </w:pPr>
      <w:r w:rsidRPr="002D0A58">
        <w:rPr>
          <w:sz w:val="24"/>
        </w:rPr>
        <w:t>Additional Resources</w:t>
      </w:r>
    </w:p>
    <w:p w14:paraId="04AF5756" w14:textId="77777777" w:rsidR="008A660F" w:rsidRDefault="008A660F">
      <w:pPr>
        <w:pStyle w:val="Header"/>
        <w:tabs>
          <w:tab w:val="clear" w:pos="4320"/>
          <w:tab w:val="clear" w:pos="8640"/>
        </w:tabs>
      </w:pPr>
    </w:p>
    <w:p w14:paraId="55B61EAF" w14:textId="77777777" w:rsidR="008A660F" w:rsidRPr="002D0A58" w:rsidRDefault="00F06EF7" w:rsidP="00153938">
      <w:pPr>
        <w:numPr>
          <w:ilvl w:val="2"/>
          <w:numId w:val="56"/>
        </w:numPr>
        <w:tabs>
          <w:tab w:val="clear" w:pos="2160"/>
          <w:tab w:val="num" w:pos="1080"/>
        </w:tabs>
        <w:ind w:left="1080"/>
        <w:rPr>
          <w:sz w:val="24"/>
        </w:rPr>
      </w:pPr>
      <w:hyperlink r:id="rId150" w:history="1">
        <w:r w:rsidR="008A660F" w:rsidRPr="002D0A58">
          <w:rPr>
            <w:rStyle w:val="Hyperlink"/>
            <w:sz w:val="24"/>
          </w:rPr>
          <w:t>Creating Accessible Documents in MS 2007</w:t>
        </w:r>
      </w:hyperlink>
      <w:r w:rsidR="008A660F" w:rsidRPr="002D0A58">
        <w:rPr>
          <w:sz w:val="24"/>
        </w:rPr>
        <w:t xml:space="preserve"> (PDF) (California State University AIM Grant)</w:t>
      </w:r>
    </w:p>
    <w:p w14:paraId="46C4125D" w14:textId="77777777" w:rsidR="008A660F" w:rsidRPr="002D0A58" w:rsidRDefault="00F06EF7" w:rsidP="00153938">
      <w:pPr>
        <w:numPr>
          <w:ilvl w:val="2"/>
          <w:numId w:val="56"/>
        </w:numPr>
        <w:tabs>
          <w:tab w:val="clear" w:pos="2160"/>
          <w:tab w:val="num" w:pos="1080"/>
        </w:tabs>
        <w:ind w:left="1080"/>
        <w:rPr>
          <w:sz w:val="24"/>
        </w:rPr>
      </w:pPr>
      <w:hyperlink r:id="rId151" w:history="1">
        <w:r w:rsidR="008A660F" w:rsidRPr="002D0A58">
          <w:rPr>
            <w:rStyle w:val="Hyperlink"/>
            <w:sz w:val="24"/>
          </w:rPr>
          <w:t>Microsoft Word Tutorial (Word 2003. 2007)</w:t>
        </w:r>
      </w:hyperlink>
      <w:r w:rsidR="008A660F" w:rsidRPr="002D0A58">
        <w:rPr>
          <w:sz w:val="24"/>
        </w:rPr>
        <w:t xml:space="preserve"> (</w:t>
      </w:r>
      <w:proofErr w:type="spellStart"/>
      <w:r w:rsidR="008A660F" w:rsidRPr="002D0A58">
        <w:rPr>
          <w:sz w:val="24"/>
        </w:rPr>
        <w:t>WebAIM</w:t>
      </w:r>
      <w:proofErr w:type="spellEnd"/>
      <w:r w:rsidR="008A660F" w:rsidRPr="002D0A58">
        <w:rPr>
          <w:sz w:val="24"/>
        </w:rPr>
        <w:t>)</w:t>
      </w:r>
    </w:p>
    <w:p w14:paraId="6B015E1D" w14:textId="77777777" w:rsidR="008A660F" w:rsidRPr="002D0A58" w:rsidRDefault="00F06EF7" w:rsidP="00153938">
      <w:pPr>
        <w:numPr>
          <w:ilvl w:val="2"/>
          <w:numId w:val="56"/>
        </w:numPr>
        <w:tabs>
          <w:tab w:val="clear" w:pos="2160"/>
          <w:tab w:val="num" w:pos="1080"/>
        </w:tabs>
        <w:ind w:left="1080"/>
        <w:rPr>
          <w:sz w:val="24"/>
        </w:rPr>
      </w:pPr>
      <w:hyperlink r:id="rId152" w:history="1">
        <w:r w:rsidR="008A660F" w:rsidRPr="002D0A58">
          <w:rPr>
            <w:rStyle w:val="Hyperlink"/>
            <w:sz w:val="24"/>
          </w:rPr>
          <w:t>Creating Accessible Documents with Microsoft Word 2003</w:t>
        </w:r>
      </w:hyperlink>
      <w:r w:rsidR="008A660F" w:rsidRPr="002D0A58">
        <w:rPr>
          <w:sz w:val="24"/>
        </w:rPr>
        <w:t xml:space="preserve"> (Word) (Accessible Technology Initiative (ATI) of the California State University)</w:t>
      </w:r>
    </w:p>
    <w:p w14:paraId="7C45176F" w14:textId="1E2DB2E9" w:rsidR="008F0905" w:rsidRDefault="008F0905">
      <w:bookmarkStart w:id="223" w:name="_Toc267058938"/>
    </w:p>
    <w:p w14:paraId="01A0F73D" w14:textId="77777777" w:rsidR="008A660F" w:rsidRDefault="008A660F"/>
    <w:p w14:paraId="173980A8" w14:textId="77777777" w:rsidR="008A660F" w:rsidRPr="002D0A58" w:rsidRDefault="00206E82" w:rsidP="002D0A58">
      <w:pPr>
        <w:pStyle w:val="Heading2"/>
        <w:rPr>
          <w:sz w:val="24"/>
        </w:rPr>
      </w:pPr>
      <w:bookmarkStart w:id="224" w:name="_7.44_Data_Tables"/>
      <w:bookmarkStart w:id="225" w:name="_Toc455736337"/>
      <w:bookmarkEnd w:id="224"/>
      <w:r w:rsidRPr="00570D09">
        <w:rPr>
          <w:sz w:val="24"/>
          <w:szCs w:val="24"/>
        </w:rPr>
        <w:t>5</w:t>
      </w:r>
      <w:r w:rsidR="008A660F" w:rsidRPr="00570D09">
        <w:rPr>
          <w:sz w:val="24"/>
          <w:szCs w:val="24"/>
        </w:rPr>
        <w:t>.</w:t>
      </w:r>
      <w:r w:rsidR="00B8772A" w:rsidRPr="00570D09">
        <w:rPr>
          <w:sz w:val="24"/>
          <w:szCs w:val="24"/>
        </w:rPr>
        <w:t>3</w:t>
      </w:r>
      <w:r w:rsidR="008F0905">
        <w:rPr>
          <w:sz w:val="24"/>
          <w:szCs w:val="24"/>
        </w:rPr>
        <w:t>.</w:t>
      </w:r>
      <w:r w:rsidR="00B8772A" w:rsidRPr="00570D09">
        <w:rPr>
          <w:sz w:val="24"/>
          <w:szCs w:val="24"/>
        </w:rPr>
        <w:t>4</w:t>
      </w:r>
      <w:r w:rsidR="00B8772A" w:rsidRPr="002D0A58">
        <w:rPr>
          <w:sz w:val="24"/>
        </w:rPr>
        <w:t xml:space="preserve"> </w:t>
      </w:r>
      <w:r w:rsidR="008A660F" w:rsidRPr="002D0A58">
        <w:rPr>
          <w:sz w:val="24"/>
        </w:rPr>
        <w:t>Data Tables and Excel Tables</w:t>
      </w:r>
      <w:bookmarkEnd w:id="223"/>
      <w:bookmarkEnd w:id="225"/>
    </w:p>
    <w:p w14:paraId="140967EE" w14:textId="77777777" w:rsidR="008A660F" w:rsidRDefault="008A660F"/>
    <w:p w14:paraId="47E4CB99" w14:textId="5A354A38" w:rsidR="008A660F" w:rsidRPr="002D0A58" w:rsidRDefault="008A660F">
      <w:pPr>
        <w:rPr>
          <w:sz w:val="24"/>
        </w:rPr>
      </w:pPr>
      <w:r w:rsidRPr="002D0A58">
        <w:rPr>
          <w:sz w:val="24"/>
        </w:rPr>
        <w:t>Recording, organizing and comparing data are at the heart of spreadsheets, frequently with a number of rows and columns. Microsoft Excel, like its Word counterpart for word processing software, is a commonly used spreadsheet software and XLS</w:t>
      </w:r>
      <w:r w:rsidRPr="008F0E66">
        <w:rPr>
          <w:sz w:val="24"/>
          <w:szCs w:val="24"/>
        </w:rPr>
        <w:t xml:space="preserve"> </w:t>
      </w:r>
      <w:r w:rsidR="008F0905" w:rsidRPr="008F0E66">
        <w:rPr>
          <w:sz w:val="24"/>
          <w:szCs w:val="24"/>
        </w:rPr>
        <w:t>is</w:t>
      </w:r>
      <w:r w:rsidR="008F0905" w:rsidRPr="002D0A58">
        <w:rPr>
          <w:sz w:val="24"/>
        </w:rPr>
        <w:t xml:space="preserve"> </w:t>
      </w:r>
      <w:r w:rsidRPr="002D0A58">
        <w:rPr>
          <w:sz w:val="24"/>
        </w:rPr>
        <w:t xml:space="preserve">a common format for spreadsheet documents. HTML using data tables is the preferred approach to making data accessible to persons with disabilities who use screen readers. </w:t>
      </w:r>
    </w:p>
    <w:p w14:paraId="2F637C45" w14:textId="77777777" w:rsidR="008A660F" w:rsidRPr="002D0A58" w:rsidRDefault="008A660F">
      <w:pPr>
        <w:rPr>
          <w:sz w:val="24"/>
        </w:rPr>
      </w:pPr>
    </w:p>
    <w:p w14:paraId="16A33065" w14:textId="77777777" w:rsidR="008A660F" w:rsidRPr="002D0A58" w:rsidRDefault="008A660F">
      <w:pPr>
        <w:rPr>
          <w:sz w:val="24"/>
        </w:rPr>
      </w:pPr>
      <w:r w:rsidRPr="002D0A58">
        <w:rPr>
          <w:sz w:val="24"/>
        </w:rPr>
        <w:t xml:space="preserve">Microsoft Excel and Excel files </w:t>
      </w:r>
      <w:r w:rsidR="00B85AC3" w:rsidRPr="002D0A58">
        <w:rPr>
          <w:sz w:val="24"/>
        </w:rPr>
        <w:t xml:space="preserve">(XLS/XLSX) </w:t>
      </w:r>
      <w:r w:rsidRPr="002D0A58">
        <w:rPr>
          <w:sz w:val="24"/>
        </w:rPr>
        <w:t xml:space="preserve">are not as accessible as the HTML data tables; however, if the document is properly prepared, screen reading software allows persons with disabilities who have Excel to navigate the rows and columns in a spreadsheet, </w:t>
      </w:r>
      <w:r w:rsidR="00EF5D52" w:rsidRPr="002D0A58">
        <w:rPr>
          <w:sz w:val="24"/>
        </w:rPr>
        <w:t xml:space="preserve">to </w:t>
      </w:r>
      <w:r w:rsidRPr="002D0A58">
        <w:rPr>
          <w:sz w:val="24"/>
        </w:rPr>
        <w:t xml:space="preserve">identify row headers and column headers for data cells. </w:t>
      </w:r>
    </w:p>
    <w:p w14:paraId="0D84578E" w14:textId="77777777" w:rsidR="008A660F" w:rsidRPr="002D0A58" w:rsidRDefault="008A660F">
      <w:pPr>
        <w:rPr>
          <w:sz w:val="24"/>
        </w:rPr>
      </w:pPr>
    </w:p>
    <w:p w14:paraId="291F934B" w14:textId="77777777" w:rsidR="008A660F" w:rsidRPr="002D0A58" w:rsidRDefault="008A660F">
      <w:pPr>
        <w:rPr>
          <w:sz w:val="24"/>
        </w:rPr>
      </w:pPr>
      <w:r w:rsidRPr="002D0A58">
        <w:rPr>
          <w:sz w:val="24"/>
        </w:rPr>
        <w:t>In Excel spreadsheets, the data is often used to generate a chart or graph. Any charts, graphs, pictures or other images must have other ways to convey the information in them. To make these Excel documents accessible, all graphs, pictures, or other images must be tagged or subtitled so that assistive technologies can interpret the content and intent of the graph, picture or image.</w:t>
      </w:r>
    </w:p>
    <w:p w14:paraId="3B625A45" w14:textId="77777777" w:rsidR="008A660F" w:rsidRDefault="008A660F"/>
    <w:p w14:paraId="472DE17B" w14:textId="77777777" w:rsidR="008A660F" w:rsidRPr="002D0A58" w:rsidRDefault="008A660F">
      <w:pPr>
        <w:rPr>
          <w:sz w:val="24"/>
        </w:rPr>
      </w:pPr>
      <w:r w:rsidRPr="002D0A58">
        <w:rPr>
          <w:sz w:val="24"/>
        </w:rPr>
        <w:t xml:space="preserve">More accessibility support for Excel is planned by Microsoft with Office 2010 including “a document Accessibility Checker (like a spell checker, but for accessibility issues) as a core feature of Word, Excel, and PowerPoint.” The Accessibility Checker is designed to identify and provide assistance to address some of the major accessibility problems in Excel files. </w:t>
      </w:r>
      <w:hyperlink r:id="rId153" w:history="1">
        <w:r w:rsidRPr="002D0A58">
          <w:rPr>
            <w:rStyle w:val="Hyperlink"/>
            <w:sz w:val="24"/>
          </w:rPr>
          <w:t>Office 2010: Accessibility Investments &amp; Document Accessibility</w:t>
        </w:r>
      </w:hyperlink>
      <w:r w:rsidRPr="002D0A58">
        <w:rPr>
          <w:sz w:val="24"/>
        </w:rPr>
        <w:t xml:space="preserve"> (Microsoft)</w:t>
      </w:r>
    </w:p>
    <w:p w14:paraId="46301269" w14:textId="77777777" w:rsidR="008A660F" w:rsidRPr="002D0A58" w:rsidRDefault="008A660F">
      <w:pPr>
        <w:rPr>
          <w:sz w:val="24"/>
        </w:rPr>
      </w:pPr>
    </w:p>
    <w:p w14:paraId="3D3F211C" w14:textId="496D1B50" w:rsidR="008A660F" w:rsidRPr="002D0A58" w:rsidRDefault="008A660F" w:rsidP="00B754AB">
      <w:pPr>
        <w:pStyle w:val="ListParagraph"/>
        <w:numPr>
          <w:ilvl w:val="0"/>
          <w:numId w:val="128"/>
        </w:numPr>
        <w:rPr>
          <w:sz w:val="24"/>
        </w:rPr>
      </w:pPr>
      <w:r w:rsidRPr="002D0A58">
        <w:rPr>
          <w:sz w:val="24"/>
        </w:rPr>
        <w:t xml:space="preserve">“For organizations that are concerned about compliance for employees, we’ve provided several group policy settings that can be used to customize exactly which accessibility violations are checked. Administrators can also increase the visibility and emphasis of the Prepare for </w:t>
      </w:r>
      <w:r w:rsidR="00612210" w:rsidRPr="008F0E66">
        <w:rPr>
          <w:sz w:val="24"/>
          <w:szCs w:val="24"/>
        </w:rPr>
        <w:t>sharing</w:t>
      </w:r>
      <w:r w:rsidR="00612210" w:rsidRPr="002D0A58">
        <w:rPr>
          <w:sz w:val="24"/>
        </w:rPr>
        <w:t xml:space="preserve"> </w:t>
      </w:r>
      <w:r w:rsidRPr="002D0A58">
        <w:rPr>
          <w:sz w:val="24"/>
        </w:rPr>
        <w:t xml:space="preserve">information when there are errors or warnings. Finally, IT departments can leverage Office 2010’s UI extensibility to enforce a workflow that requires users to run the checker – this will help many corporations reduce the risk of employees creating inaccessible content and increase the amount of accessible information available to people with disabilities.” </w:t>
      </w:r>
    </w:p>
    <w:p w14:paraId="39E5F648" w14:textId="77777777" w:rsidR="008A660F" w:rsidRDefault="008A660F"/>
    <w:p w14:paraId="4625EA18" w14:textId="77777777" w:rsidR="008A660F" w:rsidRPr="002D0A58" w:rsidRDefault="008A660F">
      <w:pPr>
        <w:pStyle w:val="Heading4"/>
        <w:rPr>
          <w:sz w:val="24"/>
        </w:rPr>
      </w:pPr>
      <w:r w:rsidRPr="002D0A58">
        <w:rPr>
          <w:sz w:val="24"/>
        </w:rPr>
        <w:t>Recommended Starting Sources</w:t>
      </w:r>
    </w:p>
    <w:p w14:paraId="37926E90" w14:textId="77777777" w:rsidR="008A660F" w:rsidRPr="002D0A58" w:rsidRDefault="008A660F">
      <w:pPr>
        <w:rPr>
          <w:sz w:val="24"/>
        </w:rPr>
      </w:pPr>
    </w:p>
    <w:p w14:paraId="07A86DF9" w14:textId="77777777" w:rsidR="008A660F" w:rsidRPr="002D0A58" w:rsidRDefault="008A660F" w:rsidP="00B754AB">
      <w:pPr>
        <w:numPr>
          <w:ilvl w:val="2"/>
          <w:numId w:val="57"/>
        </w:numPr>
        <w:tabs>
          <w:tab w:val="clear" w:pos="2160"/>
          <w:tab w:val="num" w:pos="1080"/>
        </w:tabs>
        <w:ind w:left="1080"/>
        <w:rPr>
          <w:sz w:val="24"/>
        </w:rPr>
      </w:pPr>
      <w:r w:rsidRPr="002D0A58">
        <w:rPr>
          <w:b/>
          <w:sz w:val="24"/>
        </w:rPr>
        <w:t>Manuals / Tutorials:</w:t>
      </w:r>
      <w:r w:rsidRPr="002D0A58">
        <w:rPr>
          <w:sz w:val="24"/>
        </w:rPr>
        <w:t xml:space="preserve"> </w:t>
      </w:r>
    </w:p>
    <w:p w14:paraId="638F8CE5" w14:textId="77777777" w:rsidR="008A660F" w:rsidRPr="002D0A58" w:rsidRDefault="008A660F">
      <w:pPr>
        <w:rPr>
          <w:sz w:val="24"/>
        </w:rPr>
      </w:pPr>
    </w:p>
    <w:p w14:paraId="151D2A2D" w14:textId="77777777" w:rsidR="008A660F" w:rsidRPr="002D0A58" w:rsidRDefault="008A660F">
      <w:pPr>
        <w:ind w:left="1440"/>
        <w:rPr>
          <w:sz w:val="24"/>
        </w:rPr>
      </w:pPr>
      <w:r w:rsidRPr="002D0A58">
        <w:rPr>
          <w:sz w:val="24"/>
        </w:rPr>
        <w:t>HTML</w:t>
      </w:r>
    </w:p>
    <w:p w14:paraId="1AE7B2ED" w14:textId="77777777" w:rsidR="008A660F" w:rsidRPr="002D0A58" w:rsidRDefault="00F06EF7" w:rsidP="00B754AB">
      <w:pPr>
        <w:numPr>
          <w:ilvl w:val="2"/>
          <w:numId w:val="117"/>
        </w:numPr>
        <w:tabs>
          <w:tab w:val="clear" w:pos="2160"/>
          <w:tab w:val="num" w:pos="1800"/>
        </w:tabs>
        <w:ind w:left="1800"/>
        <w:rPr>
          <w:sz w:val="24"/>
        </w:rPr>
      </w:pPr>
      <w:hyperlink r:id="rId154" w:history="1">
        <w:r w:rsidR="008A660F" w:rsidRPr="002D0A58">
          <w:rPr>
            <w:rStyle w:val="Hyperlink"/>
            <w:sz w:val="24"/>
          </w:rPr>
          <w:t xml:space="preserve">Accessible Data Tables </w:t>
        </w:r>
      </w:hyperlink>
      <w:r w:rsidR="008A660F" w:rsidRPr="002D0A58">
        <w:rPr>
          <w:sz w:val="24"/>
        </w:rPr>
        <w:t xml:space="preserve"> (Usability.com)</w:t>
      </w:r>
    </w:p>
    <w:p w14:paraId="45C7F8E0" w14:textId="77777777" w:rsidR="008A660F" w:rsidRPr="002D0A58" w:rsidRDefault="00F06EF7" w:rsidP="00B754AB">
      <w:pPr>
        <w:numPr>
          <w:ilvl w:val="2"/>
          <w:numId w:val="117"/>
        </w:numPr>
        <w:tabs>
          <w:tab w:val="clear" w:pos="2160"/>
          <w:tab w:val="num" w:pos="1800"/>
        </w:tabs>
        <w:ind w:left="1800"/>
        <w:rPr>
          <w:sz w:val="24"/>
        </w:rPr>
      </w:pPr>
      <w:hyperlink r:id="rId155" w:history="1">
        <w:r w:rsidR="008A660F" w:rsidRPr="002D0A58">
          <w:rPr>
            <w:rStyle w:val="Hyperlink"/>
            <w:sz w:val="24"/>
          </w:rPr>
          <w:t>Accessible Tables</w:t>
        </w:r>
      </w:hyperlink>
      <w:r w:rsidR="008A660F" w:rsidRPr="002D0A58">
        <w:rPr>
          <w:sz w:val="24"/>
        </w:rPr>
        <w:t xml:space="preserve"> (Jim Thatcher)</w:t>
      </w:r>
    </w:p>
    <w:p w14:paraId="23A38DDB" w14:textId="77777777" w:rsidR="008A660F" w:rsidRPr="002D0A58" w:rsidRDefault="00F06EF7" w:rsidP="00B754AB">
      <w:pPr>
        <w:numPr>
          <w:ilvl w:val="2"/>
          <w:numId w:val="117"/>
        </w:numPr>
        <w:tabs>
          <w:tab w:val="clear" w:pos="2160"/>
          <w:tab w:val="num" w:pos="1800"/>
        </w:tabs>
        <w:ind w:left="1800"/>
        <w:rPr>
          <w:sz w:val="24"/>
        </w:rPr>
      </w:pPr>
      <w:hyperlink r:id="rId156" w:history="1">
        <w:r w:rsidR="00C274DD" w:rsidRPr="002D0A58">
          <w:rPr>
            <w:rStyle w:val="Hyperlink"/>
            <w:sz w:val="24"/>
          </w:rPr>
          <w:t>Creating Accessible Tables</w:t>
        </w:r>
      </w:hyperlink>
      <w:r w:rsidR="008A660F" w:rsidRPr="002D0A58">
        <w:rPr>
          <w:sz w:val="24"/>
        </w:rPr>
        <w:t xml:space="preserve"> (</w:t>
      </w:r>
      <w:proofErr w:type="spellStart"/>
      <w:r w:rsidR="008A660F" w:rsidRPr="002D0A58">
        <w:rPr>
          <w:sz w:val="24"/>
        </w:rPr>
        <w:t>WebAIM</w:t>
      </w:r>
      <w:proofErr w:type="spellEnd"/>
      <w:r w:rsidR="008A660F" w:rsidRPr="002D0A58">
        <w:rPr>
          <w:sz w:val="24"/>
        </w:rPr>
        <w:t>)</w:t>
      </w:r>
    </w:p>
    <w:p w14:paraId="5485D449" w14:textId="77777777" w:rsidR="008A660F" w:rsidRPr="002D0A58" w:rsidRDefault="008A660F">
      <w:pPr>
        <w:rPr>
          <w:sz w:val="24"/>
        </w:rPr>
      </w:pPr>
    </w:p>
    <w:p w14:paraId="2D2DEA88" w14:textId="77777777" w:rsidR="008A660F" w:rsidRPr="002D0A58" w:rsidRDefault="008A660F">
      <w:pPr>
        <w:ind w:left="1440"/>
        <w:rPr>
          <w:sz w:val="24"/>
        </w:rPr>
      </w:pPr>
      <w:r w:rsidRPr="002D0A58">
        <w:rPr>
          <w:sz w:val="24"/>
        </w:rPr>
        <w:t>Excel</w:t>
      </w:r>
    </w:p>
    <w:p w14:paraId="558B4077" w14:textId="77777777" w:rsidR="008A660F" w:rsidRPr="002D0A58" w:rsidRDefault="00F06EF7" w:rsidP="00B754AB">
      <w:pPr>
        <w:pStyle w:val="ListParagraph"/>
        <w:numPr>
          <w:ilvl w:val="0"/>
          <w:numId w:val="113"/>
        </w:numPr>
        <w:ind w:left="1800"/>
        <w:rPr>
          <w:sz w:val="24"/>
        </w:rPr>
      </w:pPr>
      <w:hyperlink r:id="rId157" w:history="1">
        <w:r w:rsidR="008A660F" w:rsidRPr="002D0A58">
          <w:rPr>
            <w:color w:val="0000FF"/>
            <w:sz w:val="24"/>
            <w:u w:val="single"/>
          </w:rPr>
          <w:t>Creating Accessible Spreadsheets in Microsoft Excel</w:t>
        </w:r>
      </w:hyperlink>
      <w:r w:rsidR="008A660F" w:rsidRPr="002D0A58">
        <w:rPr>
          <w:sz w:val="24"/>
        </w:rPr>
        <w:t xml:space="preserve"> (California Polytechnic State University, San Luis Obispo) </w:t>
      </w:r>
    </w:p>
    <w:p w14:paraId="5A3505FF" w14:textId="7B75A1E1" w:rsidR="008A660F" w:rsidRPr="002D0A58" w:rsidRDefault="00F06EF7" w:rsidP="00B754AB">
      <w:pPr>
        <w:pStyle w:val="ListParagraph"/>
        <w:numPr>
          <w:ilvl w:val="0"/>
          <w:numId w:val="113"/>
        </w:numPr>
        <w:ind w:left="1800"/>
        <w:rPr>
          <w:sz w:val="24"/>
        </w:rPr>
      </w:pPr>
      <w:hyperlink r:id="rId158" w:history="1">
        <w:r w:rsidR="008A660F" w:rsidRPr="008F0E66">
          <w:rPr>
            <w:rStyle w:val="Hyperlink"/>
            <w:sz w:val="24"/>
            <w:szCs w:val="24"/>
          </w:rPr>
          <w:t>Creating Section 508 Compliant (Microsoft) Excel Documents</w:t>
        </w:r>
      </w:hyperlink>
      <w:r w:rsidR="008A660F" w:rsidRPr="002D0A58">
        <w:rPr>
          <w:sz w:val="24"/>
        </w:rPr>
        <w:t xml:space="preserve">  (U.S. Department of Health and Human Services)</w:t>
      </w:r>
    </w:p>
    <w:p w14:paraId="4909D4FF" w14:textId="6803278B" w:rsidR="008A660F" w:rsidRPr="008F0E66" w:rsidRDefault="008A660F">
      <w:pPr>
        <w:rPr>
          <w:sz w:val="24"/>
          <w:szCs w:val="24"/>
        </w:rPr>
      </w:pPr>
    </w:p>
    <w:p w14:paraId="193D294F" w14:textId="77777777" w:rsidR="008A660F" w:rsidRPr="002D0A58" w:rsidRDefault="008A660F" w:rsidP="00B754AB">
      <w:pPr>
        <w:pStyle w:val="ListParagraph"/>
        <w:numPr>
          <w:ilvl w:val="0"/>
          <w:numId w:val="105"/>
        </w:numPr>
        <w:ind w:left="1080"/>
        <w:rPr>
          <w:b/>
          <w:sz w:val="24"/>
        </w:rPr>
      </w:pPr>
      <w:r w:rsidRPr="008F0E66">
        <w:rPr>
          <w:b/>
          <w:bCs/>
          <w:sz w:val="24"/>
          <w:szCs w:val="24"/>
        </w:rPr>
        <w:t>Websites</w:t>
      </w:r>
      <w:r w:rsidRPr="002D0A58">
        <w:rPr>
          <w:b/>
          <w:sz w:val="24"/>
        </w:rPr>
        <w:t>:</w:t>
      </w:r>
    </w:p>
    <w:p w14:paraId="5A667A0A" w14:textId="77777777" w:rsidR="008A660F" w:rsidRPr="002D0A58" w:rsidRDefault="008A660F">
      <w:pPr>
        <w:rPr>
          <w:b/>
          <w:sz w:val="24"/>
        </w:rPr>
      </w:pPr>
    </w:p>
    <w:p w14:paraId="2864B045" w14:textId="77777777" w:rsidR="008A660F" w:rsidRPr="002D0A58" w:rsidRDefault="00F06EF7" w:rsidP="00B754AB">
      <w:pPr>
        <w:numPr>
          <w:ilvl w:val="2"/>
          <w:numId w:val="112"/>
        </w:numPr>
        <w:tabs>
          <w:tab w:val="clear" w:pos="2160"/>
          <w:tab w:val="num" w:pos="1800"/>
        </w:tabs>
        <w:ind w:left="1800"/>
        <w:rPr>
          <w:sz w:val="24"/>
        </w:rPr>
      </w:pPr>
      <w:hyperlink r:id="rId159" w:history="1">
        <w:r w:rsidR="008A660F" w:rsidRPr="002D0A58">
          <w:rPr>
            <w:rStyle w:val="Hyperlink"/>
            <w:sz w:val="24"/>
          </w:rPr>
          <w:t>CSU’s Professional Development for Accessible Technology:</w:t>
        </w:r>
        <w:r w:rsidR="008A660F" w:rsidRPr="002D0A58">
          <w:rPr>
            <w:rStyle w:val="Hyperlink"/>
            <w:sz w:val="24"/>
          </w:rPr>
          <w:br/>
        </w:r>
        <w:r w:rsidR="000A5E32" w:rsidRPr="002D0A58">
          <w:rPr>
            <w:rStyle w:val="Hyperlink"/>
            <w:sz w:val="24"/>
          </w:rPr>
          <w:t xml:space="preserve">Microsoft </w:t>
        </w:r>
        <w:r w:rsidR="008A660F" w:rsidRPr="002D0A58">
          <w:rPr>
            <w:rStyle w:val="Hyperlink"/>
            <w:sz w:val="24"/>
          </w:rPr>
          <w:t>Excel</w:t>
        </w:r>
      </w:hyperlink>
      <w:r w:rsidR="008A660F" w:rsidRPr="002D0A58">
        <w:rPr>
          <w:sz w:val="24"/>
        </w:rPr>
        <w:t xml:space="preserve"> </w:t>
      </w:r>
    </w:p>
    <w:p w14:paraId="39CB0A5A" w14:textId="77777777" w:rsidR="008A660F" w:rsidRPr="002D0A58" w:rsidRDefault="008A660F">
      <w:pPr>
        <w:ind w:left="1800"/>
        <w:rPr>
          <w:sz w:val="24"/>
        </w:rPr>
      </w:pPr>
    </w:p>
    <w:p w14:paraId="3D58FCE1" w14:textId="77777777" w:rsidR="008A660F" w:rsidRPr="002D0A58" w:rsidRDefault="008A660F">
      <w:pPr>
        <w:ind w:left="1800"/>
        <w:rPr>
          <w:sz w:val="24"/>
        </w:rPr>
      </w:pPr>
      <w:r w:rsidRPr="002D0A58">
        <w:rPr>
          <w:sz w:val="24"/>
        </w:rPr>
        <w:t xml:space="preserve">Find guides, print and video tutorials, best practices, training guidelines and more – developed by California State University staff and others to support the Accessible Technology Initiative within CSU. </w:t>
      </w:r>
    </w:p>
    <w:p w14:paraId="19EA29F1" w14:textId="77777777" w:rsidR="008A660F" w:rsidRPr="002D0A58" w:rsidRDefault="008A660F">
      <w:pPr>
        <w:ind w:left="2160"/>
        <w:rPr>
          <w:sz w:val="24"/>
        </w:rPr>
      </w:pPr>
    </w:p>
    <w:p w14:paraId="4757D319" w14:textId="77777777" w:rsidR="008A660F" w:rsidRPr="002D0A58" w:rsidRDefault="00F06EF7" w:rsidP="00B754AB">
      <w:pPr>
        <w:pStyle w:val="ListParagraph"/>
        <w:numPr>
          <w:ilvl w:val="0"/>
          <w:numId w:val="116"/>
        </w:numPr>
        <w:ind w:left="1800"/>
        <w:rPr>
          <w:sz w:val="24"/>
        </w:rPr>
      </w:pPr>
      <w:hyperlink r:id="rId160" w:history="1">
        <w:r w:rsidR="008A660F" w:rsidRPr="002D0A58">
          <w:rPr>
            <w:rStyle w:val="Hyperlink"/>
            <w:sz w:val="24"/>
          </w:rPr>
          <w:t>CSU’s Professional Development for Accessible Technology:</w:t>
        </w:r>
        <w:r w:rsidR="008A660F" w:rsidRPr="002D0A58">
          <w:rPr>
            <w:rStyle w:val="Hyperlink"/>
            <w:sz w:val="24"/>
          </w:rPr>
          <w:br/>
          <w:t>STEM (Science, Technology Engineering, &amp; Math)</w:t>
        </w:r>
      </w:hyperlink>
    </w:p>
    <w:p w14:paraId="0F4A4A0A" w14:textId="77777777" w:rsidR="008A660F" w:rsidRPr="002D0A58" w:rsidRDefault="008A660F">
      <w:pPr>
        <w:ind w:left="1800"/>
        <w:rPr>
          <w:sz w:val="24"/>
        </w:rPr>
      </w:pPr>
    </w:p>
    <w:p w14:paraId="300720F3" w14:textId="77777777" w:rsidR="008A660F" w:rsidRPr="002D0A58" w:rsidRDefault="008A660F">
      <w:pPr>
        <w:ind w:left="1800"/>
        <w:rPr>
          <w:sz w:val="24"/>
        </w:rPr>
      </w:pPr>
      <w:r w:rsidRPr="002D0A58">
        <w:rPr>
          <w:sz w:val="24"/>
        </w:rPr>
        <w:t xml:space="preserve">Find guidelines for describing scientific, technical, engineering and mathematical images, including bar charts, line graphs, Venn diagrams, scatter plots, tables, pie charts, flow charts, standard diagrams or illustrations, complex diagrams or illustrations, and math equations. </w:t>
      </w:r>
    </w:p>
    <w:p w14:paraId="1C87D06A" w14:textId="77777777" w:rsidR="008A660F" w:rsidRDefault="008A660F"/>
    <w:p w14:paraId="21532696" w14:textId="77777777" w:rsidR="008A660F" w:rsidRPr="002D0A58" w:rsidRDefault="008A660F">
      <w:pPr>
        <w:pStyle w:val="Heading4"/>
        <w:rPr>
          <w:sz w:val="24"/>
        </w:rPr>
      </w:pPr>
      <w:r w:rsidRPr="002D0A58">
        <w:rPr>
          <w:sz w:val="24"/>
        </w:rPr>
        <w:t>Additional Resources</w:t>
      </w:r>
    </w:p>
    <w:p w14:paraId="0DFC0530" w14:textId="77777777" w:rsidR="008A660F" w:rsidRPr="002D0A58" w:rsidRDefault="008A660F">
      <w:pPr>
        <w:pStyle w:val="Header"/>
        <w:tabs>
          <w:tab w:val="clear" w:pos="4320"/>
          <w:tab w:val="clear" w:pos="8640"/>
        </w:tabs>
        <w:rPr>
          <w:sz w:val="24"/>
        </w:rPr>
      </w:pPr>
    </w:p>
    <w:p w14:paraId="185FBADC" w14:textId="77777777" w:rsidR="008A660F" w:rsidRPr="002D0A58" w:rsidRDefault="00F06EF7" w:rsidP="00B754AB">
      <w:pPr>
        <w:numPr>
          <w:ilvl w:val="2"/>
          <w:numId w:val="58"/>
        </w:numPr>
        <w:tabs>
          <w:tab w:val="clear" w:pos="2160"/>
          <w:tab w:val="num" w:pos="1080"/>
        </w:tabs>
        <w:ind w:left="1080"/>
        <w:rPr>
          <w:sz w:val="24"/>
        </w:rPr>
      </w:pPr>
      <w:hyperlink r:id="rId161" w:history="1">
        <w:r w:rsidR="008A660F" w:rsidRPr="002D0A58">
          <w:rPr>
            <w:rStyle w:val="Hyperlink"/>
            <w:sz w:val="24"/>
          </w:rPr>
          <w:t>W3C/WCAG Priority 1 Data Tables</w:t>
        </w:r>
      </w:hyperlink>
      <w:r w:rsidR="008A660F" w:rsidRPr="002D0A58">
        <w:rPr>
          <w:sz w:val="24"/>
        </w:rPr>
        <w:t xml:space="preserve"> (CSU Long Beach)</w:t>
      </w:r>
    </w:p>
    <w:p w14:paraId="60607F17" w14:textId="27059728" w:rsidR="008A660F" w:rsidRPr="002D0A58" w:rsidRDefault="008A660F" w:rsidP="00B754AB">
      <w:pPr>
        <w:numPr>
          <w:ilvl w:val="2"/>
          <w:numId w:val="58"/>
        </w:numPr>
        <w:tabs>
          <w:tab w:val="clear" w:pos="2160"/>
          <w:tab w:val="num" w:pos="1080"/>
        </w:tabs>
        <w:ind w:left="1080"/>
        <w:rPr>
          <w:sz w:val="24"/>
        </w:rPr>
      </w:pPr>
      <w:r w:rsidRPr="008F0E66">
        <w:rPr>
          <w:sz w:val="24"/>
          <w:szCs w:val="24"/>
        </w:rPr>
        <w:t xml:space="preserve">Standard: </w:t>
      </w:r>
      <w:hyperlink r:id="rId162" w:history="1">
        <w:r w:rsidR="002D7848" w:rsidRPr="008F0E66">
          <w:rPr>
            <w:rStyle w:val="Hyperlink"/>
            <w:sz w:val="24"/>
            <w:szCs w:val="24"/>
          </w:rPr>
          <w:t>Accessible (508) Excel Presentations</w:t>
        </w:r>
      </w:hyperlink>
      <w:r w:rsidRPr="002D0A58">
        <w:rPr>
          <w:sz w:val="24"/>
        </w:rPr>
        <w:t xml:space="preserve"> (U.S. Department of Health and Human Services)</w:t>
      </w:r>
    </w:p>
    <w:p w14:paraId="70F87676" w14:textId="77777777" w:rsidR="008A660F" w:rsidRPr="002D0A58" w:rsidRDefault="008A660F">
      <w:pPr>
        <w:tabs>
          <w:tab w:val="num" w:pos="1080"/>
        </w:tabs>
        <w:ind w:left="1080"/>
        <w:rPr>
          <w:sz w:val="24"/>
        </w:rPr>
      </w:pPr>
    </w:p>
    <w:p w14:paraId="06E5764C" w14:textId="77777777" w:rsidR="008A660F" w:rsidRPr="002D0A58" w:rsidRDefault="008A660F" w:rsidP="00B754AB">
      <w:pPr>
        <w:numPr>
          <w:ilvl w:val="2"/>
          <w:numId w:val="129"/>
        </w:numPr>
        <w:tabs>
          <w:tab w:val="clear" w:pos="2160"/>
          <w:tab w:val="num" w:pos="1800"/>
        </w:tabs>
        <w:ind w:left="1800"/>
        <w:rPr>
          <w:sz w:val="24"/>
        </w:rPr>
      </w:pPr>
      <w:r w:rsidRPr="002D0A58">
        <w:rPr>
          <w:sz w:val="24"/>
        </w:rPr>
        <w:t>Comma Separated Value (CSV) File</w:t>
      </w:r>
    </w:p>
    <w:p w14:paraId="2BF7E49A" w14:textId="77777777" w:rsidR="008A660F" w:rsidRPr="002D0A58" w:rsidRDefault="008A660F">
      <w:pPr>
        <w:tabs>
          <w:tab w:val="num" w:pos="1080"/>
        </w:tabs>
        <w:ind w:left="1080"/>
        <w:rPr>
          <w:sz w:val="24"/>
        </w:rPr>
      </w:pPr>
    </w:p>
    <w:p w14:paraId="6009BB1D" w14:textId="26CF6E44" w:rsidR="008A660F" w:rsidRPr="002D0A58" w:rsidRDefault="008A660F">
      <w:pPr>
        <w:tabs>
          <w:tab w:val="num" w:pos="1080"/>
        </w:tabs>
        <w:ind w:left="1800"/>
        <w:rPr>
          <w:sz w:val="24"/>
        </w:rPr>
      </w:pPr>
      <w:r w:rsidRPr="002D0A58">
        <w:rPr>
          <w:sz w:val="24"/>
        </w:rPr>
        <w:t>A CSV</w:t>
      </w:r>
      <w:r w:rsidR="00F80B57">
        <w:rPr>
          <w:sz w:val="24"/>
        </w:rPr>
        <w:t xml:space="preserve"> </w:t>
      </w:r>
      <w:r w:rsidRPr="002D0A58">
        <w:rPr>
          <w:sz w:val="24"/>
        </w:rPr>
        <w:t xml:space="preserve">document or file format is simple and supported by most spreadsheets and database management systems. </w:t>
      </w:r>
    </w:p>
    <w:p w14:paraId="705C3933" w14:textId="77777777" w:rsidR="008A660F" w:rsidRPr="002D0A58" w:rsidRDefault="008A660F">
      <w:pPr>
        <w:tabs>
          <w:tab w:val="num" w:pos="1080"/>
        </w:tabs>
        <w:ind w:left="1080"/>
        <w:rPr>
          <w:sz w:val="24"/>
        </w:rPr>
      </w:pPr>
    </w:p>
    <w:p w14:paraId="1D0B486C" w14:textId="69AB6018" w:rsidR="008A660F" w:rsidRPr="002D0A58" w:rsidRDefault="008A660F">
      <w:pPr>
        <w:tabs>
          <w:tab w:val="num" w:pos="1080"/>
        </w:tabs>
        <w:ind w:left="1800"/>
        <w:rPr>
          <w:sz w:val="24"/>
        </w:rPr>
      </w:pPr>
      <w:r w:rsidRPr="002D0A58">
        <w:rPr>
          <w:sz w:val="24"/>
        </w:rPr>
        <w:t xml:space="preserve">If the purpose of a spreadsheet or database is to present a data set, the file may be presented as a CSV file and not as an XLS or other </w:t>
      </w:r>
      <w:r w:rsidR="00A74184" w:rsidRPr="008F0E66">
        <w:rPr>
          <w:sz w:val="24"/>
          <w:szCs w:val="24"/>
        </w:rPr>
        <w:t xml:space="preserve">file </w:t>
      </w:r>
      <w:r w:rsidRPr="002D0A58">
        <w:rPr>
          <w:sz w:val="24"/>
        </w:rPr>
        <w:t>format.</w:t>
      </w:r>
    </w:p>
    <w:p w14:paraId="54E62A7B" w14:textId="77777777" w:rsidR="008A660F" w:rsidRPr="002D0A58" w:rsidRDefault="008A660F">
      <w:pPr>
        <w:tabs>
          <w:tab w:val="num" w:pos="1080"/>
        </w:tabs>
        <w:ind w:left="1080"/>
        <w:rPr>
          <w:sz w:val="24"/>
        </w:rPr>
      </w:pPr>
    </w:p>
    <w:p w14:paraId="1CF882F5" w14:textId="77777777" w:rsidR="008A660F" w:rsidRPr="002D0A58" w:rsidRDefault="008A660F">
      <w:pPr>
        <w:pStyle w:val="ListParagraph"/>
        <w:tabs>
          <w:tab w:val="num" w:pos="1080"/>
        </w:tabs>
        <w:ind w:left="1440"/>
        <w:rPr>
          <w:sz w:val="24"/>
        </w:rPr>
      </w:pPr>
      <w:r w:rsidRPr="002D0A58">
        <w:rPr>
          <w:sz w:val="24"/>
        </w:rPr>
        <w:t>Checklist:</w:t>
      </w:r>
    </w:p>
    <w:p w14:paraId="04C4B56B" w14:textId="77777777" w:rsidR="008A660F" w:rsidRPr="002D0A58" w:rsidRDefault="008A660F">
      <w:pPr>
        <w:pStyle w:val="ListParagraph"/>
        <w:tabs>
          <w:tab w:val="num" w:pos="1080"/>
        </w:tabs>
        <w:ind w:left="1080"/>
        <w:rPr>
          <w:sz w:val="24"/>
        </w:rPr>
      </w:pPr>
    </w:p>
    <w:p w14:paraId="09707722" w14:textId="77777777" w:rsidR="008A660F" w:rsidRPr="002D0A58" w:rsidRDefault="008A660F" w:rsidP="00B754AB">
      <w:pPr>
        <w:pStyle w:val="ListParagraph"/>
        <w:numPr>
          <w:ilvl w:val="0"/>
          <w:numId w:val="114"/>
        </w:numPr>
        <w:tabs>
          <w:tab w:val="num" w:pos="1800"/>
        </w:tabs>
        <w:ind w:left="1800"/>
        <w:rPr>
          <w:sz w:val="24"/>
        </w:rPr>
      </w:pPr>
      <w:r w:rsidRPr="002D0A58">
        <w:rPr>
          <w:sz w:val="24"/>
        </w:rPr>
        <w:t>The link must clearly state that the CSV is a raw data set.</w:t>
      </w:r>
    </w:p>
    <w:p w14:paraId="3A96FBBD" w14:textId="77777777" w:rsidR="008A660F" w:rsidRPr="002D0A58" w:rsidRDefault="008A660F" w:rsidP="00B754AB">
      <w:pPr>
        <w:pStyle w:val="ListParagraph"/>
        <w:numPr>
          <w:ilvl w:val="0"/>
          <w:numId w:val="114"/>
        </w:numPr>
        <w:tabs>
          <w:tab w:val="num" w:pos="1800"/>
        </w:tabs>
        <w:ind w:left="1800"/>
        <w:rPr>
          <w:sz w:val="24"/>
        </w:rPr>
      </w:pPr>
      <w:r w:rsidRPr="002D0A58">
        <w:rPr>
          <w:sz w:val="24"/>
        </w:rPr>
        <w:t>A separate definition document must accompany all CSV files.</w:t>
      </w:r>
    </w:p>
    <w:p w14:paraId="4D4457D4" w14:textId="77777777" w:rsidR="008A660F" w:rsidRPr="002D0A58" w:rsidRDefault="008A660F" w:rsidP="00B754AB">
      <w:pPr>
        <w:pStyle w:val="ListParagraph"/>
        <w:numPr>
          <w:ilvl w:val="0"/>
          <w:numId w:val="114"/>
        </w:numPr>
        <w:tabs>
          <w:tab w:val="num" w:pos="1800"/>
        </w:tabs>
        <w:ind w:left="1800"/>
        <w:rPr>
          <w:sz w:val="24"/>
        </w:rPr>
      </w:pPr>
      <w:r w:rsidRPr="002D0A58">
        <w:rPr>
          <w:sz w:val="24"/>
        </w:rPr>
        <w:t>The file name must end with a .CSV extension.</w:t>
      </w:r>
    </w:p>
    <w:p w14:paraId="51EA3582" w14:textId="77777777" w:rsidR="008A660F" w:rsidRPr="002D0A58" w:rsidRDefault="008A660F" w:rsidP="00B754AB">
      <w:pPr>
        <w:pStyle w:val="ListParagraph"/>
        <w:numPr>
          <w:ilvl w:val="0"/>
          <w:numId w:val="114"/>
        </w:numPr>
        <w:tabs>
          <w:tab w:val="num" w:pos="1800"/>
        </w:tabs>
        <w:ind w:left="1800"/>
        <w:rPr>
          <w:sz w:val="24"/>
        </w:rPr>
      </w:pPr>
      <w:r w:rsidRPr="002D0A58">
        <w:rPr>
          <w:sz w:val="24"/>
        </w:rPr>
        <w:t>Commas must separate all fields. Fields that are blank still require a comma to delimit their position. A comma is not required after the last field of a record.</w:t>
      </w:r>
    </w:p>
    <w:p w14:paraId="21139FBC" w14:textId="77777777" w:rsidR="008A660F" w:rsidRPr="002D0A58" w:rsidRDefault="008A660F" w:rsidP="00B754AB">
      <w:pPr>
        <w:pStyle w:val="ListParagraph"/>
        <w:numPr>
          <w:ilvl w:val="0"/>
          <w:numId w:val="114"/>
        </w:numPr>
        <w:tabs>
          <w:tab w:val="num" w:pos="1800"/>
        </w:tabs>
        <w:ind w:left="1800"/>
        <w:rPr>
          <w:sz w:val="24"/>
        </w:rPr>
      </w:pPr>
      <w:r w:rsidRPr="002D0A58">
        <w:rPr>
          <w:sz w:val="24"/>
        </w:rPr>
        <w:t>A data set that would be presented as a CSV has the following characteristics:</w:t>
      </w:r>
    </w:p>
    <w:p w14:paraId="08E3AB2B" w14:textId="77777777" w:rsidR="008A660F" w:rsidRPr="002D0A58" w:rsidRDefault="008A660F" w:rsidP="00B754AB">
      <w:pPr>
        <w:pStyle w:val="ListParagraph"/>
        <w:numPr>
          <w:ilvl w:val="0"/>
          <w:numId w:val="115"/>
        </w:numPr>
        <w:tabs>
          <w:tab w:val="num" w:pos="2520"/>
        </w:tabs>
        <w:ind w:left="2520"/>
        <w:rPr>
          <w:sz w:val="24"/>
        </w:rPr>
      </w:pPr>
      <w:r w:rsidRPr="002D0A58">
        <w:rPr>
          <w:sz w:val="24"/>
        </w:rPr>
        <w:t>A single row of headings in the first row.</w:t>
      </w:r>
    </w:p>
    <w:p w14:paraId="212A491F" w14:textId="77777777" w:rsidR="008A660F" w:rsidRPr="002D0A58" w:rsidRDefault="008A660F" w:rsidP="00B754AB">
      <w:pPr>
        <w:pStyle w:val="ListParagraph"/>
        <w:numPr>
          <w:ilvl w:val="0"/>
          <w:numId w:val="115"/>
        </w:numPr>
        <w:tabs>
          <w:tab w:val="num" w:pos="2520"/>
        </w:tabs>
        <w:ind w:left="2520"/>
        <w:rPr>
          <w:sz w:val="24"/>
        </w:rPr>
      </w:pPr>
      <w:r w:rsidRPr="002D0A58">
        <w:rPr>
          <w:sz w:val="24"/>
        </w:rPr>
        <w:t>The data set contains no formulas.</w:t>
      </w:r>
    </w:p>
    <w:p w14:paraId="3C5F302D" w14:textId="0294FA2A" w:rsidR="00A74184" w:rsidRDefault="00A74184">
      <w:bookmarkStart w:id="226" w:name="_Toc267058939"/>
    </w:p>
    <w:p w14:paraId="2AC815AD" w14:textId="77777777" w:rsidR="008A660F" w:rsidRDefault="008A660F"/>
    <w:p w14:paraId="58F453D4" w14:textId="77777777" w:rsidR="008A660F" w:rsidRPr="002D0A58" w:rsidRDefault="00206E82" w:rsidP="002D0A58">
      <w:pPr>
        <w:pStyle w:val="Heading2"/>
        <w:rPr>
          <w:sz w:val="24"/>
        </w:rPr>
      </w:pPr>
      <w:bookmarkStart w:id="227" w:name="_7_43_Multimedia_and"/>
      <w:bookmarkStart w:id="228" w:name="_7.43_Multimedia_and"/>
      <w:bookmarkStart w:id="229" w:name="_7.45_Multimedia_and"/>
      <w:bookmarkStart w:id="230" w:name="_Toc455736338"/>
      <w:bookmarkEnd w:id="227"/>
      <w:bookmarkEnd w:id="228"/>
      <w:bookmarkEnd w:id="229"/>
      <w:r w:rsidRPr="00570D09">
        <w:rPr>
          <w:sz w:val="24"/>
          <w:szCs w:val="24"/>
        </w:rPr>
        <w:t>5</w:t>
      </w:r>
      <w:r w:rsidR="008A660F" w:rsidRPr="00570D09">
        <w:rPr>
          <w:sz w:val="24"/>
          <w:szCs w:val="24"/>
        </w:rPr>
        <w:t>.</w:t>
      </w:r>
      <w:r w:rsidR="00B8772A" w:rsidRPr="00570D09">
        <w:rPr>
          <w:sz w:val="24"/>
          <w:szCs w:val="24"/>
        </w:rPr>
        <w:t>3</w:t>
      </w:r>
      <w:r w:rsidR="008F0905">
        <w:rPr>
          <w:sz w:val="24"/>
          <w:szCs w:val="24"/>
        </w:rPr>
        <w:t>.</w:t>
      </w:r>
      <w:r w:rsidR="00B8772A" w:rsidRPr="00570D09">
        <w:rPr>
          <w:sz w:val="24"/>
          <w:szCs w:val="24"/>
        </w:rPr>
        <w:t>5</w:t>
      </w:r>
      <w:r w:rsidR="00B8772A" w:rsidRPr="002D0A58">
        <w:rPr>
          <w:sz w:val="24"/>
        </w:rPr>
        <w:t xml:space="preserve"> </w:t>
      </w:r>
      <w:r w:rsidR="008A660F" w:rsidRPr="002D0A58">
        <w:rPr>
          <w:sz w:val="24"/>
        </w:rPr>
        <w:t>Multimedia and Captioning</w:t>
      </w:r>
      <w:bookmarkEnd w:id="226"/>
      <w:bookmarkEnd w:id="230"/>
    </w:p>
    <w:p w14:paraId="3040DEE2" w14:textId="284DC01A" w:rsidR="008A660F" w:rsidRPr="002D0A58" w:rsidRDefault="008A660F">
      <w:pPr>
        <w:pStyle w:val="NormalWeb"/>
      </w:pPr>
      <w:r w:rsidRPr="002D0A58">
        <w:t xml:space="preserve">Captioning allows people with hearing loss to have comparable access to multimedia presentations. </w:t>
      </w:r>
      <w:r w:rsidR="00EF5D52" w:rsidRPr="002D0A58">
        <w:t>Captioning</w:t>
      </w:r>
      <w:r w:rsidRPr="002D0A58">
        <w:t xml:space="preserve"> is also useful to people who need to mute sound in work environments. “</w:t>
      </w:r>
      <w:r w:rsidRPr="002D0A58">
        <w:rPr>
          <w:rStyle w:val="Strong"/>
          <w:rFonts w:eastAsia="Calibri"/>
          <w:b w:val="0"/>
        </w:rPr>
        <w:t>Section 508 requires an equivalent experience for all users. Users should be able to follow the dialog and action in a multimedia file as it occurs. Captions</w:t>
      </w:r>
      <w:r w:rsidR="00665600" w:rsidRPr="002D0A58">
        <w:rPr>
          <w:rStyle w:val="Strong"/>
          <w:rFonts w:eastAsia="Calibri"/>
          <w:b w:val="0"/>
        </w:rPr>
        <w:t xml:space="preserve"> </w:t>
      </w:r>
      <w:r w:rsidRPr="002D0A58">
        <w:rPr>
          <w:rStyle w:val="Strong"/>
          <w:rFonts w:eastAsia="Calibri"/>
          <w:b w:val="0"/>
        </w:rPr>
        <w:t>-</w:t>
      </w:r>
      <w:r w:rsidR="00665600" w:rsidRPr="002D0A58">
        <w:rPr>
          <w:rStyle w:val="Strong"/>
          <w:rFonts w:eastAsia="Calibri"/>
          <w:b w:val="0"/>
        </w:rPr>
        <w:t xml:space="preserve"> </w:t>
      </w:r>
      <w:r w:rsidRPr="002D0A58">
        <w:rPr>
          <w:rStyle w:val="Strong"/>
          <w:rFonts w:eastAsia="Calibri"/>
          <w:b w:val="0"/>
        </w:rPr>
        <w:t xml:space="preserve">whether open </w:t>
      </w:r>
      <w:r w:rsidR="00A44DEA" w:rsidRPr="008F0E66">
        <w:rPr>
          <w:rStyle w:val="Strong"/>
          <w:rFonts w:eastAsia="Calibri"/>
          <w:b w:val="0"/>
        </w:rPr>
        <w:t xml:space="preserve">(editor: always showing) </w:t>
      </w:r>
      <w:r w:rsidRPr="002D0A58">
        <w:rPr>
          <w:rStyle w:val="Strong"/>
          <w:rFonts w:eastAsia="Calibri"/>
          <w:b w:val="0"/>
        </w:rPr>
        <w:t>or closed</w:t>
      </w:r>
      <w:r w:rsidR="00A44DEA" w:rsidRPr="008F0E66">
        <w:rPr>
          <w:rStyle w:val="Strong"/>
          <w:rFonts w:eastAsia="Calibri"/>
          <w:b w:val="0"/>
        </w:rPr>
        <w:t xml:space="preserve"> (editor: only showing when selected)</w:t>
      </w:r>
      <w:r w:rsidR="00665600" w:rsidRPr="002D0A58">
        <w:rPr>
          <w:rStyle w:val="Strong"/>
          <w:rFonts w:eastAsia="Calibri"/>
          <w:b w:val="0"/>
        </w:rPr>
        <w:t xml:space="preserve"> </w:t>
      </w:r>
      <w:r w:rsidRPr="002D0A58">
        <w:rPr>
          <w:rStyle w:val="Strong"/>
          <w:rFonts w:eastAsia="Calibri"/>
          <w:b w:val="0"/>
        </w:rPr>
        <w:t>-</w:t>
      </w:r>
      <w:r w:rsidR="00665600" w:rsidRPr="002D0A58">
        <w:rPr>
          <w:rStyle w:val="Strong"/>
          <w:rFonts w:eastAsia="Calibri"/>
          <w:b w:val="0"/>
        </w:rPr>
        <w:t xml:space="preserve"> </w:t>
      </w:r>
      <w:r w:rsidRPr="002D0A58">
        <w:rPr>
          <w:rStyle w:val="Strong"/>
          <w:rFonts w:eastAsia="Calibri"/>
          <w:b w:val="0"/>
        </w:rPr>
        <w:t>must be timed to coincide with those events as they occur. (Such timing is not possible with standalone transcripts.)</w:t>
      </w:r>
      <w:r w:rsidRPr="002D0A58">
        <w:t xml:space="preserve"> Where multimedia files are visual only and do not contain sound, such as in scientific models, users should be provided with an appropriate description to understand what</w:t>
      </w:r>
      <w:r>
        <w:rPr>
          <w:sz w:val="22"/>
          <w:szCs w:val="22"/>
        </w:rPr>
        <w:t xml:space="preserve"> </w:t>
      </w:r>
      <w:r w:rsidRPr="002D0A58">
        <w:t xml:space="preserve">is occurring.” </w:t>
      </w:r>
      <w:hyperlink r:id="rId163" w:history="1">
        <w:r w:rsidRPr="008F0E66">
          <w:rPr>
            <w:rStyle w:val="Hyperlink"/>
            <w:sz w:val="24"/>
            <w:szCs w:val="24"/>
          </w:rPr>
          <w:t>Accessibility (Section 508) and Video/Multimedia Content</w:t>
        </w:r>
      </w:hyperlink>
      <w:r w:rsidRPr="002D0A58">
        <w:t xml:space="preserve"> (U.S. Department of Health and Human Services).</w:t>
      </w:r>
    </w:p>
    <w:p w14:paraId="43B34909" w14:textId="3DECD25B" w:rsidR="008A660F" w:rsidRPr="002D0A58" w:rsidRDefault="008A660F">
      <w:pPr>
        <w:pStyle w:val="NormalWeb"/>
      </w:pPr>
      <w:r w:rsidRPr="002D0A58">
        <w:t xml:space="preserve">The requirement is specific: </w:t>
      </w:r>
      <w:hyperlink r:id="rId164" w:history="1">
        <w:r w:rsidRPr="00666455">
          <w:rPr>
            <w:rStyle w:val="Hyperlink"/>
            <w:sz w:val="24"/>
          </w:rPr>
          <w:t>1194.22 (b)</w:t>
        </w:r>
      </w:hyperlink>
      <w:r w:rsidRPr="002D0A58">
        <w:t xml:space="preserve"> </w:t>
      </w:r>
      <w:r w:rsidR="00EF5D52" w:rsidRPr="002D0A58">
        <w:t xml:space="preserve">states </w:t>
      </w:r>
      <w:r w:rsidRPr="002D0A58">
        <w:t>“Equivalent alternatives for any multimedia presentation shall be synchronized with the presentation.” The U.S. Department of Health and Human Services makes this very clear in its guidance</w:t>
      </w:r>
      <w:r w:rsidRPr="008F0E66">
        <w:t xml:space="preserve">: </w:t>
      </w:r>
      <w:r w:rsidRPr="002D0A58">
        <w:t>“HHS must caption all videos and multimedia files, including all formats</w:t>
      </w:r>
      <w:r w:rsidR="00665600" w:rsidRPr="002D0A58">
        <w:t xml:space="preserve"> </w:t>
      </w:r>
      <w:r w:rsidRPr="002D0A58">
        <w:t>-</w:t>
      </w:r>
      <w:r w:rsidR="00665600" w:rsidRPr="002D0A58">
        <w:t xml:space="preserve"> </w:t>
      </w:r>
      <w:r w:rsidRPr="002D0A58">
        <w:t xml:space="preserve">over the air broadcast, CD or DVD, and </w:t>
      </w:r>
      <w:r w:rsidR="00CD06DB" w:rsidRPr="008F0E66">
        <w:rPr>
          <w:bCs/>
        </w:rPr>
        <w:t>w</w:t>
      </w:r>
      <w:r w:rsidRPr="008F0E66">
        <w:rPr>
          <w:bCs/>
        </w:rPr>
        <w:t>eb</w:t>
      </w:r>
      <w:r w:rsidRPr="002D0A58">
        <w:t xml:space="preserve"> multimedia (such as video podcasts, </w:t>
      </w:r>
      <w:r w:rsidR="00CD06DB" w:rsidRPr="008F0E66">
        <w:rPr>
          <w:bCs/>
        </w:rPr>
        <w:t>w</w:t>
      </w:r>
      <w:r w:rsidR="001B641E" w:rsidRPr="008F0E66">
        <w:rPr>
          <w:bCs/>
        </w:rPr>
        <w:t>eb</w:t>
      </w:r>
      <w:r w:rsidRPr="008F0E66">
        <w:rPr>
          <w:bCs/>
        </w:rPr>
        <w:t>casts</w:t>
      </w:r>
      <w:r w:rsidRPr="002D0A58">
        <w:t>, Flash, or other animation), whether produced internally or externally, including video produced by partners if federal funds are used. It is not permissible to provide stand-alone transcripts in lieu of video captioning.</w:t>
      </w:r>
      <w:r w:rsidRPr="008F0E66">
        <w:rPr>
          <w:bCs/>
        </w:rPr>
        <w:t xml:space="preserve"> … </w:t>
      </w:r>
      <w:r w:rsidRPr="002D0A58">
        <w:t>The captioning requirement covers videos intended for training or for public service announcements (PSAs).</w:t>
      </w:r>
      <w:r w:rsidRPr="008F0E66">
        <w:t>”</w:t>
      </w:r>
    </w:p>
    <w:p w14:paraId="0715D49B" w14:textId="0BE644DA" w:rsidR="008A660F" w:rsidRPr="002D0A58" w:rsidRDefault="004049E6" w:rsidP="002D0A58">
      <w:pPr>
        <w:rPr>
          <w:sz w:val="24"/>
        </w:rPr>
      </w:pPr>
      <w:r w:rsidRPr="002D0A58">
        <w:rPr>
          <w:sz w:val="24"/>
        </w:rPr>
        <w:t xml:space="preserve">Captioning tools, including some that are freely available, have been improving so that captioning can be done more easily. There are also a number of commercial services that offer captioning including real-time. </w:t>
      </w:r>
    </w:p>
    <w:p w14:paraId="6B89F0BC" w14:textId="77777777" w:rsidR="008A660F" w:rsidRPr="002D0A58" w:rsidRDefault="008A660F">
      <w:pPr>
        <w:pStyle w:val="Header"/>
        <w:tabs>
          <w:tab w:val="clear" w:pos="4320"/>
          <w:tab w:val="clear" w:pos="8640"/>
        </w:tabs>
        <w:rPr>
          <w:sz w:val="24"/>
        </w:rPr>
      </w:pPr>
    </w:p>
    <w:p w14:paraId="25E53F81" w14:textId="77777777" w:rsidR="008A660F" w:rsidRPr="002D0A58" w:rsidRDefault="008A660F">
      <w:pPr>
        <w:pStyle w:val="Heading4"/>
        <w:rPr>
          <w:sz w:val="24"/>
        </w:rPr>
      </w:pPr>
      <w:r w:rsidRPr="002D0A58">
        <w:rPr>
          <w:sz w:val="24"/>
        </w:rPr>
        <w:t>Recommended Starting Sources</w:t>
      </w:r>
    </w:p>
    <w:p w14:paraId="66C1FE38" w14:textId="77777777" w:rsidR="008A660F" w:rsidRPr="002D0A58" w:rsidRDefault="008A660F">
      <w:pPr>
        <w:pStyle w:val="Header"/>
        <w:tabs>
          <w:tab w:val="clear" w:pos="4320"/>
          <w:tab w:val="clear" w:pos="8640"/>
        </w:tabs>
        <w:rPr>
          <w:sz w:val="24"/>
        </w:rPr>
      </w:pPr>
    </w:p>
    <w:p w14:paraId="3B4299B0" w14:textId="77777777" w:rsidR="008A660F" w:rsidRPr="002D0A58" w:rsidRDefault="008A660F" w:rsidP="00B754AB">
      <w:pPr>
        <w:numPr>
          <w:ilvl w:val="2"/>
          <w:numId w:val="57"/>
        </w:numPr>
        <w:tabs>
          <w:tab w:val="clear" w:pos="2160"/>
          <w:tab w:val="num" w:pos="1080"/>
        </w:tabs>
        <w:ind w:left="1080"/>
        <w:rPr>
          <w:sz w:val="24"/>
        </w:rPr>
      </w:pPr>
      <w:r w:rsidRPr="002D0A58">
        <w:rPr>
          <w:b/>
          <w:sz w:val="24"/>
        </w:rPr>
        <w:t>Manuals / Tutorials:</w:t>
      </w:r>
      <w:r w:rsidRPr="002D0A58">
        <w:rPr>
          <w:sz w:val="24"/>
        </w:rPr>
        <w:t xml:space="preserve"> </w:t>
      </w:r>
    </w:p>
    <w:p w14:paraId="050ECBA2" w14:textId="77777777" w:rsidR="008A660F" w:rsidRPr="002D0A58" w:rsidRDefault="008A660F">
      <w:pPr>
        <w:rPr>
          <w:sz w:val="24"/>
        </w:rPr>
      </w:pPr>
    </w:p>
    <w:p w14:paraId="23A6BF66" w14:textId="77777777" w:rsidR="008A660F" w:rsidRPr="002D0A58" w:rsidRDefault="00F06EF7" w:rsidP="00B754AB">
      <w:pPr>
        <w:numPr>
          <w:ilvl w:val="2"/>
          <w:numId w:val="123"/>
        </w:numPr>
        <w:tabs>
          <w:tab w:val="clear" w:pos="2160"/>
          <w:tab w:val="num" w:pos="1800"/>
        </w:tabs>
        <w:ind w:left="1800"/>
        <w:rPr>
          <w:sz w:val="24"/>
        </w:rPr>
      </w:pPr>
      <w:hyperlink r:id="rId165" w:history="1">
        <w:r w:rsidR="008A660F" w:rsidRPr="002D0A58">
          <w:rPr>
            <w:rStyle w:val="Hyperlink"/>
            <w:sz w:val="24"/>
          </w:rPr>
          <w:t>Captioning Key for Educational Media - Guidelines and Preferred Techniques</w:t>
        </w:r>
      </w:hyperlink>
      <w:r w:rsidR="008A660F" w:rsidRPr="002D0A58">
        <w:rPr>
          <w:sz w:val="24"/>
        </w:rPr>
        <w:t xml:space="preserve"> (</w:t>
      </w:r>
      <w:hyperlink r:id="rId166" w:history="1">
        <w:r w:rsidR="008A660F" w:rsidRPr="002D0A58">
          <w:rPr>
            <w:rStyle w:val="Hyperlink"/>
            <w:sz w:val="24"/>
          </w:rPr>
          <w:t>PDF</w:t>
        </w:r>
      </w:hyperlink>
      <w:r w:rsidR="008A660F" w:rsidRPr="002D0A58">
        <w:rPr>
          <w:sz w:val="24"/>
        </w:rPr>
        <w:t>) (Described and Captioned Media Program)</w:t>
      </w:r>
    </w:p>
    <w:p w14:paraId="4F0972B6" w14:textId="77777777" w:rsidR="008A660F" w:rsidRPr="002D0A58" w:rsidRDefault="008A660F">
      <w:pPr>
        <w:rPr>
          <w:sz w:val="24"/>
        </w:rPr>
      </w:pPr>
    </w:p>
    <w:p w14:paraId="388294F9" w14:textId="77777777" w:rsidR="008A660F" w:rsidRPr="002D0A58" w:rsidRDefault="008A660F" w:rsidP="00017921">
      <w:pPr>
        <w:numPr>
          <w:ilvl w:val="2"/>
          <w:numId w:val="123"/>
        </w:numPr>
        <w:tabs>
          <w:tab w:val="clear" w:pos="2160"/>
          <w:tab w:val="num" w:pos="1800"/>
        </w:tabs>
        <w:ind w:left="1800"/>
        <w:rPr>
          <w:sz w:val="24"/>
        </w:rPr>
      </w:pPr>
      <w:r w:rsidRPr="002D0A58">
        <w:rPr>
          <w:sz w:val="24"/>
        </w:rPr>
        <w:t xml:space="preserve">“How do I request auto-captions on a video?” </w:t>
      </w:r>
      <w:hyperlink r:id="rId167" w:history="1">
        <w:r w:rsidRPr="002D0A58">
          <w:rPr>
            <w:rStyle w:val="Hyperlink"/>
            <w:sz w:val="24"/>
          </w:rPr>
          <w:t>Getting Started: Adding / Editing captions</w:t>
        </w:r>
      </w:hyperlink>
      <w:r w:rsidRPr="002D0A58">
        <w:rPr>
          <w:sz w:val="24"/>
        </w:rPr>
        <w:t xml:space="preserve"> (YouTube)</w:t>
      </w:r>
    </w:p>
    <w:p w14:paraId="0499DAAB" w14:textId="77777777" w:rsidR="008A660F" w:rsidRPr="002D0A58" w:rsidRDefault="008A660F" w:rsidP="002D0A58">
      <w:pPr>
        <w:pStyle w:val="Header"/>
        <w:tabs>
          <w:tab w:val="clear" w:pos="4320"/>
          <w:tab w:val="clear" w:pos="8640"/>
        </w:tabs>
        <w:rPr>
          <w:sz w:val="24"/>
        </w:rPr>
      </w:pPr>
    </w:p>
    <w:p w14:paraId="79803038" w14:textId="77777777" w:rsidR="00C83CC6" w:rsidRPr="008F0E66" w:rsidRDefault="00C83CC6">
      <w:pPr>
        <w:pStyle w:val="Header"/>
        <w:tabs>
          <w:tab w:val="clear" w:pos="4320"/>
          <w:tab w:val="clear" w:pos="8640"/>
        </w:tabs>
        <w:rPr>
          <w:sz w:val="24"/>
          <w:szCs w:val="24"/>
        </w:rPr>
      </w:pPr>
    </w:p>
    <w:p w14:paraId="45C6C170" w14:textId="77777777" w:rsidR="00C83CC6" w:rsidRDefault="00C83CC6">
      <w:pPr>
        <w:pStyle w:val="Header"/>
        <w:tabs>
          <w:tab w:val="clear" w:pos="4320"/>
          <w:tab w:val="clear" w:pos="8640"/>
        </w:tabs>
      </w:pPr>
    </w:p>
    <w:p w14:paraId="74F7D182" w14:textId="77777777" w:rsidR="008A660F" w:rsidRPr="008F0E66" w:rsidRDefault="00CD06DB" w:rsidP="00B754AB">
      <w:pPr>
        <w:pStyle w:val="ListParagraph"/>
        <w:numPr>
          <w:ilvl w:val="0"/>
          <w:numId w:val="105"/>
        </w:numPr>
        <w:ind w:left="1080"/>
        <w:rPr>
          <w:b/>
          <w:bCs/>
          <w:sz w:val="24"/>
          <w:szCs w:val="24"/>
        </w:rPr>
      </w:pPr>
      <w:r w:rsidRPr="008F0E66">
        <w:rPr>
          <w:b/>
          <w:bCs/>
          <w:sz w:val="24"/>
          <w:szCs w:val="24"/>
        </w:rPr>
        <w:t>Web</w:t>
      </w:r>
      <w:r w:rsidR="008A660F" w:rsidRPr="008F0E66">
        <w:rPr>
          <w:b/>
          <w:bCs/>
          <w:sz w:val="24"/>
          <w:szCs w:val="24"/>
        </w:rPr>
        <w:t>sites:</w:t>
      </w:r>
    </w:p>
    <w:p w14:paraId="622D50AD" w14:textId="77777777" w:rsidR="008A660F" w:rsidRPr="008F0E66" w:rsidRDefault="008A660F">
      <w:pPr>
        <w:pStyle w:val="Header"/>
        <w:tabs>
          <w:tab w:val="clear" w:pos="4320"/>
          <w:tab w:val="clear" w:pos="8640"/>
        </w:tabs>
        <w:rPr>
          <w:sz w:val="24"/>
          <w:szCs w:val="24"/>
        </w:rPr>
      </w:pPr>
    </w:p>
    <w:p w14:paraId="7F7CDEC6" w14:textId="77777777" w:rsidR="008A660F" w:rsidRPr="00637987" w:rsidRDefault="00637987" w:rsidP="00B754AB">
      <w:pPr>
        <w:numPr>
          <w:ilvl w:val="2"/>
          <w:numId w:val="120"/>
        </w:numPr>
        <w:tabs>
          <w:tab w:val="clear" w:pos="2160"/>
          <w:tab w:val="num" w:pos="1800"/>
        </w:tabs>
        <w:ind w:left="1800"/>
        <w:rPr>
          <w:rStyle w:val="Hyperlink"/>
          <w:sz w:val="24"/>
          <w:szCs w:val="24"/>
        </w:rPr>
      </w:pPr>
      <w:r>
        <w:rPr>
          <w:sz w:val="24"/>
          <w:szCs w:val="24"/>
        </w:rPr>
        <w:fldChar w:fldCharType="begin"/>
      </w:r>
      <w:r>
        <w:rPr>
          <w:sz w:val="24"/>
          <w:szCs w:val="24"/>
        </w:rPr>
        <w:instrText xml:space="preserve"> HYPERLINK "http://webtools.ca.gov/" </w:instrText>
      </w:r>
      <w:r>
        <w:rPr>
          <w:sz w:val="24"/>
          <w:szCs w:val="24"/>
        </w:rPr>
        <w:fldChar w:fldCharType="separate"/>
      </w:r>
      <w:r w:rsidR="008A660F" w:rsidRPr="00637987">
        <w:rPr>
          <w:rStyle w:val="Hyperlink"/>
          <w:sz w:val="24"/>
          <w:szCs w:val="24"/>
        </w:rPr>
        <w:t xml:space="preserve">CA.GOV </w:t>
      </w:r>
      <w:proofErr w:type="spellStart"/>
      <w:r w:rsidR="008A660F" w:rsidRPr="00637987">
        <w:rPr>
          <w:rStyle w:val="Hyperlink"/>
          <w:sz w:val="24"/>
          <w:szCs w:val="24"/>
        </w:rPr>
        <w:t>WebTool</w:t>
      </w:r>
      <w:r w:rsidRPr="00637987">
        <w:rPr>
          <w:rStyle w:val="Hyperlink"/>
          <w:sz w:val="24"/>
          <w:szCs w:val="24"/>
        </w:rPr>
        <w:t>s</w:t>
      </w:r>
      <w:proofErr w:type="spellEnd"/>
      <w:r w:rsidRPr="00637987">
        <w:rPr>
          <w:rStyle w:val="Hyperlink"/>
          <w:sz w:val="24"/>
          <w:szCs w:val="24"/>
        </w:rPr>
        <w:t xml:space="preserve"> – Web Accessibility</w:t>
      </w:r>
      <w:r w:rsidR="008A660F" w:rsidRPr="00637987">
        <w:rPr>
          <w:rStyle w:val="Hyperlink"/>
          <w:sz w:val="24"/>
          <w:szCs w:val="24"/>
        </w:rPr>
        <w:t xml:space="preserve"> </w:t>
      </w:r>
    </w:p>
    <w:p w14:paraId="747B61A4" w14:textId="77777777" w:rsidR="008A660F" w:rsidRPr="008F0E66" w:rsidRDefault="00637987">
      <w:pPr>
        <w:tabs>
          <w:tab w:val="num" w:pos="1080"/>
        </w:tabs>
        <w:ind w:left="1080"/>
        <w:rPr>
          <w:sz w:val="24"/>
          <w:szCs w:val="24"/>
        </w:rPr>
      </w:pPr>
      <w:r>
        <w:rPr>
          <w:sz w:val="24"/>
          <w:szCs w:val="24"/>
        </w:rPr>
        <w:fldChar w:fldCharType="end"/>
      </w:r>
    </w:p>
    <w:p w14:paraId="3C5DB967" w14:textId="047EC6CC" w:rsidR="008A660F" w:rsidRPr="002D0A58" w:rsidRDefault="008A660F">
      <w:pPr>
        <w:tabs>
          <w:tab w:val="num" w:pos="1080"/>
        </w:tabs>
        <w:ind w:left="1800"/>
        <w:rPr>
          <w:sz w:val="24"/>
        </w:rPr>
      </w:pPr>
      <w:r w:rsidRPr="002D0A58">
        <w:rPr>
          <w:sz w:val="24"/>
        </w:rPr>
        <w:t>Find selected sources to understanding captioning, how to caption and the software to do it, as well as possible contract sources</w:t>
      </w:r>
      <w:r w:rsidR="00286FC3" w:rsidRPr="008F0E66">
        <w:rPr>
          <w:sz w:val="24"/>
          <w:szCs w:val="24"/>
        </w:rPr>
        <w:t>.</w:t>
      </w:r>
    </w:p>
    <w:p w14:paraId="729E82C0" w14:textId="77777777" w:rsidR="008A660F" w:rsidRPr="002D0A58" w:rsidRDefault="008A660F">
      <w:pPr>
        <w:tabs>
          <w:tab w:val="num" w:pos="1080"/>
        </w:tabs>
        <w:ind w:left="1080"/>
        <w:rPr>
          <w:sz w:val="24"/>
        </w:rPr>
      </w:pPr>
    </w:p>
    <w:p w14:paraId="460AF3E4" w14:textId="00B2C95D" w:rsidR="008A660F" w:rsidRPr="002D0A58" w:rsidRDefault="00F06EF7" w:rsidP="00B754AB">
      <w:pPr>
        <w:numPr>
          <w:ilvl w:val="2"/>
          <w:numId w:val="121"/>
        </w:numPr>
        <w:tabs>
          <w:tab w:val="clear" w:pos="2160"/>
          <w:tab w:val="num" w:pos="1800"/>
        </w:tabs>
        <w:ind w:left="1800"/>
        <w:rPr>
          <w:sz w:val="24"/>
        </w:rPr>
      </w:pPr>
      <w:hyperlink r:id="rId168" w:history="1">
        <w:r w:rsidR="008A660F" w:rsidRPr="002D0A58">
          <w:rPr>
            <w:rStyle w:val="Hyperlink"/>
            <w:sz w:val="24"/>
          </w:rPr>
          <w:t xml:space="preserve">CSU’s Professional Development for Accessible Technology: </w:t>
        </w:r>
        <w:r w:rsidR="008A660F" w:rsidRPr="002D0A58">
          <w:rPr>
            <w:rStyle w:val="Hyperlink"/>
            <w:sz w:val="24"/>
          </w:rPr>
          <w:br/>
          <w:t>Captionin</w:t>
        </w:r>
        <w:r w:rsidR="00C14FC7" w:rsidRPr="002D0A58">
          <w:rPr>
            <w:rStyle w:val="Hyperlink"/>
            <w:sz w:val="24"/>
          </w:rPr>
          <w:t>g Media</w:t>
        </w:r>
      </w:hyperlink>
      <w:r w:rsidR="00670E8A" w:rsidRPr="002D0A58">
        <w:rPr>
          <w:sz w:val="24"/>
        </w:rPr>
        <w:t xml:space="preserve"> </w:t>
      </w:r>
    </w:p>
    <w:p w14:paraId="2D3B3A49" w14:textId="77777777" w:rsidR="008A660F" w:rsidRPr="002D0A58" w:rsidRDefault="008A660F">
      <w:pPr>
        <w:ind w:left="2160"/>
        <w:rPr>
          <w:sz w:val="24"/>
        </w:rPr>
      </w:pPr>
    </w:p>
    <w:p w14:paraId="5437CECC" w14:textId="77777777" w:rsidR="008A660F" w:rsidRPr="002D0A58" w:rsidRDefault="008A660F">
      <w:pPr>
        <w:ind w:left="1794"/>
        <w:rPr>
          <w:sz w:val="24"/>
        </w:rPr>
      </w:pPr>
      <w:r w:rsidRPr="002D0A58">
        <w:rPr>
          <w:sz w:val="24"/>
        </w:rPr>
        <w:t xml:space="preserve">Discover guides, print and video tutorials, best practices, training guidelines and more – developed by California State University staff, the High Tech Training Center Unit of the California Community Colleges, and others to support accessible technology. </w:t>
      </w:r>
    </w:p>
    <w:p w14:paraId="7C053E80" w14:textId="77777777" w:rsidR="008A660F" w:rsidRDefault="008A660F">
      <w:pPr>
        <w:ind w:left="1092"/>
      </w:pPr>
    </w:p>
    <w:p w14:paraId="703B9EE5" w14:textId="77777777" w:rsidR="008A660F" w:rsidRPr="002D0A58" w:rsidRDefault="008A660F" w:rsidP="00B754AB">
      <w:pPr>
        <w:numPr>
          <w:ilvl w:val="2"/>
          <w:numId w:val="122"/>
        </w:numPr>
        <w:tabs>
          <w:tab w:val="clear" w:pos="2160"/>
          <w:tab w:val="num" w:pos="2520"/>
        </w:tabs>
        <w:ind w:left="2520"/>
        <w:rPr>
          <w:sz w:val="24"/>
        </w:rPr>
      </w:pPr>
      <w:r w:rsidRPr="002D0A58">
        <w:rPr>
          <w:sz w:val="24"/>
        </w:rPr>
        <w:t xml:space="preserve">Topics </w:t>
      </w:r>
      <w:r w:rsidR="00C14FC7" w:rsidRPr="002D0A58">
        <w:rPr>
          <w:sz w:val="24"/>
        </w:rPr>
        <w:t xml:space="preserve">for captioning </w:t>
      </w:r>
      <w:r w:rsidRPr="002D0A58">
        <w:rPr>
          <w:sz w:val="24"/>
        </w:rPr>
        <w:t>include: basics of captioning video in post-production and real-time production</w:t>
      </w:r>
      <w:r w:rsidR="00430414" w:rsidRPr="002D0A58">
        <w:rPr>
          <w:sz w:val="24"/>
        </w:rPr>
        <w:t xml:space="preserve">. </w:t>
      </w:r>
      <w:proofErr w:type="gramStart"/>
      <w:r w:rsidRPr="002D0A58">
        <w:rPr>
          <w:sz w:val="24"/>
        </w:rPr>
        <w:t>do-it-yourself</w:t>
      </w:r>
      <w:proofErr w:type="gramEnd"/>
      <w:r w:rsidRPr="002D0A58">
        <w:rPr>
          <w:sz w:val="24"/>
        </w:rPr>
        <w:t xml:space="preserve"> video captioning, vendors for various kinds of captioning, etc. </w:t>
      </w:r>
    </w:p>
    <w:p w14:paraId="3A4BB4B2" w14:textId="77777777" w:rsidR="008A660F" w:rsidRPr="002D0A58" w:rsidRDefault="008A660F">
      <w:pPr>
        <w:ind w:left="2160"/>
        <w:rPr>
          <w:sz w:val="24"/>
        </w:rPr>
      </w:pPr>
    </w:p>
    <w:p w14:paraId="055FF419" w14:textId="77777777" w:rsidR="00C14FC7" w:rsidRPr="002D0A58" w:rsidRDefault="00C14FC7" w:rsidP="00B754AB">
      <w:pPr>
        <w:numPr>
          <w:ilvl w:val="2"/>
          <w:numId w:val="122"/>
        </w:numPr>
        <w:tabs>
          <w:tab w:val="clear" w:pos="2160"/>
          <w:tab w:val="num" w:pos="2520"/>
        </w:tabs>
        <w:ind w:left="2520"/>
        <w:rPr>
          <w:sz w:val="24"/>
        </w:rPr>
      </w:pPr>
      <w:r w:rsidRPr="002D0A58">
        <w:rPr>
          <w:sz w:val="24"/>
        </w:rPr>
        <w:t xml:space="preserve">Topics for multimedia include: information on podcasting, lecture capture, </w:t>
      </w:r>
      <w:proofErr w:type="spellStart"/>
      <w:r w:rsidRPr="002D0A58">
        <w:rPr>
          <w:sz w:val="24"/>
        </w:rPr>
        <w:t>iTunesU</w:t>
      </w:r>
      <w:proofErr w:type="spellEnd"/>
      <w:r w:rsidRPr="002D0A58">
        <w:rPr>
          <w:sz w:val="24"/>
        </w:rPr>
        <w:t xml:space="preserve">, Dreamweaver, Flash, etc. </w:t>
      </w:r>
    </w:p>
    <w:p w14:paraId="4D2417FB" w14:textId="77777777" w:rsidR="00C14FC7" w:rsidRPr="002D0A58" w:rsidRDefault="00C14FC7" w:rsidP="00C14FC7">
      <w:pPr>
        <w:ind w:left="2160"/>
        <w:rPr>
          <w:sz w:val="24"/>
        </w:rPr>
      </w:pPr>
    </w:p>
    <w:p w14:paraId="7CB8DB29" w14:textId="77777777" w:rsidR="008A660F" w:rsidRPr="002D0A58" w:rsidRDefault="008A660F">
      <w:pPr>
        <w:ind w:left="1800"/>
        <w:rPr>
          <w:sz w:val="24"/>
        </w:rPr>
      </w:pPr>
      <w:r w:rsidRPr="002D0A58">
        <w:rPr>
          <w:sz w:val="24"/>
        </w:rPr>
        <w:t>Note: A few resources are available only to CSU staff and students.</w:t>
      </w:r>
    </w:p>
    <w:p w14:paraId="5ABCB213" w14:textId="77777777" w:rsidR="008A660F" w:rsidRPr="002D0A58" w:rsidRDefault="008A660F">
      <w:pPr>
        <w:rPr>
          <w:sz w:val="24"/>
        </w:rPr>
      </w:pPr>
    </w:p>
    <w:p w14:paraId="1F2E3E75" w14:textId="77777777" w:rsidR="008A660F" w:rsidRPr="008F0E66" w:rsidRDefault="00F06EF7" w:rsidP="00B754AB">
      <w:pPr>
        <w:numPr>
          <w:ilvl w:val="2"/>
          <w:numId w:val="123"/>
        </w:numPr>
        <w:tabs>
          <w:tab w:val="clear" w:pos="2160"/>
          <w:tab w:val="num" w:pos="1800"/>
        </w:tabs>
        <w:ind w:left="1800"/>
        <w:rPr>
          <w:sz w:val="24"/>
          <w:szCs w:val="24"/>
        </w:rPr>
      </w:pPr>
      <w:hyperlink r:id="rId169" w:history="1">
        <w:r w:rsidR="008A660F" w:rsidRPr="008F0E66">
          <w:rPr>
            <w:rStyle w:val="Hyperlink"/>
            <w:sz w:val="24"/>
            <w:szCs w:val="24"/>
          </w:rPr>
          <w:t>Thoroughly Modern Multimedia: Make Your Videos, Audio Files, Podcasts, and Other Multimedia Section 508 Compliant and Accessible</w:t>
        </w:r>
      </w:hyperlink>
      <w:r w:rsidR="008A660F" w:rsidRPr="008F0E66">
        <w:rPr>
          <w:sz w:val="24"/>
          <w:szCs w:val="24"/>
        </w:rPr>
        <w:t xml:space="preserve"> (</w:t>
      </w:r>
      <w:r w:rsidR="005779AA" w:rsidRPr="008F0E66">
        <w:rPr>
          <w:sz w:val="24"/>
          <w:szCs w:val="24"/>
        </w:rPr>
        <w:t>DigitalGov</w:t>
      </w:r>
      <w:r w:rsidR="008A660F" w:rsidRPr="008F0E66">
        <w:rPr>
          <w:sz w:val="24"/>
          <w:szCs w:val="24"/>
        </w:rPr>
        <w:t>.Gov)</w:t>
      </w:r>
    </w:p>
    <w:p w14:paraId="4C1ED29D" w14:textId="77777777" w:rsidR="008A660F" w:rsidRPr="002D0A58" w:rsidRDefault="008A660F">
      <w:pPr>
        <w:ind w:left="1800"/>
        <w:rPr>
          <w:sz w:val="24"/>
        </w:rPr>
      </w:pPr>
    </w:p>
    <w:p w14:paraId="5582AF25" w14:textId="77777777" w:rsidR="008A660F" w:rsidRPr="002D0A58" w:rsidRDefault="008A660F">
      <w:pPr>
        <w:pStyle w:val="Heading4"/>
        <w:rPr>
          <w:sz w:val="24"/>
        </w:rPr>
      </w:pPr>
      <w:r w:rsidRPr="002D0A58">
        <w:rPr>
          <w:sz w:val="24"/>
        </w:rPr>
        <w:t>Additional Resources</w:t>
      </w:r>
    </w:p>
    <w:p w14:paraId="1185FDAE" w14:textId="77777777" w:rsidR="008A660F" w:rsidRDefault="008A660F">
      <w:pPr>
        <w:pStyle w:val="Header"/>
        <w:tabs>
          <w:tab w:val="clear" w:pos="4320"/>
          <w:tab w:val="clear" w:pos="8640"/>
        </w:tabs>
      </w:pPr>
    </w:p>
    <w:p w14:paraId="5C61AA84" w14:textId="77777777" w:rsidR="008A660F" w:rsidRPr="002D0A58" w:rsidRDefault="00F06EF7" w:rsidP="00B754AB">
      <w:pPr>
        <w:numPr>
          <w:ilvl w:val="2"/>
          <w:numId w:val="49"/>
        </w:numPr>
        <w:tabs>
          <w:tab w:val="clear" w:pos="2160"/>
          <w:tab w:val="num" w:pos="1080"/>
        </w:tabs>
        <w:ind w:left="1080"/>
        <w:rPr>
          <w:sz w:val="24"/>
        </w:rPr>
      </w:pPr>
      <w:hyperlink r:id="rId170" w:history="1">
        <w:r w:rsidR="008A660F" w:rsidRPr="002D0A58">
          <w:rPr>
            <w:rStyle w:val="Hyperlink"/>
            <w:sz w:val="24"/>
          </w:rPr>
          <w:t>Web Captioning Overview</w:t>
        </w:r>
      </w:hyperlink>
      <w:r w:rsidR="008A660F" w:rsidRPr="002D0A58">
        <w:rPr>
          <w:sz w:val="24"/>
        </w:rPr>
        <w:t xml:space="preserve"> (</w:t>
      </w:r>
      <w:proofErr w:type="spellStart"/>
      <w:r w:rsidR="008A660F" w:rsidRPr="002D0A58">
        <w:rPr>
          <w:sz w:val="24"/>
        </w:rPr>
        <w:t>WebAIM</w:t>
      </w:r>
      <w:proofErr w:type="spellEnd"/>
      <w:r w:rsidR="008A660F" w:rsidRPr="002D0A58">
        <w:rPr>
          <w:sz w:val="24"/>
        </w:rPr>
        <w:t>)</w:t>
      </w:r>
    </w:p>
    <w:p w14:paraId="29D76D89" w14:textId="77777777" w:rsidR="008A660F" w:rsidRPr="002D0A58" w:rsidRDefault="00F06EF7" w:rsidP="00B754AB">
      <w:pPr>
        <w:numPr>
          <w:ilvl w:val="2"/>
          <w:numId w:val="49"/>
        </w:numPr>
        <w:tabs>
          <w:tab w:val="clear" w:pos="2160"/>
          <w:tab w:val="num" w:pos="1080"/>
        </w:tabs>
        <w:ind w:left="1080"/>
        <w:rPr>
          <w:sz w:val="24"/>
        </w:rPr>
      </w:pPr>
      <w:hyperlink r:id="rId171" w:history="1">
        <w:r w:rsidR="008A660F" w:rsidRPr="002D0A58">
          <w:rPr>
            <w:rStyle w:val="Hyperlink"/>
            <w:sz w:val="24"/>
          </w:rPr>
          <w:t>Captioning Resource List</w:t>
        </w:r>
      </w:hyperlink>
      <w:r w:rsidR="008A660F" w:rsidRPr="002D0A58">
        <w:rPr>
          <w:sz w:val="24"/>
        </w:rPr>
        <w:t xml:space="preserve"> (</w:t>
      </w:r>
      <w:proofErr w:type="spellStart"/>
      <w:r w:rsidR="008A660F" w:rsidRPr="002D0A58">
        <w:rPr>
          <w:sz w:val="24"/>
        </w:rPr>
        <w:t>WebAIM</w:t>
      </w:r>
      <w:proofErr w:type="spellEnd"/>
      <w:r w:rsidR="008A660F" w:rsidRPr="002D0A58">
        <w:rPr>
          <w:sz w:val="24"/>
        </w:rPr>
        <w:t>)</w:t>
      </w:r>
    </w:p>
    <w:p w14:paraId="4891E39B" w14:textId="2C04937E" w:rsidR="008A660F" w:rsidRPr="002D0A58" w:rsidRDefault="00F06EF7" w:rsidP="00B754AB">
      <w:pPr>
        <w:numPr>
          <w:ilvl w:val="2"/>
          <w:numId w:val="49"/>
        </w:numPr>
        <w:tabs>
          <w:tab w:val="clear" w:pos="2160"/>
          <w:tab w:val="num" w:pos="1080"/>
        </w:tabs>
        <w:ind w:left="1080"/>
        <w:rPr>
          <w:sz w:val="24"/>
        </w:rPr>
      </w:pPr>
      <w:hyperlink r:id="rId172" w:history="1">
        <w:r w:rsidR="008A660F" w:rsidRPr="00670E8A">
          <w:rPr>
            <w:rStyle w:val="Hyperlink"/>
            <w:sz w:val="24"/>
            <w:szCs w:val="24"/>
          </w:rPr>
          <w:t>NCDAE Tips and Tools: Web Captioning</w:t>
        </w:r>
      </w:hyperlink>
      <w:r w:rsidR="00B32852" w:rsidRPr="002D0A58">
        <w:rPr>
          <w:sz w:val="24"/>
        </w:rPr>
        <w:t xml:space="preserve"> (National Center on Disability and Access to Education)</w:t>
      </w:r>
    </w:p>
    <w:p w14:paraId="1FD58C0D" w14:textId="77777777" w:rsidR="005742E1" w:rsidRPr="002D0A58" w:rsidRDefault="00F06EF7" w:rsidP="00B754AB">
      <w:pPr>
        <w:numPr>
          <w:ilvl w:val="2"/>
          <w:numId w:val="49"/>
        </w:numPr>
        <w:tabs>
          <w:tab w:val="clear" w:pos="2160"/>
          <w:tab w:val="num" w:pos="1080"/>
        </w:tabs>
        <w:ind w:left="1080"/>
        <w:rPr>
          <w:sz w:val="24"/>
        </w:rPr>
      </w:pPr>
      <w:hyperlink r:id="rId173" w:history="1">
        <w:r w:rsidR="005742E1" w:rsidRPr="002D0A58">
          <w:rPr>
            <w:rStyle w:val="Hyperlink"/>
            <w:sz w:val="24"/>
          </w:rPr>
          <w:t>Web + Multimedia</w:t>
        </w:r>
      </w:hyperlink>
      <w:r w:rsidR="005742E1" w:rsidRPr="002D0A58">
        <w:rPr>
          <w:sz w:val="24"/>
        </w:rPr>
        <w:t xml:space="preserve"> (WGBH National Center for Accessible Media (NCAM))</w:t>
      </w:r>
    </w:p>
    <w:p w14:paraId="5E6A80EC" w14:textId="77777777" w:rsidR="008A660F" w:rsidRPr="002D0A58" w:rsidRDefault="00F06EF7" w:rsidP="00B754AB">
      <w:pPr>
        <w:numPr>
          <w:ilvl w:val="2"/>
          <w:numId w:val="49"/>
        </w:numPr>
        <w:tabs>
          <w:tab w:val="clear" w:pos="2160"/>
          <w:tab w:val="num" w:pos="1080"/>
        </w:tabs>
        <w:ind w:left="1080"/>
        <w:rPr>
          <w:sz w:val="24"/>
        </w:rPr>
      </w:pPr>
      <w:hyperlink r:id="rId174" w:history="1">
        <w:r w:rsidR="008A660F" w:rsidRPr="002D0A58">
          <w:rPr>
            <w:rStyle w:val="Hyperlink"/>
            <w:sz w:val="24"/>
          </w:rPr>
          <w:t>Multimedia Accessibility FAQ</w:t>
        </w:r>
      </w:hyperlink>
      <w:r w:rsidR="008A660F" w:rsidRPr="002D0A58">
        <w:rPr>
          <w:sz w:val="24"/>
        </w:rPr>
        <w:t xml:space="preserve"> (</w:t>
      </w:r>
      <w:r w:rsidR="00E834C2" w:rsidRPr="002D0A58">
        <w:rPr>
          <w:sz w:val="24"/>
        </w:rPr>
        <w:t>World Wide Web Consortium</w:t>
      </w:r>
      <w:r w:rsidR="008A660F" w:rsidRPr="002D0A58">
        <w:rPr>
          <w:sz w:val="24"/>
        </w:rPr>
        <w:t xml:space="preserve"> (W3C)) </w:t>
      </w:r>
    </w:p>
    <w:p w14:paraId="46DCD210" w14:textId="64C47F0C" w:rsidR="008A660F" w:rsidRDefault="008A660F">
      <w:bookmarkStart w:id="231" w:name="_Toc267058940"/>
    </w:p>
    <w:p w14:paraId="207380D0" w14:textId="77777777" w:rsidR="008A660F" w:rsidRDefault="008A660F"/>
    <w:p w14:paraId="0A216C9B" w14:textId="77777777" w:rsidR="008A660F" w:rsidRPr="002D0A58" w:rsidRDefault="00206E82" w:rsidP="002D0A58">
      <w:pPr>
        <w:pStyle w:val="Heading2"/>
        <w:rPr>
          <w:sz w:val="24"/>
        </w:rPr>
      </w:pPr>
      <w:bookmarkStart w:id="232" w:name="_7_45_PDFs"/>
      <w:bookmarkStart w:id="233" w:name="_7.45_PDFs"/>
      <w:bookmarkStart w:id="234" w:name="_7.46_Portable_Document"/>
      <w:bookmarkStart w:id="235" w:name="_Toc455736339"/>
      <w:bookmarkEnd w:id="232"/>
      <w:bookmarkEnd w:id="233"/>
      <w:bookmarkEnd w:id="234"/>
      <w:r w:rsidRPr="008F0E66">
        <w:rPr>
          <w:sz w:val="24"/>
          <w:szCs w:val="24"/>
        </w:rPr>
        <w:t>5</w:t>
      </w:r>
      <w:r w:rsidR="008A660F" w:rsidRPr="008F0E66">
        <w:rPr>
          <w:sz w:val="24"/>
          <w:szCs w:val="24"/>
        </w:rPr>
        <w:t>.</w:t>
      </w:r>
      <w:r w:rsidR="00B8772A" w:rsidRPr="008F0E66">
        <w:rPr>
          <w:sz w:val="24"/>
          <w:szCs w:val="24"/>
        </w:rPr>
        <w:t>3</w:t>
      </w:r>
      <w:r w:rsidR="008F0905" w:rsidRPr="008F0E66">
        <w:rPr>
          <w:sz w:val="24"/>
          <w:szCs w:val="24"/>
        </w:rPr>
        <w:t>.</w:t>
      </w:r>
      <w:r w:rsidR="00B8772A" w:rsidRPr="008F0E66">
        <w:rPr>
          <w:sz w:val="24"/>
          <w:szCs w:val="24"/>
        </w:rPr>
        <w:t>6</w:t>
      </w:r>
      <w:r w:rsidR="00B8772A" w:rsidRPr="002D0A58">
        <w:rPr>
          <w:sz w:val="24"/>
        </w:rPr>
        <w:t xml:space="preserve"> </w:t>
      </w:r>
      <w:r w:rsidR="008A660F" w:rsidRPr="002D0A58">
        <w:rPr>
          <w:sz w:val="24"/>
        </w:rPr>
        <w:t>Portable Document Formats (PDFs)</w:t>
      </w:r>
      <w:bookmarkEnd w:id="231"/>
      <w:bookmarkEnd w:id="235"/>
    </w:p>
    <w:p w14:paraId="3F501CE6" w14:textId="77777777" w:rsidR="008A660F" w:rsidRPr="002D0A58" w:rsidRDefault="008A660F">
      <w:pPr>
        <w:rPr>
          <w:sz w:val="24"/>
        </w:rPr>
      </w:pPr>
    </w:p>
    <w:p w14:paraId="7F716BEF" w14:textId="77777777" w:rsidR="008A660F" w:rsidRPr="002D0A58" w:rsidRDefault="008A660F">
      <w:pPr>
        <w:rPr>
          <w:sz w:val="24"/>
        </w:rPr>
      </w:pPr>
      <w:r w:rsidRPr="002D0A58">
        <w:rPr>
          <w:sz w:val="24"/>
        </w:rPr>
        <w:t xml:space="preserve">Portable Document Format (PDF) is a popular format for making documents available over the Internet. </w:t>
      </w:r>
    </w:p>
    <w:p w14:paraId="3D469B7F" w14:textId="77777777" w:rsidR="008A660F" w:rsidRPr="002D0A58" w:rsidRDefault="008A660F">
      <w:pPr>
        <w:rPr>
          <w:sz w:val="24"/>
        </w:rPr>
      </w:pPr>
    </w:p>
    <w:p w14:paraId="58C831B9" w14:textId="77777777" w:rsidR="00256117" w:rsidRPr="002D0A58" w:rsidRDefault="00256117" w:rsidP="00256117">
      <w:pPr>
        <w:rPr>
          <w:sz w:val="24"/>
        </w:rPr>
      </w:pPr>
      <w:r w:rsidRPr="002D0A58">
        <w:rPr>
          <w:sz w:val="24"/>
        </w:rPr>
        <w:t>To be accessible, PDF documents need to have the following characteristics:</w:t>
      </w:r>
    </w:p>
    <w:p w14:paraId="13287734" w14:textId="77777777" w:rsidR="00256117" w:rsidRPr="002D0A58" w:rsidRDefault="00256117" w:rsidP="00256117">
      <w:pPr>
        <w:rPr>
          <w:sz w:val="24"/>
        </w:rPr>
      </w:pPr>
    </w:p>
    <w:p w14:paraId="1271B613" w14:textId="77777777" w:rsidR="00256117" w:rsidRPr="002D0A58" w:rsidRDefault="00256117" w:rsidP="00AF615C">
      <w:pPr>
        <w:numPr>
          <w:ilvl w:val="0"/>
          <w:numId w:val="105"/>
        </w:numPr>
        <w:ind w:left="1080"/>
        <w:rPr>
          <w:sz w:val="24"/>
        </w:rPr>
      </w:pPr>
      <w:r w:rsidRPr="002D0A58">
        <w:rPr>
          <w:sz w:val="24"/>
        </w:rPr>
        <w:t>A logical structure and reading order</w:t>
      </w:r>
    </w:p>
    <w:p w14:paraId="2F62A283" w14:textId="77777777" w:rsidR="00256117" w:rsidRPr="002D0A58" w:rsidRDefault="00256117" w:rsidP="00AF615C">
      <w:pPr>
        <w:numPr>
          <w:ilvl w:val="0"/>
          <w:numId w:val="105"/>
        </w:numPr>
        <w:ind w:left="1080"/>
        <w:rPr>
          <w:sz w:val="24"/>
        </w:rPr>
      </w:pPr>
      <w:r w:rsidRPr="002D0A58">
        <w:rPr>
          <w:sz w:val="24"/>
        </w:rPr>
        <w:t>Alternate text descriptions for figures, form fields, and links</w:t>
      </w:r>
    </w:p>
    <w:p w14:paraId="76014A7D" w14:textId="77777777" w:rsidR="00256117" w:rsidRPr="002D0A58" w:rsidRDefault="00256117" w:rsidP="00AF615C">
      <w:pPr>
        <w:numPr>
          <w:ilvl w:val="0"/>
          <w:numId w:val="105"/>
        </w:numPr>
        <w:ind w:left="1080"/>
        <w:rPr>
          <w:sz w:val="24"/>
        </w:rPr>
      </w:pPr>
      <w:r w:rsidRPr="002D0A58">
        <w:rPr>
          <w:sz w:val="24"/>
        </w:rPr>
        <w:t>Navigational aids</w:t>
      </w:r>
    </w:p>
    <w:p w14:paraId="2A938184" w14:textId="77777777" w:rsidR="00256117" w:rsidRPr="002D0A58" w:rsidRDefault="00256117" w:rsidP="00AF615C">
      <w:pPr>
        <w:numPr>
          <w:ilvl w:val="0"/>
          <w:numId w:val="105"/>
        </w:numPr>
        <w:ind w:left="1080"/>
        <w:rPr>
          <w:sz w:val="24"/>
        </w:rPr>
      </w:pPr>
      <w:r w:rsidRPr="002D0A58">
        <w:rPr>
          <w:sz w:val="24"/>
        </w:rPr>
        <w:t xml:space="preserve">Security that </w:t>
      </w:r>
      <w:r w:rsidR="008D6A3C" w:rsidRPr="002D0A58">
        <w:rPr>
          <w:sz w:val="24"/>
        </w:rPr>
        <w:t>is compatible</w:t>
      </w:r>
      <w:r w:rsidRPr="002D0A58">
        <w:rPr>
          <w:sz w:val="24"/>
        </w:rPr>
        <w:t xml:space="preserve"> with assistive technology</w:t>
      </w:r>
    </w:p>
    <w:p w14:paraId="77DC7233" w14:textId="77777777" w:rsidR="00256117" w:rsidRPr="002D0A58" w:rsidRDefault="00256117" w:rsidP="00AF615C">
      <w:pPr>
        <w:numPr>
          <w:ilvl w:val="0"/>
          <w:numId w:val="105"/>
        </w:numPr>
        <w:ind w:left="1080"/>
        <w:rPr>
          <w:sz w:val="24"/>
        </w:rPr>
      </w:pPr>
      <w:r w:rsidRPr="002D0A58">
        <w:rPr>
          <w:sz w:val="24"/>
        </w:rPr>
        <w:t>Fonts that allow characters to be extracted to text</w:t>
      </w:r>
    </w:p>
    <w:p w14:paraId="5F161925" w14:textId="77777777" w:rsidR="00256117" w:rsidRPr="002D0A58" w:rsidRDefault="00256117" w:rsidP="00256117">
      <w:pPr>
        <w:rPr>
          <w:sz w:val="24"/>
        </w:rPr>
      </w:pPr>
    </w:p>
    <w:p w14:paraId="6DCF7BC7" w14:textId="77777777" w:rsidR="008A660F" w:rsidRPr="002D0A58" w:rsidRDefault="008A660F" w:rsidP="00256117">
      <w:pPr>
        <w:rPr>
          <w:sz w:val="24"/>
        </w:rPr>
      </w:pPr>
      <w:r w:rsidRPr="002D0A58">
        <w:rPr>
          <w:sz w:val="24"/>
        </w:rPr>
        <w:t>Improperly prepared PDF documents</w:t>
      </w:r>
      <w:r w:rsidR="00256117" w:rsidRPr="002D0A58">
        <w:rPr>
          <w:sz w:val="24"/>
        </w:rPr>
        <w:t xml:space="preserve"> </w:t>
      </w:r>
      <w:r w:rsidR="00660BE6" w:rsidRPr="002D0A58">
        <w:rPr>
          <w:sz w:val="24"/>
        </w:rPr>
        <w:t xml:space="preserve">may not be </w:t>
      </w:r>
      <w:r w:rsidRPr="002D0A58">
        <w:rPr>
          <w:sz w:val="24"/>
        </w:rPr>
        <w:t xml:space="preserve">accessible to many people with complete or low vision loss. </w:t>
      </w:r>
    </w:p>
    <w:p w14:paraId="4BCC6B3E" w14:textId="77777777" w:rsidR="008A660F" w:rsidRPr="002D0A58" w:rsidRDefault="008A660F">
      <w:pPr>
        <w:rPr>
          <w:sz w:val="24"/>
        </w:rPr>
      </w:pPr>
    </w:p>
    <w:p w14:paraId="7C3AFD5D" w14:textId="77777777" w:rsidR="008A660F" w:rsidRPr="002D0A58" w:rsidRDefault="008A660F">
      <w:pPr>
        <w:rPr>
          <w:sz w:val="24"/>
        </w:rPr>
      </w:pPr>
      <w:r w:rsidRPr="002D0A58">
        <w:rPr>
          <w:sz w:val="24"/>
        </w:rPr>
        <w:t>PDF documents which originate as images, scanned or imported, are particularly problematic. Without additional work using Optical Character Recognition (OCR)</w:t>
      </w:r>
      <w:r w:rsidR="00B8475C" w:rsidRPr="002D0A58">
        <w:rPr>
          <w:sz w:val="24"/>
        </w:rPr>
        <w:t>,</w:t>
      </w:r>
      <w:r w:rsidRPr="002D0A58">
        <w:rPr>
          <w:sz w:val="24"/>
        </w:rPr>
        <w:t xml:space="preserve"> and additional editing within PDF authoring tools, such documents cannot be read by screen readers either for voice output or refreshable Braille. If hard copy documents are scanned, OCR technology must be used to create a readable text. </w:t>
      </w:r>
    </w:p>
    <w:p w14:paraId="7E16E2CD" w14:textId="77777777" w:rsidR="00256117" w:rsidRDefault="00256117"/>
    <w:p w14:paraId="4F07C2CA" w14:textId="77777777" w:rsidR="00256117" w:rsidRPr="002D0A58" w:rsidRDefault="00D81C3F">
      <w:pPr>
        <w:rPr>
          <w:sz w:val="24"/>
        </w:rPr>
      </w:pPr>
      <w:r w:rsidRPr="002D0A58">
        <w:rPr>
          <w:sz w:val="24"/>
        </w:rPr>
        <w:t>Fi</w:t>
      </w:r>
      <w:r w:rsidR="00BB3275" w:rsidRPr="002D0A58">
        <w:rPr>
          <w:sz w:val="24"/>
        </w:rPr>
        <w:t>ll-</w:t>
      </w:r>
      <w:r w:rsidRPr="002D0A58">
        <w:rPr>
          <w:sz w:val="24"/>
        </w:rPr>
        <w:t>able forms in PDF have additional requirements and need careful preparation and tools.</w:t>
      </w:r>
      <w:r w:rsidR="004525DB" w:rsidRPr="002D0A58">
        <w:rPr>
          <w:sz w:val="24"/>
        </w:rPr>
        <w:t xml:space="preserve"> Some users with disabilities may need alternate formats.</w:t>
      </w:r>
    </w:p>
    <w:p w14:paraId="77C8A402" w14:textId="77777777" w:rsidR="008A660F" w:rsidRPr="002D0A58" w:rsidRDefault="008A660F">
      <w:pPr>
        <w:rPr>
          <w:sz w:val="24"/>
        </w:rPr>
      </w:pPr>
    </w:p>
    <w:p w14:paraId="6748DEC1" w14:textId="77777777" w:rsidR="008A660F" w:rsidRPr="002D0A58" w:rsidRDefault="008A660F">
      <w:pPr>
        <w:pStyle w:val="Heading4"/>
        <w:rPr>
          <w:sz w:val="24"/>
        </w:rPr>
      </w:pPr>
      <w:r w:rsidRPr="002D0A58">
        <w:rPr>
          <w:sz w:val="24"/>
        </w:rPr>
        <w:t>Recommended Starting Sources</w:t>
      </w:r>
    </w:p>
    <w:p w14:paraId="71968008" w14:textId="77777777" w:rsidR="008A660F" w:rsidRPr="002D0A58" w:rsidRDefault="008A660F">
      <w:pPr>
        <w:pStyle w:val="Header"/>
        <w:tabs>
          <w:tab w:val="clear" w:pos="4320"/>
          <w:tab w:val="clear" w:pos="8640"/>
        </w:tabs>
        <w:rPr>
          <w:sz w:val="24"/>
        </w:rPr>
      </w:pPr>
    </w:p>
    <w:p w14:paraId="35BA9EA7" w14:textId="77777777" w:rsidR="008A660F" w:rsidRPr="002D0A58" w:rsidRDefault="008A660F" w:rsidP="00173CD7">
      <w:pPr>
        <w:numPr>
          <w:ilvl w:val="2"/>
          <w:numId w:val="57"/>
        </w:numPr>
        <w:tabs>
          <w:tab w:val="clear" w:pos="2160"/>
          <w:tab w:val="num" w:pos="1080"/>
        </w:tabs>
        <w:ind w:left="1080"/>
        <w:rPr>
          <w:sz w:val="24"/>
        </w:rPr>
      </w:pPr>
      <w:r w:rsidRPr="002D0A58">
        <w:rPr>
          <w:b/>
          <w:sz w:val="24"/>
        </w:rPr>
        <w:t>Checklists:</w:t>
      </w:r>
      <w:r w:rsidRPr="002D0A58">
        <w:rPr>
          <w:sz w:val="24"/>
        </w:rPr>
        <w:t xml:space="preserve"> </w:t>
      </w:r>
    </w:p>
    <w:p w14:paraId="53654E4C" w14:textId="77777777" w:rsidR="008A660F" w:rsidRPr="002D0A58" w:rsidRDefault="008A660F">
      <w:pPr>
        <w:rPr>
          <w:sz w:val="24"/>
        </w:rPr>
      </w:pPr>
    </w:p>
    <w:p w14:paraId="7079AD72" w14:textId="77777777" w:rsidR="008A660F" w:rsidRPr="008F0E66" w:rsidRDefault="006509AE" w:rsidP="006F30EF">
      <w:pPr>
        <w:ind w:left="1092"/>
        <w:rPr>
          <w:sz w:val="24"/>
          <w:szCs w:val="24"/>
        </w:rPr>
      </w:pPr>
      <w:r w:rsidRPr="008F0E66">
        <w:rPr>
          <w:sz w:val="24"/>
          <w:szCs w:val="24"/>
        </w:rPr>
        <w:t xml:space="preserve">Section 508 accessibility standards currently do not provide specific technical guidance on what constitutes an accessible electronic document, the </w:t>
      </w:r>
      <w:hyperlink r:id="rId175" w:history="1">
        <w:r w:rsidRPr="008F0E66">
          <w:rPr>
            <w:rStyle w:val="Hyperlink"/>
            <w:sz w:val="24"/>
            <w:szCs w:val="24"/>
          </w:rPr>
          <w:t>Social Security Administration</w:t>
        </w:r>
      </w:hyperlink>
      <w:r w:rsidRPr="008F0E66">
        <w:rPr>
          <w:sz w:val="24"/>
          <w:szCs w:val="24"/>
        </w:rPr>
        <w:t xml:space="preserve"> provides guides to author and test Word, PowerPoint, Excel and PDF documents for accessibility.  </w:t>
      </w:r>
    </w:p>
    <w:p w14:paraId="06FFE794" w14:textId="77777777" w:rsidR="008A660F" w:rsidRPr="002D0A58" w:rsidRDefault="008A660F">
      <w:pPr>
        <w:rPr>
          <w:sz w:val="24"/>
        </w:rPr>
      </w:pPr>
    </w:p>
    <w:p w14:paraId="2263C14E" w14:textId="77777777" w:rsidR="008A660F" w:rsidRPr="002D0A58" w:rsidRDefault="008A660F" w:rsidP="00173CD7">
      <w:pPr>
        <w:numPr>
          <w:ilvl w:val="2"/>
          <w:numId w:val="57"/>
        </w:numPr>
        <w:tabs>
          <w:tab w:val="clear" w:pos="2160"/>
          <w:tab w:val="num" w:pos="1080"/>
        </w:tabs>
        <w:ind w:left="1080"/>
        <w:rPr>
          <w:sz w:val="24"/>
        </w:rPr>
      </w:pPr>
      <w:r w:rsidRPr="002D0A58">
        <w:rPr>
          <w:b/>
          <w:sz w:val="24"/>
        </w:rPr>
        <w:t>Manuals / Tutorials:</w:t>
      </w:r>
      <w:r w:rsidRPr="002D0A58">
        <w:rPr>
          <w:sz w:val="24"/>
        </w:rPr>
        <w:t xml:space="preserve"> </w:t>
      </w:r>
    </w:p>
    <w:p w14:paraId="67FB8B13" w14:textId="77777777" w:rsidR="008A660F" w:rsidRPr="002D0A58" w:rsidRDefault="008A660F">
      <w:pPr>
        <w:rPr>
          <w:sz w:val="24"/>
        </w:rPr>
      </w:pPr>
    </w:p>
    <w:p w14:paraId="61B57915" w14:textId="77777777" w:rsidR="00BB2785" w:rsidRPr="008F0E66" w:rsidRDefault="00F06EF7" w:rsidP="00173CD7">
      <w:pPr>
        <w:pStyle w:val="ListParagraph"/>
        <w:numPr>
          <w:ilvl w:val="0"/>
          <w:numId w:val="110"/>
        </w:numPr>
        <w:tabs>
          <w:tab w:val="clear" w:pos="720"/>
          <w:tab w:val="num" w:pos="1800"/>
        </w:tabs>
        <w:ind w:left="1800"/>
        <w:rPr>
          <w:sz w:val="24"/>
          <w:szCs w:val="24"/>
        </w:rPr>
      </w:pPr>
      <w:hyperlink r:id="rId176" w:history="1">
        <w:r w:rsidR="00BB2785" w:rsidRPr="008F0E66">
          <w:rPr>
            <w:rStyle w:val="Hyperlink"/>
            <w:sz w:val="24"/>
            <w:szCs w:val="24"/>
          </w:rPr>
          <w:t>Adobe Acrobat 7 Professional: PDF Accessibility (Section 508 Tagging) Reference Guide</w:t>
        </w:r>
      </w:hyperlink>
      <w:r w:rsidR="008A660F" w:rsidRPr="008F0E66">
        <w:rPr>
          <w:sz w:val="24"/>
          <w:szCs w:val="24"/>
        </w:rPr>
        <w:t xml:space="preserve"> </w:t>
      </w:r>
      <w:r w:rsidR="003C0F9B" w:rsidRPr="008F0E66">
        <w:rPr>
          <w:sz w:val="24"/>
          <w:szCs w:val="24"/>
        </w:rPr>
        <w:t xml:space="preserve">(Word) </w:t>
      </w:r>
    </w:p>
    <w:p w14:paraId="09F30149" w14:textId="77777777" w:rsidR="008A660F" w:rsidRPr="008F0E66" w:rsidRDefault="00F06EF7" w:rsidP="00173CD7">
      <w:pPr>
        <w:pStyle w:val="ListParagraph"/>
        <w:numPr>
          <w:ilvl w:val="0"/>
          <w:numId w:val="110"/>
        </w:numPr>
        <w:tabs>
          <w:tab w:val="clear" w:pos="720"/>
          <w:tab w:val="num" w:pos="1800"/>
        </w:tabs>
        <w:ind w:left="1800"/>
        <w:rPr>
          <w:sz w:val="24"/>
          <w:szCs w:val="24"/>
        </w:rPr>
      </w:pPr>
      <w:hyperlink r:id="rId177" w:history="1">
        <w:r w:rsidR="00BB2785" w:rsidRPr="008F0E66">
          <w:rPr>
            <w:rStyle w:val="Hyperlink"/>
            <w:sz w:val="24"/>
            <w:szCs w:val="24"/>
          </w:rPr>
          <w:t>Adobe Acrobat 8 Professional: PDF Accessibility (Section 508 Tagging) Reference Guide</w:t>
        </w:r>
      </w:hyperlink>
      <w:r w:rsidR="008A660F" w:rsidRPr="008F0E66">
        <w:rPr>
          <w:sz w:val="24"/>
          <w:szCs w:val="24"/>
        </w:rPr>
        <w:t xml:space="preserve"> </w:t>
      </w:r>
      <w:r w:rsidR="003C0F9B" w:rsidRPr="008F0E66">
        <w:rPr>
          <w:sz w:val="24"/>
          <w:szCs w:val="24"/>
        </w:rPr>
        <w:t xml:space="preserve">(Word) </w:t>
      </w:r>
    </w:p>
    <w:p w14:paraId="4A84FB27" w14:textId="77777777" w:rsidR="00BB2785" w:rsidRPr="008F0E66" w:rsidRDefault="00F06EF7" w:rsidP="00173CD7">
      <w:pPr>
        <w:pStyle w:val="ListParagraph"/>
        <w:numPr>
          <w:ilvl w:val="0"/>
          <w:numId w:val="110"/>
        </w:numPr>
        <w:tabs>
          <w:tab w:val="clear" w:pos="720"/>
          <w:tab w:val="num" w:pos="1800"/>
        </w:tabs>
        <w:ind w:left="1800"/>
        <w:rPr>
          <w:sz w:val="24"/>
          <w:szCs w:val="24"/>
        </w:rPr>
      </w:pPr>
      <w:hyperlink r:id="rId178" w:history="1">
        <w:r w:rsidR="00BB2785" w:rsidRPr="008F0E66">
          <w:rPr>
            <w:rStyle w:val="Hyperlink"/>
            <w:sz w:val="24"/>
            <w:szCs w:val="24"/>
          </w:rPr>
          <w:t>Adobe Acrobat 9 Professional: PDF Accessibility (Section 508 Tagging) Reference Guide</w:t>
        </w:r>
      </w:hyperlink>
      <w:r w:rsidR="008A660F" w:rsidRPr="008F0E66">
        <w:rPr>
          <w:sz w:val="24"/>
          <w:szCs w:val="24"/>
        </w:rPr>
        <w:t xml:space="preserve"> </w:t>
      </w:r>
      <w:r w:rsidR="003C0F9B" w:rsidRPr="008F0E66">
        <w:rPr>
          <w:sz w:val="24"/>
          <w:szCs w:val="24"/>
        </w:rPr>
        <w:t xml:space="preserve">(Word) </w:t>
      </w:r>
    </w:p>
    <w:p w14:paraId="6AA3D265" w14:textId="77777777" w:rsidR="00BB2785" w:rsidRPr="008F0E66" w:rsidRDefault="00F06EF7" w:rsidP="00173CD7">
      <w:pPr>
        <w:pStyle w:val="ListParagraph"/>
        <w:numPr>
          <w:ilvl w:val="0"/>
          <w:numId w:val="110"/>
        </w:numPr>
        <w:tabs>
          <w:tab w:val="clear" w:pos="720"/>
          <w:tab w:val="num" w:pos="1800"/>
        </w:tabs>
        <w:ind w:left="1800"/>
        <w:rPr>
          <w:sz w:val="24"/>
          <w:szCs w:val="24"/>
        </w:rPr>
      </w:pPr>
      <w:hyperlink r:id="rId179" w:history="1">
        <w:r w:rsidR="00BB2785" w:rsidRPr="008F0E66">
          <w:rPr>
            <w:rStyle w:val="Hyperlink"/>
            <w:sz w:val="24"/>
            <w:szCs w:val="24"/>
          </w:rPr>
          <w:t>Adobe Acrobat X Professional: PDF Accessibility (Section 508 Tagging)</w:t>
        </w:r>
      </w:hyperlink>
      <w:r w:rsidR="00BB2785" w:rsidRPr="008F0E66">
        <w:rPr>
          <w:sz w:val="24"/>
          <w:szCs w:val="24"/>
        </w:rPr>
        <w:t xml:space="preserve"> (Word)</w:t>
      </w:r>
    </w:p>
    <w:p w14:paraId="682A8D15" w14:textId="77777777" w:rsidR="008A660F" w:rsidRPr="002D0A58" w:rsidRDefault="00F06EF7" w:rsidP="00173CD7">
      <w:pPr>
        <w:pStyle w:val="ListParagraph"/>
        <w:numPr>
          <w:ilvl w:val="0"/>
          <w:numId w:val="110"/>
        </w:numPr>
        <w:tabs>
          <w:tab w:val="clear" w:pos="720"/>
          <w:tab w:val="num" w:pos="1800"/>
        </w:tabs>
        <w:ind w:left="1800"/>
        <w:rPr>
          <w:sz w:val="24"/>
        </w:rPr>
      </w:pPr>
      <w:hyperlink r:id="rId180" w:history="1">
        <w:r w:rsidR="008A660F" w:rsidRPr="002D0A58">
          <w:rPr>
            <w:color w:val="0000FF"/>
            <w:sz w:val="24"/>
            <w:u w:val="single"/>
          </w:rPr>
          <w:t>PDF Accessibility: Creating Accessible PDF Documents</w:t>
        </w:r>
      </w:hyperlink>
      <w:r w:rsidR="008A660F" w:rsidRPr="002D0A58">
        <w:rPr>
          <w:sz w:val="24"/>
        </w:rPr>
        <w:t xml:space="preserve"> </w:t>
      </w:r>
      <w:r w:rsidR="005078F3" w:rsidRPr="002D0A58">
        <w:rPr>
          <w:sz w:val="24"/>
        </w:rPr>
        <w:t xml:space="preserve">(PDF) </w:t>
      </w:r>
      <w:r w:rsidR="008A660F" w:rsidRPr="002D0A58">
        <w:rPr>
          <w:sz w:val="24"/>
        </w:rPr>
        <w:t>(Accessible Technology Initiative (ATI) of the California State University)</w:t>
      </w:r>
    </w:p>
    <w:p w14:paraId="437342A9" w14:textId="77777777" w:rsidR="00656427" w:rsidRPr="002D0A58" w:rsidRDefault="00656427" w:rsidP="006F30EF">
      <w:pPr>
        <w:pStyle w:val="ListParagraph"/>
        <w:rPr>
          <w:sz w:val="24"/>
        </w:rPr>
      </w:pPr>
    </w:p>
    <w:p w14:paraId="12D4C7EE" w14:textId="77777777" w:rsidR="008A660F" w:rsidRPr="008F0E66" w:rsidRDefault="008A660F" w:rsidP="00173CD7">
      <w:pPr>
        <w:pStyle w:val="ListParagraph"/>
        <w:numPr>
          <w:ilvl w:val="0"/>
          <w:numId w:val="105"/>
        </w:numPr>
        <w:ind w:left="1080"/>
        <w:rPr>
          <w:b/>
          <w:bCs/>
          <w:sz w:val="24"/>
          <w:szCs w:val="24"/>
        </w:rPr>
      </w:pPr>
      <w:r w:rsidRPr="008F0E66">
        <w:rPr>
          <w:b/>
          <w:bCs/>
          <w:sz w:val="24"/>
          <w:szCs w:val="24"/>
        </w:rPr>
        <w:t>Websites:</w:t>
      </w:r>
    </w:p>
    <w:p w14:paraId="0806A4E5" w14:textId="77777777" w:rsidR="008A660F" w:rsidRPr="008F0E66" w:rsidRDefault="008A660F">
      <w:pPr>
        <w:pStyle w:val="Header"/>
        <w:tabs>
          <w:tab w:val="clear" w:pos="4320"/>
          <w:tab w:val="clear" w:pos="8640"/>
        </w:tabs>
        <w:rPr>
          <w:sz w:val="24"/>
          <w:szCs w:val="24"/>
        </w:rPr>
      </w:pPr>
    </w:p>
    <w:p w14:paraId="01F097D9" w14:textId="77777777" w:rsidR="008A660F" w:rsidRPr="004B2D65" w:rsidRDefault="004B2D65" w:rsidP="00173CD7">
      <w:pPr>
        <w:numPr>
          <w:ilvl w:val="2"/>
          <w:numId w:val="108"/>
        </w:numPr>
        <w:tabs>
          <w:tab w:val="clear" w:pos="2160"/>
          <w:tab w:val="num" w:pos="1800"/>
        </w:tabs>
        <w:ind w:left="1800"/>
        <w:rPr>
          <w:rStyle w:val="Hyperlink"/>
          <w:sz w:val="24"/>
          <w:szCs w:val="24"/>
        </w:rPr>
      </w:pPr>
      <w:r>
        <w:rPr>
          <w:sz w:val="24"/>
          <w:szCs w:val="24"/>
        </w:rPr>
        <w:fldChar w:fldCharType="begin"/>
      </w:r>
      <w:r>
        <w:rPr>
          <w:sz w:val="24"/>
          <w:szCs w:val="24"/>
        </w:rPr>
        <w:instrText xml:space="preserve"> HYPERLINK "http://webtools.ca.gov/" </w:instrText>
      </w:r>
      <w:r>
        <w:rPr>
          <w:sz w:val="24"/>
          <w:szCs w:val="24"/>
        </w:rPr>
        <w:fldChar w:fldCharType="separate"/>
      </w:r>
      <w:r w:rsidR="008A660F" w:rsidRPr="004B2D65">
        <w:rPr>
          <w:rStyle w:val="Hyperlink"/>
          <w:sz w:val="24"/>
          <w:szCs w:val="24"/>
        </w:rPr>
        <w:t xml:space="preserve">CA.GOV </w:t>
      </w:r>
      <w:proofErr w:type="spellStart"/>
      <w:r w:rsidR="008A660F" w:rsidRPr="004B2D65">
        <w:rPr>
          <w:rStyle w:val="Hyperlink"/>
          <w:sz w:val="24"/>
          <w:szCs w:val="24"/>
        </w:rPr>
        <w:t>WebTools</w:t>
      </w:r>
      <w:proofErr w:type="spellEnd"/>
      <w:r w:rsidR="008A660F" w:rsidRPr="004B2D65">
        <w:rPr>
          <w:rStyle w:val="Hyperlink"/>
          <w:sz w:val="24"/>
          <w:szCs w:val="24"/>
        </w:rPr>
        <w:t xml:space="preserve"> – Web Accessibility: PDFs </w:t>
      </w:r>
    </w:p>
    <w:p w14:paraId="05FE0B38" w14:textId="77777777" w:rsidR="008A660F" w:rsidRPr="008F0E66" w:rsidRDefault="004B2D65">
      <w:pPr>
        <w:ind w:left="1800"/>
        <w:rPr>
          <w:sz w:val="24"/>
          <w:szCs w:val="24"/>
        </w:rPr>
      </w:pPr>
      <w:r>
        <w:rPr>
          <w:sz w:val="24"/>
          <w:szCs w:val="24"/>
        </w:rPr>
        <w:fldChar w:fldCharType="end"/>
      </w:r>
    </w:p>
    <w:p w14:paraId="7E011D56" w14:textId="4BDE8741" w:rsidR="008A660F" w:rsidRPr="002D0A58" w:rsidRDefault="008A660F">
      <w:pPr>
        <w:ind w:left="1800"/>
        <w:rPr>
          <w:sz w:val="24"/>
        </w:rPr>
      </w:pPr>
      <w:r w:rsidRPr="002D0A58">
        <w:rPr>
          <w:sz w:val="24"/>
        </w:rPr>
        <w:t>Find selected sources to understanding the portable document format; the relationship between Adobe, Acrobat, and PDF; and tools and techniques to make PDFs more accessible</w:t>
      </w:r>
      <w:r w:rsidR="00286FC3" w:rsidRPr="008F0E66">
        <w:rPr>
          <w:sz w:val="24"/>
          <w:szCs w:val="24"/>
        </w:rPr>
        <w:t>.</w:t>
      </w:r>
      <w:r w:rsidRPr="002D0A58">
        <w:rPr>
          <w:sz w:val="24"/>
        </w:rPr>
        <w:t xml:space="preserve"> </w:t>
      </w:r>
    </w:p>
    <w:p w14:paraId="0BCF73B5" w14:textId="77777777" w:rsidR="008A660F" w:rsidRPr="002D0A58" w:rsidRDefault="008A660F">
      <w:pPr>
        <w:ind w:left="2160"/>
        <w:rPr>
          <w:sz w:val="24"/>
        </w:rPr>
      </w:pPr>
    </w:p>
    <w:p w14:paraId="30969AAE" w14:textId="77777777" w:rsidR="008A660F" w:rsidRPr="002D0A58" w:rsidRDefault="00F06EF7" w:rsidP="00173CD7">
      <w:pPr>
        <w:numPr>
          <w:ilvl w:val="2"/>
          <w:numId w:val="109"/>
        </w:numPr>
        <w:tabs>
          <w:tab w:val="clear" w:pos="2160"/>
          <w:tab w:val="num" w:pos="1800"/>
        </w:tabs>
        <w:ind w:left="1800"/>
        <w:rPr>
          <w:sz w:val="24"/>
        </w:rPr>
      </w:pPr>
      <w:hyperlink r:id="rId181" w:history="1">
        <w:r w:rsidR="008A660F" w:rsidRPr="002D0A58">
          <w:rPr>
            <w:rStyle w:val="Hyperlink"/>
            <w:sz w:val="24"/>
          </w:rPr>
          <w:t>CSU’s Professional Development for Accessible Technology:</w:t>
        </w:r>
        <w:r w:rsidR="008A660F" w:rsidRPr="002D0A58">
          <w:rPr>
            <w:rStyle w:val="Hyperlink"/>
            <w:sz w:val="24"/>
          </w:rPr>
          <w:br/>
          <w:t>Adobe PDF</w:t>
        </w:r>
      </w:hyperlink>
    </w:p>
    <w:p w14:paraId="1CB8DA55" w14:textId="77777777" w:rsidR="008A660F" w:rsidRPr="002D0A58" w:rsidRDefault="008A660F">
      <w:pPr>
        <w:pStyle w:val="Header"/>
        <w:tabs>
          <w:tab w:val="clear" w:pos="4320"/>
          <w:tab w:val="clear" w:pos="8640"/>
        </w:tabs>
        <w:rPr>
          <w:sz w:val="24"/>
        </w:rPr>
      </w:pPr>
    </w:p>
    <w:p w14:paraId="7A9CAF8A" w14:textId="77777777" w:rsidR="008A660F" w:rsidRPr="002D0A58" w:rsidRDefault="008A660F">
      <w:pPr>
        <w:ind w:left="1800"/>
        <w:rPr>
          <w:sz w:val="24"/>
        </w:rPr>
      </w:pPr>
      <w:r w:rsidRPr="002D0A58">
        <w:rPr>
          <w:sz w:val="24"/>
        </w:rPr>
        <w:t xml:space="preserve">Get guides, print and video tutorials, best practices, training guidelines and more – developed by California State University staff and others to support the Accessible Technology Initiative within CSU. </w:t>
      </w:r>
    </w:p>
    <w:p w14:paraId="680737F8" w14:textId="77777777" w:rsidR="008A660F" w:rsidRPr="002D0A58" w:rsidRDefault="008A660F">
      <w:pPr>
        <w:ind w:left="1800"/>
        <w:rPr>
          <w:sz w:val="24"/>
        </w:rPr>
      </w:pPr>
    </w:p>
    <w:p w14:paraId="77FB023A" w14:textId="77777777" w:rsidR="008A660F" w:rsidRPr="002D0A58" w:rsidRDefault="008A660F">
      <w:pPr>
        <w:pStyle w:val="Heading4"/>
        <w:rPr>
          <w:sz w:val="24"/>
        </w:rPr>
      </w:pPr>
      <w:r w:rsidRPr="002D0A58">
        <w:rPr>
          <w:sz w:val="24"/>
        </w:rPr>
        <w:t>Additional Resources</w:t>
      </w:r>
    </w:p>
    <w:p w14:paraId="739162CE" w14:textId="77777777" w:rsidR="008A660F" w:rsidRPr="002D0A58" w:rsidRDefault="008A660F">
      <w:pPr>
        <w:rPr>
          <w:sz w:val="24"/>
        </w:rPr>
      </w:pPr>
    </w:p>
    <w:p w14:paraId="2B885CDE" w14:textId="77777777" w:rsidR="008A660F" w:rsidRPr="002D0A58" w:rsidRDefault="00F06EF7" w:rsidP="00173CD7">
      <w:pPr>
        <w:numPr>
          <w:ilvl w:val="2"/>
          <w:numId w:val="48"/>
        </w:numPr>
        <w:tabs>
          <w:tab w:val="clear" w:pos="2160"/>
        </w:tabs>
        <w:ind w:left="1080"/>
        <w:rPr>
          <w:sz w:val="24"/>
        </w:rPr>
      </w:pPr>
      <w:hyperlink r:id="rId182" w:history="1">
        <w:r w:rsidR="008A660F" w:rsidRPr="002D0A58">
          <w:rPr>
            <w:rStyle w:val="Hyperlink"/>
            <w:sz w:val="24"/>
          </w:rPr>
          <w:t>Accessibility</w:t>
        </w:r>
      </w:hyperlink>
      <w:r w:rsidR="008A660F" w:rsidRPr="002D0A58">
        <w:rPr>
          <w:sz w:val="24"/>
        </w:rPr>
        <w:t xml:space="preserve"> (Adobe)</w:t>
      </w:r>
    </w:p>
    <w:p w14:paraId="295F7702" w14:textId="77777777" w:rsidR="008A660F" w:rsidRPr="002D0A58" w:rsidRDefault="00F06EF7" w:rsidP="00173CD7">
      <w:pPr>
        <w:numPr>
          <w:ilvl w:val="2"/>
          <w:numId w:val="48"/>
        </w:numPr>
        <w:tabs>
          <w:tab w:val="clear" w:pos="2160"/>
        </w:tabs>
        <w:ind w:left="1080"/>
        <w:rPr>
          <w:sz w:val="24"/>
        </w:rPr>
      </w:pPr>
      <w:hyperlink r:id="rId183" w:history="1">
        <w:r w:rsidR="008A660F" w:rsidRPr="002D0A58">
          <w:rPr>
            <w:rStyle w:val="Hyperlink"/>
            <w:sz w:val="24"/>
          </w:rPr>
          <w:t>Preparing Microsoft Word Documents to Create Accessible PDF Files</w:t>
        </w:r>
      </w:hyperlink>
      <w:r w:rsidR="008A660F" w:rsidRPr="002D0A58">
        <w:rPr>
          <w:sz w:val="24"/>
        </w:rPr>
        <w:t xml:space="preserve"> (Adobe) </w:t>
      </w:r>
    </w:p>
    <w:p w14:paraId="4E6550B5" w14:textId="77777777" w:rsidR="008A660F" w:rsidRDefault="00F06EF7" w:rsidP="00173CD7">
      <w:pPr>
        <w:numPr>
          <w:ilvl w:val="2"/>
          <w:numId w:val="48"/>
        </w:numPr>
        <w:tabs>
          <w:tab w:val="clear" w:pos="2160"/>
        </w:tabs>
        <w:ind w:left="1080"/>
      </w:pPr>
      <w:hyperlink r:id="rId184" w:history="1">
        <w:r w:rsidR="008A660F" w:rsidRPr="002D0A58">
          <w:rPr>
            <w:rStyle w:val="Hyperlink"/>
            <w:sz w:val="24"/>
          </w:rPr>
          <w:t>PDF Accessibility: Defining PDF Accessibility</w:t>
        </w:r>
      </w:hyperlink>
      <w:r w:rsidR="008A660F" w:rsidRPr="002D0A58">
        <w:rPr>
          <w:sz w:val="24"/>
        </w:rPr>
        <w:t xml:space="preserve"> [Word 2000-2007 and Acrobat 7-8] (</w:t>
      </w:r>
      <w:proofErr w:type="spellStart"/>
      <w:r w:rsidR="008A660F" w:rsidRPr="002D0A58">
        <w:rPr>
          <w:sz w:val="24"/>
        </w:rPr>
        <w:t>WebAIM</w:t>
      </w:r>
      <w:proofErr w:type="spellEnd"/>
      <w:r w:rsidR="008A660F" w:rsidRPr="002D0A58">
        <w:rPr>
          <w:sz w:val="24"/>
        </w:rPr>
        <w:t xml:space="preserve">) </w:t>
      </w:r>
    </w:p>
    <w:p w14:paraId="1FD60673" w14:textId="36D9EA5C" w:rsidR="008A660F" w:rsidRPr="002D0A58" w:rsidRDefault="00F06EF7" w:rsidP="00173CD7">
      <w:pPr>
        <w:numPr>
          <w:ilvl w:val="2"/>
          <w:numId w:val="48"/>
        </w:numPr>
        <w:tabs>
          <w:tab w:val="clear" w:pos="2160"/>
        </w:tabs>
        <w:ind w:left="1080"/>
        <w:rPr>
          <w:sz w:val="24"/>
        </w:rPr>
      </w:pPr>
      <w:hyperlink r:id="rId185" w:history="1">
        <w:r w:rsidR="008A660F" w:rsidRPr="002D0A58">
          <w:rPr>
            <w:rStyle w:val="Hyperlink"/>
            <w:sz w:val="24"/>
          </w:rPr>
          <w:t>Creating Section 508 Compliant PDF Documents</w:t>
        </w:r>
      </w:hyperlink>
      <w:r w:rsidR="008A660F" w:rsidRPr="002D0A58">
        <w:rPr>
          <w:sz w:val="24"/>
        </w:rPr>
        <w:t xml:space="preserve"> (U.S. Department of Health and Human Services)</w:t>
      </w:r>
    </w:p>
    <w:p w14:paraId="5D835779" w14:textId="77777777" w:rsidR="008A660F" w:rsidRPr="008F0E66" w:rsidRDefault="008A660F">
      <w:pPr>
        <w:rPr>
          <w:sz w:val="24"/>
          <w:szCs w:val="24"/>
        </w:rPr>
      </w:pPr>
      <w:bookmarkStart w:id="236" w:name="_Toc267058941"/>
    </w:p>
    <w:p w14:paraId="12BF9C6B" w14:textId="77777777" w:rsidR="00557929" w:rsidRDefault="00557929" w:rsidP="00170C3F">
      <w:pPr>
        <w:pStyle w:val="Heading3"/>
      </w:pPr>
      <w:bookmarkStart w:id="237" w:name="_7.47_PowerPoint"/>
      <w:bookmarkStart w:id="238" w:name="_Toc15487801"/>
      <w:bookmarkStart w:id="239" w:name="_Toc15488416"/>
      <w:bookmarkStart w:id="240" w:name="_Toc15488470"/>
      <w:bookmarkEnd w:id="237"/>
    </w:p>
    <w:p w14:paraId="5BE07815" w14:textId="52BE620F" w:rsidR="00170C3F" w:rsidRPr="002D0A58" w:rsidRDefault="00206E82" w:rsidP="002D0A58">
      <w:pPr>
        <w:pStyle w:val="Heading2"/>
        <w:rPr>
          <w:sz w:val="24"/>
        </w:rPr>
      </w:pPr>
      <w:bookmarkStart w:id="241" w:name="_Toc455736340"/>
      <w:r w:rsidRPr="00570D09">
        <w:rPr>
          <w:sz w:val="24"/>
          <w:szCs w:val="24"/>
        </w:rPr>
        <w:t>5</w:t>
      </w:r>
      <w:r w:rsidR="00170C3F" w:rsidRPr="00570D09">
        <w:rPr>
          <w:sz w:val="24"/>
          <w:szCs w:val="24"/>
        </w:rPr>
        <w:t>.</w:t>
      </w:r>
      <w:r w:rsidR="00B8772A" w:rsidRPr="00570D09">
        <w:rPr>
          <w:sz w:val="24"/>
          <w:szCs w:val="24"/>
        </w:rPr>
        <w:t>3</w:t>
      </w:r>
      <w:r w:rsidR="00656427">
        <w:rPr>
          <w:sz w:val="24"/>
          <w:szCs w:val="24"/>
        </w:rPr>
        <w:t>.</w:t>
      </w:r>
      <w:r w:rsidR="00B8772A" w:rsidRPr="002D0A58">
        <w:rPr>
          <w:sz w:val="24"/>
        </w:rPr>
        <w:t xml:space="preserve">7 </w:t>
      </w:r>
      <w:r w:rsidR="00170C3F" w:rsidRPr="002D0A58">
        <w:rPr>
          <w:sz w:val="24"/>
        </w:rPr>
        <w:t>PowerPoint</w:t>
      </w:r>
      <w:bookmarkEnd w:id="236"/>
      <w:bookmarkEnd w:id="241"/>
    </w:p>
    <w:p w14:paraId="4D6B94D8" w14:textId="77777777" w:rsidR="008A660F" w:rsidRDefault="008A660F"/>
    <w:p w14:paraId="333A0CCB" w14:textId="77777777" w:rsidR="008A660F" w:rsidRPr="002D0A58" w:rsidRDefault="008A660F">
      <w:pPr>
        <w:rPr>
          <w:sz w:val="24"/>
        </w:rPr>
      </w:pPr>
      <w:r w:rsidRPr="002D0A58">
        <w:rPr>
          <w:sz w:val="24"/>
        </w:rPr>
        <w:t>Microsoft PowerPoint is widely used for presentations and can contain text, graphics, audio, video, and animation. Because it is primarily used as a visual tool with such varied and rich content, PowerPoint can present significant challenges in providing an accessible version, particularly for people with screen readers. Graphical images need alternate text. Charts and graphs need summaries or explanations. Also, audio and video need captioning for persons who are deaf or hard of hearing.</w:t>
      </w:r>
    </w:p>
    <w:p w14:paraId="550997EB" w14:textId="77777777" w:rsidR="008A660F" w:rsidRPr="002D0A58" w:rsidRDefault="008A660F">
      <w:pPr>
        <w:rPr>
          <w:sz w:val="24"/>
        </w:rPr>
      </w:pPr>
    </w:p>
    <w:p w14:paraId="6C15F9D8" w14:textId="77777777" w:rsidR="008A660F" w:rsidRPr="002D0A58" w:rsidRDefault="008A660F">
      <w:pPr>
        <w:rPr>
          <w:sz w:val="24"/>
        </w:rPr>
      </w:pPr>
      <w:r w:rsidRPr="002D0A58">
        <w:rPr>
          <w:sz w:val="24"/>
        </w:rPr>
        <w:t xml:space="preserve">These resources include information both on creating accessible PowerPoint presentation and on using other presentation </w:t>
      </w:r>
      <w:r w:rsidR="00534307" w:rsidRPr="002D0A58">
        <w:rPr>
          <w:sz w:val="24"/>
        </w:rPr>
        <w:t>options, such</w:t>
      </w:r>
      <w:r w:rsidRPr="002D0A58">
        <w:rPr>
          <w:sz w:val="24"/>
        </w:rPr>
        <w:t xml:space="preserve"> as converting to HTML or using other applications to create a slide show directly in HTML. </w:t>
      </w:r>
    </w:p>
    <w:p w14:paraId="221ECDC1" w14:textId="77777777" w:rsidR="008A660F" w:rsidRPr="002D0A58" w:rsidRDefault="008A660F">
      <w:pPr>
        <w:rPr>
          <w:sz w:val="24"/>
        </w:rPr>
      </w:pPr>
    </w:p>
    <w:p w14:paraId="12C82960" w14:textId="18DFE647" w:rsidR="008A660F" w:rsidRPr="002D0A58" w:rsidRDefault="008A660F">
      <w:pPr>
        <w:rPr>
          <w:sz w:val="24"/>
        </w:rPr>
      </w:pPr>
      <w:r w:rsidRPr="002D0A58">
        <w:rPr>
          <w:sz w:val="24"/>
        </w:rPr>
        <w:t xml:space="preserve">Microsoft Office 2010 </w:t>
      </w:r>
      <w:r w:rsidRPr="008F0E66">
        <w:rPr>
          <w:sz w:val="24"/>
          <w:szCs w:val="24"/>
        </w:rPr>
        <w:t>includ</w:t>
      </w:r>
      <w:r w:rsidR="00286FC3" w:rsidRPr="008F0E66">
        <w:rPr>
          <w:sz w:val="24"/>
          <w:szCs w:val="24"/>
        </w:rPr>
        <w:t>es</w:t>
      </w:r>
      <w:r w:rsidR="00286FC3" w:rsidRPr="002D0A58">
        <w:rPr>
          <w:sz w:val="24"/>
        </w:rPr>
        <w:t xml:space="preserve"> </w:t>
      </w:r>
      <w:r w:rsidRPr="002D0A58">
        <w:rPr>
          <w:sz w:val="24"/>
        </w:rPr>
        <w:t xml:space="preserve">“a document Accessibility Checker as a core feature of Word, Excel, and PowerPoint.” The Accessibility Checker is designed to identify and provide assistance to address some of the major accessibility problems in PowerPoint documents. </w:t>
      </w:r>
      <w:hyperlink r:id="rId186" w:history="1">
        <w:r w:rsidRPr="002D0A58">
          <w:rPr>
            <w:rStyle w:val="Hyperlink"/>
            <w:sz w:val="24"/>
          </w:rPr>
          <w:t>Office 2010: Accessibility Investments &amp; Document Accessibility</w:t>
        </w:r>
      </w:hyperlink>
      <w:r w:rsidRPr="002D0A58">
        <w:rPr>
          <w:sz w:val="24"/>
        </w:rPr>
        <w:t xml:space="preserve"> (Microsoft)</w:t>
      </w:r>
    </w:p>
    <w:p w14:paraId="23E80D8F" w14:textId="77777777" w:rsidR="008A660F" w:rsidRPr="002D0A58" w:rsidRDefault="008A660F">
      <w:pPr>
        <w:rPr>
          <w:sz w:val="24"/>
        </w:rPr>
      </w:pPr>
    </w:p>
    <w:p w14:paraId="185CFDF2" w14:textId="77777777" w:rsidR="008A660F" w:rsidRPr="002D0A58" w:rsidRDefault="008A660F" w:rsidP="00173CD7">
      <w:pPr>
        <w:pStyle w:val="ListParagraph"/>
        <w:numPr>
          <w:ilvl w:val="0"/>
          <w:numId w:val="128"/>
        </w:numPr>
        <w:rPr>
          <w:sz w:val="24"/>
        </w:rPr>
      </w:pPr>
      <w:r w:rsidRPr="002D0A58">
        <w:rPr>
          <w:sz w:val="24"/>
        </w:rPr>
        <w:t xml:space="preserve">“For organizations that are concerned about compliance for employees, we’ve provided several group policy settings that can be used to customize exactly which accessibility violations are checked. Administrators can also increase the visibility and emphasis of the Prepare for </w:t>
      </w:r>
      <w:proofErr w:type="gramStart"/>
      <w:r w:rsidRPr="002D0A58">
        <w:rPr>
          <w:sz w:val="24"/>
        </w:rPr>
        <w:t>Sharing</w:t>
      </w:r>
      <w:proofErr w:type="gramEnd"/>
      <w:r w:rsidRPr="002D0A58">
        <w:rPr>
          <w:sz w:val="24"/>
        </w:rPr>
        <w:t xml:space="preserve"> information when there are errors or warnings. Finally, IT departments can leverage Office 2010’s UI extensibility to enforce a workflow that requires users to run the checker – this will help many corporations reduce the risk of employees creating inaccessible content and increase the amount of accessible information available to people with disabilities.” </w:t>
      </w:r>
    </w:p>
    <w:p w14:paraId="4286DBF8" w14:textId="77777777" w:rsidR="008A660F" w:rsidRPr="002D0A58" w:rsidRDefault="008A660F">
      <w:pPr>
        <w:rPr>
          <w:sz w:val="24"/>
        </w:rPr>
      </w:pPr>
    </w:p>
    <w:p w14:paraId="4AB195A1" w14:textId="77777777" w:rsidR="008A660F" w:rsidRPr="002D0A58" w:rsidRDefault="008A660F">
      <w:pPr>
        <w:pStyle w:val="Heading4"/>
        <w:rPr>
          <w:sz w:val="24"/>
        </w:rPr>
      </w:pPr>
      <w:r w:rsidRPr="002D0A58">
        <w:rPr>
          <w:sz w:val="24"/>
        </w:rPr>
        <w:t>Recommended Starting Sources</w:t>
      </w:r>
    </w:p>
    <w:p w14:paraId="19C627D8" w14:textId="77777777" w:rsidR="008A660F" w:rsidRDefault="008A660F">
      <w:pPr>
        <w:rPr>
          <w:b/>
          <w:bCs/>
        </w:rPr>
      </w:pPr>
    </w:p>
    <w:p w14:paraId="61F34197" w14:textId="77777777" w:rsidR="008A660F" w:rsidRPr="002D0A58" w:rsidRDefault="008A660F" w:rsidP="00173CD7">
      <w:pPr>
        <w:numPr>
          <w:ilvl w:val="2"/>
          <w:numId w:val="57"/>
        </w:numPr>
        <w:tabs>
          <w:tab w:val="clear" w:pos="2160"/>
          <w:tab w:val="num" w:pos="1080"/>
        </w:tabs>
        <w:ind w:left="1080"/>
        <w:rPr>
          <w:sz w:val="24"/>
        </w:rPr>
      </w:pPr>
      <w:r w:rsidRPr="002D0A58">
        <w:rPr>
          <w:b/>
          <w:sz w:val="24"/>
        </w:rPr>
        <w:t>Checklists:</w:t>
      </w:r>
      <w:r w:rsidRPr="002D0A58">
        <w:rPr>
          <w:sz w:val="24"/>
        </w:rPr>
        <w:t xml:space="preserve"> </w:t>
      </w:r>
    </w:p>
    <w:p w14:paraId="4C281991" w14:textId="48BAC0DA" w:rsidR="008A660F" w:rsidRPr="002D0A58" w:rsidRDefault="00F06EF7" w:rsidP="00173CD7">
      <w:pPr>
        <w:pStyle w:val="NormalWeb"/>
        <w:numPr>
          <w:ilvl w:val="0"/>
          <w:numId w:val="124"/>
        </w:numPr>
        <w:tabs>
          <w:tab w:val="clear" w:pos="1440"/>
          <w:tab w:val="num" w:pos="1800"/>
        </w:tabs>
        <w:ind w:left="1800"/>
      </w:pPr>
      <w:hyperlink r:id="rId187" w:history="1">
        <w:r w:rsidR="008A660F" w:rsidRPr="00862008">
          <w:rPr>
            <w:rStyle w:val="Hyperlink"/>
            <w:sz w:val="24"/>
          </w:rPr>
          <w:t>PowerPoint Document 508 Checklist</w:t>
        </w:r>
      </w:hyperlink>
      <w:r w:rsidR="008A660F" w:rsidRPr="002D0A58">
        <w:t xml:space="preserve"> (U.S. Department of Health and Human Services)</w:t>
      </w:r>
    </w:p>
    <w:p w14:paraId="3969B61A" w14:textId="77777777" w:rsidR="008A660F" w:rsidRPr="002D0A58" w:rsidRDefault="008A660F" w:rsidP="00173CD7">
      <w:pPr>
        <w:numPr>
          <w:ilvl w:val="2"/>
          <w:numId w:val="57"/>
        </w:numPr>
        <w:tabs>
          <w:tab w:val="clear" w:pos="2160"/>
          <w:tab w:val="num" w:pos="1080"/>
        </w:tabs>
        <w:ind w:left="1080"/>
        <w:rPr>
          <w:sz w:val="24"/>
        </w:rPr>
      </w:pPr>
      <w:r w:rsidRPr="002D0A58">
        <w:rPr>
          <w:b/>
          <w:sz w:val="24"/>
        </w:rPr>
        <w:t>Manuals / Tutorials:</w:t>
      </w:r>
      <w:r w:rsidRPr="002D0A58">
        <w:rPr>
          <w:sz w:val="24"/>
        </w:rPr>
        <w:t xml:space="preserve"> </w:t>
      </w:r>
    </w:p>
    <w:p w14:paraId="277BE8E6" w14:textId="77777777" w:rsidR="008A660F" w:rsidRPr="002D0A58" w:rsidRDefault="008A660F">
      <w:pPr>
        <w:rPr>
          <w:sz w:val="24"/>
        </w:rPr>
      </w:pPr>
    </w:p>
    <w:p w14:paraId="57A29725" w14:textId="77777777" w:rsidR="008A660F" w:rsidRPr="002D0A58" w:rsidRDefault="00F06EF7" w:rsidP="00173CD7">
      <w:pPr>
        <w:numPr>
          <w:ilvl w:val="2"/>
          <w:numId w:val="127"/>
        </w:numPr>
        <w:tabs>
          <w:tab w:val="clear" w:pos="2160"/>
          <w:tab w:val="num" w:pos="1800"/>
        </w:tabs>
        <w:ind w:left="1800"/>
        <w:rPr>
          <w:sz w:val="24"/>
        </w:rPr>
      </w:pPr>
      <w:hyperlink r:id="rId188" w:history="1">
        <w:r w:rsidR="008A660F" w:rsidRPr="002D0A58">
          <w:rPr>
            <w:rStyle w:val="Hyperlink"/>
            <w:sz w:val="24"/>
          </w:rPr>
          <w:t>MS PowerPoint 2007: Creating Accessible PowerPoint Presentations</w:t>
        </w:r>
      </w:hyperlink>
      <w:r w:rsidR="008A660F" w:rsidRPr="002D0A58">
        <w:rPr>
          <w:sz w:val="24"/>
        </w:rPr>
        <w:t xml:space="preserve"> (PDF) (Accessible Technology Initiative (ATI) of the California State University) </w:t>
      </w:r>
    </w:p>
    <w:p w14:paraId="138D4D3F" w14:textId="77777777" w:rsidR="008A660F" w:rsidRPr="002D0A58" w:rsidRDefault="008A660F">
      <w:pPr>
        <w:ind w:left="1800"/>
        <w:rPr>
          <w:sz w:val="24"/>
        </w:rPr>
      </w:pPr>
    </w:p>
    <w:p w14:paraId="2ED92575" w14:textId="5818399C" w:rsidR="008A660F" w:rsidRPr="002D0A58" w:rsidRDefault="00F06EF7" w:rsidP="00173CD7">
      <w:pPr>
        <w:numPr>
          <w:ilvl w:val="2"/>
          <w:numId w:val="127"/>
        </w:numPr>
        <w:tabs>
          <w:tab w:val="clear" w:pos="2160"/>
          <w:tab w:val="num" w:pos="1800"/>
        </w:tabs>
        <w:ind w:left="1800"/>
        <w:rPr>
          <w:sz w:val="24"/>
        </w:rPr>
      </w:pPr>
      <w:hyperlink r:id="rId189" w:history="1">
        <w:r w:rsidR="008A660F" w:rsidRPr="002D0A58">
          <w:rPr>
            <w:rStyle w:val="Hyperlink"/>
            <w:sz w:val="24"/>
          </w:rPr>
          <w:t>Microsoft PowerPoint Accessibility - Video Tutorials</w:t>
        </w:r>
      </w:hyperlink>
      <w:r w:rsidR="008A660F" w:rsidRPr="002D0A58">
        <w:rPr>
          <w:sz w:val="24"/>
        </w:rPr>
        <w:t xml:space="preserve"> (ATI of the California State University) </w:t>
      </w:r>
    </w:p>
    <w:p w14:paraId="5B7EBC7D" w14:textId="3466EAF1" w:rsidR="008A660F" w:rsidRPr="002D0A58" w:rsidRDefault="008A660F">
      <w:pPr>
        <w:pStyle w:val="NormalWeb"/>
        <w:ind w:left="1800"/>
      </w:pPr>
      <w:r w:rsidRPr="002D0A58">
        <w:t xml:space="preserve">The tutorial in 13 brief </w:t>
      </w:r>
      <w:r w:rsidRPr="008F0E66">
        <w:t>unit</w:t>
      </w:r>
      <w:r w:rsidR="00FB7BD5" w:rsidRPr="008F0E66">
        <w:t>s</w:t>
      </w:r>
      <w:r w:rsidRPr="002D0A58">
        <w:t xml:space="preserve"> presents how to create a new accessible PowerPoint presentation, not how to retrofit an existing one. </w:t>
      </w:r>
    </w:p>
    <w:p w14:paraId="2811F016" w14:textId="6B4FEE26" w:rsidR="008A660F" w:rsidRPr="002D0A58" w:rsidRDefault="008A660F">
      <w:pPr>
        <w:pStyle w:val="NormalWeb"/>
        <w:ind w:left="1800"/>
      </w:pPr>
      <w:r w:rsidRPr="002D0A58">
        <w:t xml:space="preserve">Units are: Introduction to PowerPoint Accessibility; The Law; Layout Basics; Slide Layouts; Add Alternative Text to Graphics; Grouping Images and Making Them Accessible; Long Descriptions for Complex Images; Making Hyperlinks Accessible; Making </w:t>
      </w:r>
      <w:proofErr w:type="spellStart"/>
      <w:r w:rsidRPr="002D0A58">
        <w:t>eMail</w:t>
      </w:r>
      <w:proofErr w:type="spellEnd"/>
      <w:r w:rsidRPr="002D0A58">
        <w:t xml:space="preserve"> Addresses Accessible: Inserting Documents into PowerPoint; Adding Tables to Your Presentation; Adding Charts into PowerPoint; Copying Data From Another Application; Summary</w:t>
      </w:r>
      <w:r w:rsidR="00C50B4F">
        <w:t>.</w:t>
      </w:r>
    </w:p>
    <w:p w14:paraId="53344C51" w14:textId="74701665" w:rsidR="008A660F" w:rsidRPr="002D0A58" w:rsidRDefault="00F06EF7" w:rsidP="00173CD7">
      <w:pPr>
        <w:numPr>
          <w:ilvl w:val="2"/>
          <w:numId w:val="127"/>
        </w:numPr>
        <w:tabs>
          <w:tab w:val="clear" w:pos="2160"/>
          <w:tab w:val="num" w:pos="1800"/>
        </w:tabs>
        <w:ind w:left="1800"/>
        <w:rPr>
          <w:sz w:val="24"/>
        </w:rPr>
      </w:pPr>
      <w:hyperlink r:id="rId190" w:history="1">
        <w:r w:rsidR="008A660F" w:rsidRPr="008F0E66">
          <w:rPr>
            <w:rStyle w:val="Hyperlink"/>
            <w:sz w:val="24"/>
            <w:szCs w:val="24"/>
          </w:rPr>
          <w:t xml:space="preserve">PowerPoint 2007 &amp; 2003 with JAWS and </w:t>
        </w:r>
        <w:proofErr w:type="spellStart"/>
        <w:r w:rsidR="008A660F" w:rsidRPr="008F0E66">
          <w:rPr>
            <w:rStyle w:val="Hyperlink"/>
            <w:sz w:val="24"/>
            <w:szCs w:val="24"/>
          </w:rPr>
          <w:t>MAGic</w:t>
        </w:r>
        <w:proofErr w:type="spellEnd"/>
      </w:hyperlink>
      <w:r w:rsidR="008A660F" w:rsidRPr="002D0A58">
        <w:rPr>
          <w:sz w:val="24"/>
        </w:rPr>
        <w:t xml:space="preserve"> (Freedom Scientific - JAWS Screen Reader) </w:t>
      </w:r>
    </w:p>
    <w:p w14:paraId="18608E7A" w14:textId="77777777" w:rsidR="008A660F" w:rsidRPr="002D0A58" w:rsidRDefault="008A660F">
      <w:pPr>
        <w:pStyle w:val="NormalWeb"/>
        <w:ind w:left="1800"/>
      </w:pPr>
      <w:r w:rsidRPr="002D0A58">
        <w:t xml:space="preserve">People who currently use the JAWS screen reader </w:t>
      </w:r>
      <w:r w:rsidR="004A6D7B" w:rsidRPr="002D0A58">
        <w:t xml:space="preserve">or who use </w:t>
      </w:r>
      <w:proofErr w:type="spellStart"/>
      <w:r w:rsidR="004A6D7B" w:rsidRPr="002D0A58">
        <w:t>MAGic</w:t>
      </w:r>
      <w:proofErr w:type="spellEnd"/>
      <w:r w:rsidR="004A6D7B" w:rsidRPr="002D0A58">
        <w:t xml:space="preserve"> screen magnification may </w:t>
      </w:r>
      <w:r w:rsidRPr="002D0A58">
        <w:t>use this tutorial to learn how to create a slide show in PowerPoint 2007 and 2003</w:t>
      </w:r>
      <w:r w:rsidR="004A6D7B" w:rsidRPr="002D0A58">
        <w:t>.</w:t>
      </w:r>
    </w:p>
    <w:p w14:paraId="4B46A9FF" w14:textId="0B1824CB" w:rsidR="008A660F" w:rsidRPr="002D0A58" w:rsidRDefault="00CD06DB" w:rsidP="00173CD7">
      <w:pPr>
        <w:pStyle w:val="ListParagraph"/>
        <w:numPr>
          <w:ilvl w:val="0"/>
          <w:numId w:val="105"/>
        </w:numPr>
        <w:ind w:left="1080"/>
        <w:rPr>
          <w:b/>
          <w:sz w:val="24"/>
        </w:rPr>
      </w:pPr>
      <w:r w:rsidRPr="008F0E66">
        <w:rPr>
          <w:b/>
          <w:bCs/>
          <w:sz w:val="24"/>
          <w:szCs w:val="24"/>
        </w:rPr>
        <w:t>Web</w:t>
      </w:r>
      <w:r w:rsidR="008A660F" w:rsidRPr="008F0E66">
        <w:rPr>
          <w:b/>
          <w:bCs/>
          <w:sz w:val="24"/>
          <w:szCs w:val="24"/>
        </w:rPr>
        <w:t>sites</w:t>
      </w:r>
      <w:r w:rsidR="008A660F" w:rsidRPr="002D0A58">
        <w:rPr>
          <w:b/>
          <w:sz w:val="24"/>
        </w:rPr>
        <w:t>:</w:t>
      </w:r>
    </w:p>
    <w:p w14:paraId="70F48702" w14:textId="77777777" w:rsidR="008A660F" w:rsidRPr="002D0A58" w:rsidRDefault="00F06EF7" w:rsidP="00173CD7">
      <w:pPr>
        <w:pStyle w:val="NormalWeb"/>
        <w:numPr>
          <w:ilvl w:val="0"/>
          <w:numId w:val="125"/>
        </w:numPr>
        <w:ind w:left="1800"/>
      </w:pPr>
      <w:hyperlink r:id="rId191" w:history="1">
        <w:r w:rsidR="008A660F" w:rsidRPr="00862008">
          <w:rPr>
            <w:rStyle w:val="Hyperlink"/>
            <w:sz w:val="24"/>
          </w:rPr>
          <w:t>CSU’s Professional Development for Accessible Technology: Microsoft PowerPoint</w:t>
        </w:r>
      </w:hyperlink>
    </w:p>
    <w:p w14:paraId="6FEC3CBA" w14:textId="38483C37" w:rsidR="008A660F" w:rsidRPr="002D0A58" w:rsidRDefault="008A660F">
      <w:pPr>
        <w:ind w:left="1800"/>
        <w:rPr>
          <w:sz w:val="24"/>
        </w:rPr>
      </w:pPr>
      <w:r w:rsidRPr="002D0A58">
        <w:rPr>
          <w:sz w:val="24"/>
        </w:rPr>
        <w:t xml:space="preserve">Locate guides, print and video tutorials, best practices, training guidelines and more – developed by California State University staff and others to support the </w:t>
      </w:r>
      <w:r w:rsidR="00C50B4F">
        <w:rPr>
          <w:sz w:val="24"/>
        </w:rPr>
        <w:t xml:space="preserve">ATI </w:t>
      </w:r>
      <w:r w:rsidRPr="002D0A58">
        <w:rPr>
          <w:sz w:val="24"/>
        </w:rPr>
        <w:t>within CSU.</w:t>
      </w:r>
    </w:p>
    <w:p w14:paraId="54E2A614" w14:textId="77777777" w:rsidR="008A660F" w:rsidRPr="002D0A58" w:rsidRDefault="008A660F">
      <w:pPr>
        <w:ind w:left="1440"/>
        <w:rPr>
          <w:sz w:val="24"/>
        </w:rPr>
      </w:pPr>
    </w:p>
    <w:p w14:paraId="160A2682" w14:textId="77777777" w:rsidR="008A660F" w:rsidRPr="002D0A58" w:rsidRDefault="008A660F">
      <w:pPr>
        <w:ind w:left="1800"/>
        <w:rPr>
          <w:sz w:val="24"/>
        </w:rPr>
      </w:pPr>
      <w:r w:rsidRPr="002D0A58">
        <w:rPr>
          <w:sz w:val="24"/>
        </w:rPr>
        <w:t>Versions of PowerPoint include: 2007 and 2003 for Windows; 2008 for Mac.</w:t>
      </w:r>
    </w:p>
    <w:p w14:paraId="1E740984" w14:textId="77777777" w:rsidR="008A660F" w:rsidRPr="002D0A58" w:rsidRDefault="00F06EF7" w:rsidP="00173CD7">
      <w:pPr>
        <w:pStyle w:val="NormalWeb"/>
        <w:numPr>
          <w:ilvl w:val="0"/>
          <w:numId w:val="126"/>
        </w:numPr>
        <w:tabs>
          <w:tab w:val="clear" w:pos="1440"/>
          <w:tab w:val="num" w:pos="1800"/>
        </w:tabs>
        <w:ind w:left="1800"/>
      </w:pPr>
      <w:hyperlink r:id="rId192" w:history="1">
        <w:r w:rsidR="008A660F" w:rsidRPr="00862008">
          <w:rPr>
            <w:rStyle w:val="Hyperlink"/>
            <w:sz w:val="24"/>
          </w:rPr>
          <w:t>PowerPoint Accessibility</w:t>
        </w:r>
      </w:hyperlink>
      <w:r w:rsidR="008A660F" w:rsidRPr="002D0A58">
        <w:t xml:space="preserve"> (</w:t>
      </w:r>
      <w:proofErr w:type="spellStart"/>
      <w:r w:rsidR="008A660F" w:rsidRPr="002D0A58">
        <w:t>WebAim</w:t>
      </w:r>
      <w:proofErr w:type="spellEnd"/>
      <w:r w:rsidR="008A660F" w:rsidRPr="002D0A58">
        <w:t>)</w:t>
      </w:r>
    </w:p>
    <w:p w14:paraId="649DE0F2" w14:textId="16E70384" w:rsidR="008A660F" w:rsidRPr="002D0A58" w:rsidRDefault="008A660F">
      <w:pPr>
        <w:pStyle w:val="NormalWeb"/>
        <w:ind w:left="1800"/>
      </w:pPr>
      <w:r w:rsidRPr="002D0A58">
        <w:t xml:space="preserve">Learn three options for a slide show presentation on the </w:t>
      </w:r>
      <w:r w:rsidR="00CD06DB" w:rsidRPr="008F0E66">
        <w:t>w</w:t>
      </w:r>
      <w:r w:rsidR="001B641E" w:rsidRPr="008F0E66">
        <w:t>eb</w:t>
      </w:r>
      <w:r w:rsidRPr="002D0A58">
        <w:t xml:space="preserve">: </w:t>
      </w:r>
      <w:r w:rsidR="00C474DA">
        <w:t>p</w:t>
      </w:r>
      <w:r w:rsidR="00C474DA" w:rsidRPr="002D0A58">
        <w:t xml:space="preserve">osting </w:t>
      </w:r>
      <w:r w:rsidRPr="002D0A58">
        <w:t xml:space="preserve">the original PowerPoint (PPT) file; </w:t>
      </w:r>
      <w:r w:rsidR="00C474DA">
        <w:t>c</w:t>
      </w:r>
      <w:r w:rsidR="00C474DA" w:rsidRPr="002D0A58">
        <w:t xml:space="preserve">onverting </w:t>
      </w:r>
      <w:r w:rsidRPr="002D0A58">
        <w:t>the original file to HTML and provide this in addition to</w:t>
      </w:r>
      <w:r w:rsidR="00376D17" w:rsidRPr="008F0E66">
        <w:t>,</w:t>
      </w:r>
      <w:r w:rsidRPr="002D0A58">
        <w:t xml:space="preserve"> or instead of</w:t>
      </w:r>
      <w:r w:rsidR="00376D17" w:rsidRPr="008F0E66">
        <w:t>,</w:t>
      </w:r>
      <w:r w:rsidRPr="002D0A58">
        <w:t xml:space="preserve"> the PowerPoint file; and </w:t>
      </w:r>
      <w:r w:rsidR="00C474DA">
        <w:t>c</w:t>
      </w:r>
      <w:r w:rsidR="00C474DA" w:rsidRPr="002D0A58">
        <w:t xml:space="preserve">reating </w:t>
      </w:r>
      <w:r w:rsidRPr="002D0A58">
        <w:t>an original slide show in HTML.</w:t>
      </w:r>
    </w:p>
    <w:p w14:paraId="17CB9582" w14:textId="77777777" w:rsidR="008A660F" w:rsidRPr="002D0A58" w:rsidRDefault="008A660F">
      <w:pPr>
        <w:pStyle w:val="Heading4"/>
        <w:rPr>
          <w:sz w:val="24"/>
        </w:rPr>
      </w:pPr>
      <w:r w:rsidRPr="002D0A58">
        <w:rPr>
          <w:sz w:val="24"/>
        </w:rPr>
        <w:t>Additional Resources</w:t>
      </w:r>
    </w:p>
    <w:bookmarkStart w:id="242" w:name="_Toc267058942"/>
    <w:p w14:paraId="0EF7C8CD" w14:textId="6007CB02" w:rsidR="008A660F" w:rsidRPr="008F0E66" w:rsidRDefault="004B2D65">
      <w:pPr>
        <w:pStyle w:val="NormalWeb"/>
        <w:numPr>
          <w:ilvl w:val="0"/>
          <w:numId w:val="1"/>
        </w:numPr>
        <w:tabs>
          <w:tab w:val="clear" w:pos="1440"/>
          <w:tab w:val="num" w:pos="1092"/>
        </w:tabs>
        <w:ind w:left="1092"/>
      </w:pPr>
      <w:r>
        <w:fldChar w:fldCharType="begin"/>
      </w:r>
      <w:r>
        <w:instrText xml:space="preserve"> HYPERLINK "http://www.csun.edu/universaldesigncenter/document-accessibility" </w:instrText>
      </w:r>
      <w:r>
        <w:fldChar w:fldCharType="separate"/>
      </w:r>
      <w:r w:rsidR="008A660F" w:rsidRPr="004B2D65">
        <w:rPr>
          <w:rStyle w:val="Hyperlink"/>
          <w:sz w:val="24"/>
          <w:szCs w:val="24"/>
        </w:rPr>
        <w:t>Accessible Conversion of PowerPoint Documents To The Web</w:t>
      </w:r>
      <w:r>
        <w:fldChar w:fldCharType="end"/>
      </w:r>
      <w:r w:rsidR="008A660F" w:rsidRPr="008F0E66">
        <w:t xml:space="preserve"> (CSU Northridge)</w:t>
      </w:r>
    </w:p>
    <w:p w14:paraId="52DF0FFA" w14:textId="77777777" w:rsidR="00557929" w:rsidRDefault="00557929" w:rsidP="00EB2DBF">
      <w:pPr>
        <w:pStyle w:val="Heading3"/>
      </w:pPr>
      <w:bookmarkStart w:id="243" w:name="_7.48_E-Mail"/>
      <w:bookmarkEnd w:id="243"/>
    </w:p>
    <w:p w14:paraId="5274C9CD" w14:textId="77777777" w:rsidR="00EB2DBF" w:rsidRPr="002D0A58" w:rsidRDefault="00206E82" w:rsidP="002D0A58">
      <w:pPr>
        <w:pStyle w:val="Heading2"/>
        <w:rPr>
          <w:sz w:val="24"/>
        </w:rPr>
      </w:pPr>
      <w:bookmarkStart w:id="244" w:name="_Toc455736341"/>
      <w:r w:rsidRPr="008F0E66">
        <w:rPr>
          <w:sz w:val="24"/>
          <w:szCs w:val="24"/>
        </w:rPr>
        <w:t>5</w:t>
      </w:r>
      <w:r w:rsidR="00EB2DBF" w:rsidRPr="008F0E66">
        <w:rPr>
          <w:sz w:val="24"/>
          <w:szCs w:val="24"/>
        </w:rPr>
        <w:t>.</w:t>
      </w:r>
      <w:r w:rsidR="00B8772A" w:rsidRPr="008F0E66">
        <w:rPr>
          <w:sz w:val="24"/>
          <w:szCs w:val="24"/>
        </w:rPr>
        <w:t>3</w:t>
      </w:r>
      <w:r w:rsidR="00F56F33" w:rsidRPr="008F0E66">
        <w:rPr>
          <w:sz w:val="24"/>
          <w:szCs w:val="24"/>
        </w:rPr>
        <w:t>.</w:t>
      </w:r>
      <w:r w:rsidR="00B8772A" w:rsidRPr="008F0E66">
        <w:rPr>
          <w:sz w:val="24"/>
          <w:szCs w:val="24"/>
        </w:rPr>
        <w:t>8</w:t>
      </w:r>
      <w:r w:rsidR="00B8772A" w:rsidRPr="002D0A58">
        <w:rPr>
          <w:sz w:val="24"/>
        </w:rPr>
        <w:t xml:space="preserve"> </w:t>
      </w:r>
      <w:r w:rsidR="00EB2DBF" w:rsidRPr="002D0A58">
        <w:rPr>
          <w:sz w:val="24"/>
        </w:rPr>
        <w:t>E-Mail</w:t>
      </w:r>
      <w:bookmarkEnd w:id="242"/>
      <w:bookmarkEnd w:id="244"/>
    </w:p>
    <w:p w14:paraId="656EB176" w14:textId="77777777" w:rsidR="00EB2DBF" w:rsidRPr="002D0A58" w:rsidRDefault="00EB2DBF">
      <w:pPr>
        <w:rPr>
          <w:sz w:val="24"/>
        </w:rPr>
      </w:pPr>
    </w:p>
    <w:p w14:paraId="629ADC99" w14:textId="560203A9" w:rsidR="00752DE0" w:rsidRPr="002D0A58" w:rsidRDefault="00752DE0" w:rsidP="00752DE0">
      <w:pPr>
        <w:rPr>
          <w:sz w:val="24"/>
        </w:rPr>
      </w:pPr>
      <w:r w:rsidRPr="002D0A58">
        <w:rPr>
          <w:sz w:val="24"/>
        </w:rPr>
        <w:t>E-mail is a highly important communication channel including for persons with disabilities. The U</w:t>
      </w:r>
      <w:r w:rsidR="00C474DA">
        <w:rPr>
          <w:sz w:val="24"/>
        </w:rPr>
        <w:t xml:space="preserve">nited </w:t>
      </w:r>
      <w:r w:rsidRPr="002D0A58">
        <w:rPr>
          <w:sz w:val="24"/>
        </w:rPr>
        <w:t>S</w:t>
      </w:r>
      <w:r w:rsidR="00C474DA">
        <w:rPr>
          <w:sz w:val="24"/>
        </w:rPr>
        <w:t>tates</w:t>
      </w:r>
      <w:r w:rsidRPr="002D0A58">
        <w:rPr>
          <w:sz w:val="24"/>
        </w:rPr>
        <w:t xml:space="preserve"> Department of Health and Human Services (HHS) is quite clear in its standard regarding e-mails: “HHS must make e-mail accessible to persons with disabilities. All e-mails—internal or external—as well as their attachments, including graphics, audio, and video must be accessible.” Its rationale is that “Section 508 and HHS policy require electronic information technology to be accessible to persons with disabilities. This requirement applies to e-mail as well as </w:t>
      </w:r>
      <w:r w:rsidR="00CD06DB" w:rsidRPr="008F0E66">
        <w:rPr>
          <w:sz w:val="24"/>
          <w:szCs w:val="24"/>
        </w:rPr>
        <w:t>w</w:t>
      </w:r>
      <w:r w:rsidRPr="008F0E66">
        <w:rPr>
          <w:sz w:val="24"/>
          <w:szCs w:val="24"/>
        </w:rPr>
        <w:t>ebsites</w:t>
      </w:r>
      <w:r w:rsidRPr="002D0A58">
        <w:rPr>
          <w:sz w:val="24"/>
        </w:rPr>
        <w:t>, as e-mail is often a means of distributing electronic documents to federal employees and members of the public seeking information and services.”</w:t>
      </w:r>
    </w:p>
    <w:p w14:paraId="6A0DC687" w14:textId="77777777" w:rsidR="00752DE0" w:rsidRPr="002D0A58" w:rsidRDefault="00752DE0" w:rsidP="00752DE0">
      <w:pPr>
        <w:rPr>
          <w:sz w:val="24"/>
        </w:rPr>
      </w:pPr>
    </w:p>
    <w:p w14:paraId="2D8606EE" w14:textId="26534E20" w:rsidR="00752DE0" w:rsidRPr="002D0A58" w:rsidRDefault="00752DE0" w:rsidP="00752DE0">
      <w:pPr>
        <w:rPr>
          <w:sz w:val="24"/>
        </w:rPr>
      </w:pPr>
      <w:r w:rsidRPr="002D0A58">
        <w:rPr>
          <w:sz w:val="24"/>
        </w:rPr>
        <w:t xml:space="preserve">HHS specifically identifies the importance of accessibility in what are called broadcast e-mails: that is e-mails 1) sent by a federal [or state official] or person acting on their behalf to groups or lists at least some of which are not personally known to the sender, or 2) final documents intended for distribution to federal [or state officials] or to members of the public seeking information and services. </w:t>
      </w:r>
    </w:p>
    <w:p w14:paraId="09C4A2CB" w14:textId="77777777" w:rsidR="00752DE0" w:rsidRPr="002D0A58" w:rsidRDefault="00752DE0" w:rsidP="00752DE0">
      <w:pPr>
        <w:rPr>
          <w:sz w:val="24"/>
        </w:rPr>
      </w:pPr>
    </w:p>
    <w:p w14:paraId="57A6006A" w14:textId="64E8F265" w:rsidR="00752DE0" w:rsidRPr="002D0A58" w:rsidRDefault="00752DE0" w:rsidP="00752DE0">
      <w:pPr>
        <w:rPr>
          <w:sz w:val="24"/>
        </w:rPr>
      </w:pPr>
      <w:r w:rsidRPr="002D0A58">
        <w:rPr>
          <w:sz w:val="24"/>
        </w:rPr>
        <w:t xml:space="preserve">Recognizing the importance of e-mail for its own staff, the U.S. Department of Agriculture in its </w:t>
      </w:r>
      <w:r w:rsidR="00CD06DB" w:rsidRPr="002D0A58">
        <w:rPr>
          <w:sz w:val="24"/>
        </w:rPr>
        <w:t>W</w:t>
      </w:r>
      <w:r w:rsidRPr="002D0A58">
        <w:rPr>
          <w:sz w:val="24"/>
        </w:rPr>
        <w:t xml:space="preserve">eb </w:t>
      </w:r>
      <w:r w:rsidR="00CD06DB" w:rsidRPr="002D0A58">
        <w:rPr>
          <w:sz w:val="24"/>
        </w:rPr>
        <w:t>P</w:t>
      </w:r>
      <w:r w:rsidRPr="002D0A58">
        <w:rPr>
          <w:sz w:val="24"/>
        </w:rPr>
        <w:t xml:space="preserve">age and Document Accessibility Policy for Employees (Model Statement) states: “We are also committed to the accessibility of documents and publications distributed for general use within USDA for USDA employees, as well as USDA's departmental regulations, notices, manuals, and Secretary's memoranda, </w:t>
      </w:r>
      <w:r w:rsidRPr="002D0A58">
        <w:rPr>
          <w:b/>
          <w:sz w:val="24"/>
        </w:rPr>
        <w:t>and also the content of e-mails distributed to employees</w:t>
      </w:r>
      <w:r w:rsidRPr="002D0A58">
        <w:rPr>
          <w:sz w:val="24"/>
        </w:rPr>
        <w:t xml:space="preserve">.[emphasis added] To facilitate accessibility, we are committed to not only meeting the requirements of Section 508 of the Rehabilitation Act of 1973, amended, but also to ensure that the format and content enhance accessibility.” </w:t>
      </w:r>
      <w:hyperlink r:id="rId193" w:history="1">
        <w:r w:rsidRPr="008F0E66">
          <w:rPr>
            <w:rStyle w:val="Hyperlink"/>
            <w:sz w:val="24"/>
            <w:szCs w:val="24"/>
          </w:rPr>
          <w:t>USDA Section 508 Reference Manual</w:t>
        </w:r>
      </w:hyperlink>
    </w:p>
    <w:p w14:paraId="166AC4F7" w14:textId="77777777" w:rsidR="00752DE0" w:rsidRPr="002D0A58" w:rsidRDefault="00752DE0" w:rsidP="00752DE0">
      <w:pPr>
        <w:rPr>
          <w:sz w:val="24"/>
        </w:rPr>
      </w:pPr>
    </w:p>
    <w:p w14:paraId="19130522" w14:textId="4AFFF3BC" w:rsidR="00752DE0" w:rsidRPr="002D0A58" w:rsidRDefault="00045242" w:rsidP="00752DE0">
      <w:pPr>
        <w:rPr>
          <w:sz w:val="24"/>
        </w:rPr>
      </w:pPr>
      <w:r w:rsidRPr="008F0E66">
        <w:rPr>
          <w:sz w:val="24"/>
          <w:szCs w:val="24"/>
        </w:rPr>
        <w:t>A</w:t>
      </w:r>
      <w:r w:rsidR="00752DE0" w:rsidRPr="008F0E66">
        <w:rPr>
          <w:sz w:val="24"/>
          <w:szCs w:val="24"/>
        </w:rPr>
        <w:t>gencies</w:t>
      </w:r>
      <w:r w:rsidRPr="008F0E66">
        <w:rPr>
          <w:sz w:val="24"/>
          <w:szCs w:val="24"/>
        </w:rPr>
        <w:t>/state entities</w:t>
      </w:r>
      <w:r w:rsidR="00752DE0" w:rsidRPr="002D0A58">
        <w:rPr>
          <w:sz w:val="24"/>
        </w:rPr>
        <w:t xml:space="preserve"> should ensure that their e-mail communications are fully accessible to persons with disabilities. The Americans with Disabilities Act and equivalent state laws require that all programs and activities of state government entities be accessible to persons with disabilities. </w:t>
      </w:r>
    </w:p>
    <w:p w14:paraId="09B8B52F" w14:textId="77777777" w:rsidR="001C72D2" w:rsidRPr="002D0A58" w:rsidRDefault="001C72D2" w:rsidP="00752DE0">
      <w:pPr>
        <w:rPr>
          <w:sz w:val="24"/>
        </w:rPr>
      </w:pPr>
    </w:p>
    <w:p w14:paraId="0E0B78A9" w14:textId="77777777" w:rsidR="00752DE0" w:rsidRPr="002D0A58" w:rsidRDefault="00752DE0" w:rsidP="00752DE0">
      <w:pPr>
        <w:rPr>
          <w:sz w:val="24"/>
        </w:rPr>
      </w:pPr>
      <w:r w:rsidRPr="002D0A58">
        <w:rPr>
          <w:sz w:val="24"/>
        </w:rPr>
        <w:t xml:space="preserve">Some good general practices include: </w:t>
      </w:r>
    </w:p>
    <w:p w14:paraId="6920A1CA" w14:textId="77777777" w:rsidR="00752DE0" w:rsidRPr="002D0A58" w:rsidRDefault="00752DE0" w:rsidP="00752DE0">
      <w:pPr>
        <w:rPr>
          <w:sz w:val="24"/>
        </w:rPr>
      </w:pPr>
    </w:p>
    <w:p w14:paraId="23EBBDA4" w14:textId="77777777" w:rsidR="00752DE0" w:rsidRPr="002D0A58" w:rsidRDefault="00752DE0" w:rsidP="002D0A58">
      <w:pPr>
        <w:numPr>
          <w:ilvl w:val="0"/>
          <w:numId w:val="1"/>
        </w:numPr>
        <w:tabs>
          <w:tab w:val="clear" w:pos="1440"/>
        </w:tabs>
        <w:spacing w:after="60"/>
        <w:ind w:left="1080"/>
        <w:rPr>
          <w:sz w:val="24"/>
        </w:rPr>
      </w:pPr>
      <w:r w:rsidRPr="002D0A58">
        <w:rPr>
          <w:sz w:val="24"/>
        </w:rPr>
        <w:t>Anticipate that any e-mail may be forwarded to others, with different e-mail settings, accessibility needs, and assistive technologies.</w:t>
      </w:r>
    </w:p>
    <w:p w14:paraId="465BC5DD" w14:textId="5836524E" w:rsidR="009C3BAF" w:rsidRPr="008F0E66" w:rsidRDefault="00752DE0" w:rsidP="006F30EF">
      <w:pPr>
        <w:numPr>
          <w:ilvl w:val="0"/>
          <w:numId w:val="1"/>
        </w:numPr>
        <w:tabs>
          <w:tab w:val="clear" w:pos="1440"/>
        </w:tabs>
        <w:spacing w:after="60"/>
        <w:ind w:left="1080"/>
        <w:rPr>
          <w:sz w:val="24"/>
          <w:szCs w:val="24"/>
        </w:rPr>
      </w:pPr>
      <w:r w:rsidRPr="002D0A58">
        <w:rPr>
          <w:sz w:val="24"/>
        </w:rPr>
        <w:t>Use easy-to-read san-serif fonts (such as Arial or Verdana).</w:t>
      </w:r>
    </w:p>
    <w:p w14:paraId="49C28B26" w14:textId="37006077" w:rsidR="00752DE0" w:rsidRPr="002D0A58" w:rsidRDefault="00752DE0" w:rsidP="002D0A58">
      <w:pPr>
        <w:numPr>
          <w:ilvl w:val="0"/>
          <w:numId w:val="1"/>
        </w:numPr>
        <w:tabs>
          <w:tab w:val="clear" w:pos="1440"/>
        </w:tabs>
        <w:spacing w:after="60"/>
        <w:ind w:left="1080"/>
        <w:rPr>
          <w:sz w:val="24"/>
        </w:rPr>
      </w:pPr>
      <w:r w:rsidRPr="002D0A58">
        <w:rPr>
          <w:sz w:val="24"/>
        </w:rPr>
        <w:t>Identify what the message is about in the subject field.</w:t>
      </w:r>
    </w:p>
    <w:p w14:paraId="6F1C020B" w14:textId="77777777" w:rsidR="00752DE0" w:rsidRPr="002D0A58" w:rsidRDefault="00752DE0" w:rsidP="002D0A58">
      <w:pPr>
        <w:numPr>
          <w:ilvl w:val="0"/>
          <w:numId w:val="1"/>
        </w:numPr>
        <w:tabs>
          <w:tab w:val="clear" w:pos="1440"/>
        </w:tabs>
        <w:spacing w:after="60"/>
        <w:ind w:left="1080"/>
        <w:rPr>
          <w:sz w:val="24"/>
        </w:rPr>
      </w:pPr>
      <w:r w:rsidRPr="002D0A58">
        <w:rPr>
          <w:sz w:val="24"/>
        </w:rPr>
        <w:t xml:space="preserve">Avoid using color to convey information; color or textured backgrounds (stationary); special graphic characters like the © (Copyright symbol) or a </w:t>
      </w:r>
      <w:r w:rsidRPr="002D0A58">
        <w:rPr>
          <w:b/>
          <w:sz w:val="24"/>
        </w:rPr>
        <w:sym w:font="Wingdings" w:char="004A"/>
      </w:r>
      <w:r w:rsidRPr="002D0A58">
        <w:rPr>
          <w:sz w:val="24"/>
        </w:rPr>
        <w:t xml:space="preserve"> (smiley face); fancy fonts such as cursive or graphic signature blocks. </w:t>
      </w:r>
    </w:p>
    <w:p w14:paraId="0448D8DD" w14:textId="77777777" w:rsidR="00752DE0" w:rsidRPr="002D0A58" w:rsidRDefault="00752DE0" w:rsidP="002D0A58">
      <w:pPr>
        <w:numPr>
          <w:ilvl w:val="0"/>
          <w:numId w:val="1"/>
        </w:numPr>
        <w:tabs>
          <w:tab w:val="clear" w:pos="1440"/>
        </w:tabs>
        <w:spacing w:after="60"/>
        <w:ind w:left="1080"/>
        <w:rPr>
          <w:sz w:val="24"/>
        </w:rPr>
      </w:pPr>
      <w:r w:rsidRPr="002D0A58">
        <w:rPr>
          <w:sz w:val="24"/>
        </w:rPr>
        <w:t xml:space="preserve">Recognize that attachments also need to be accessible. Information on creating accessible content for several programs is available elsewhere in this Accessible Content Creation section. </w:t>
      </w:r>
    </w:p>
    <w:p w14:paraId="16531A6F" w14:textId="77777777" w:rsidR="00752DE0" w:rsidRPr="002D0A58" w:rsidRDefault="00752DE0" w:rsidP="002D0A58">
      <w:pPr>
        <w:numPr>
          <w:ilvl w:val="0"/>
          <w:numId w:val="1"/>
        </w:numPr>
        <w:tabs>
          <w:tab w:val="clear" w:pos="1440"/>
        </w:tabs>
        <w:spacing w:after="60"/>
        <w:ind w:left="1080"/>
        <w:rPr>
          <w:sz w:val="24"/>
        </w:rPr>
      </w:pPr>
      <w:r w:rsidRPr="002D0A58">
        <w:rPr>
          <w:sz w:val="24"/>
        </w:rPr>
        <w:t>Include information on how to obtain alternative or accessible formats. These must be made available upon request (</w:t>
      </w:r>
      <w:r w:rsidR="00855C07" w:rsidRPr="002D0A58">
        <w:rPr>
          <w:sz w:val="24"/>
        </w:rPr>
        <w:t xml:space="preserve">See </w:t>
      </w:r>
      <w:hyperlink r:id="rId194" w:history="1">
        <w:r w:rsidRPr="002D0A58">
          <w:rPr>
            <w:rStyle w:val="Hyperlink"/>
            <w:sz w:val="24"/>
          </w:rPr>
          <w:t>Management Memo 03-08</w:t>
        </w:r>
      </w:hyperlink>
      <w:r w:rsidRPr="002D0A58">
        <w:rPr>
          <w:sz w:val="24"/>
        </w:rPr>
        <w:t>).</w:t>
      </w:r>
    </w:p>
    <w:p w14:paraId="19A5F555" w14:textId="77777777" w:rsidR="00752DE0" w:rsidRPr="002D0A58" w:rsidRDefault="00752DE0" w:rsidP="002D0A58">
      <w:pPr>
        <w:numPr>
          <w:ilvl w:val="0"/>
          <w:numId w:val="1"/>
        </w:numPr>
        <w:tabs>
          <w:tab w:val="clear" w:pos="1440"/>
        </w:tabs>
        <w:spacing w:after="60"/>
        <w:ind w:left="1080"/>
        <w:rPr>
          <w:sz w:val="24"/>
        </w:rPr>
      </w:pPr>
      <w:r w:rsidRPr="002D0A58">
        <w:rPr>
          <w:sz w:val="24"/>
        </w:rPr>
        <w:t xml:space="preserve">Ensure that graphic elements included in the body of the e-mail are accessible: Images should be tagged via HTML, alt tags appropriately added, or captioned in text beneath the image. </w:t>
      </w:r>
    </w:p>
    <w:p w14:paraId="31625C7C" w14:textId="77777777" w:rsidR="00752DE0" w:rsidRPr="002D0A58" w:rsidRDefault="00752DE0" w:rsidP="002D0A58">
      <w:pPr>
        <w:numPr>
          <w:ilvl w:val="0"/>
          <w:numId w:val="1"/>
        </w:numPr>
        <w:tabs>
          <w:tab w:val="clear" w:pos="1440"/>
        </w:tabs>
        <w:spacing w:after="60"/>
        <w:ind w:left="1080"/>
        <w:rPr>
          <w:sz w:val="24"/>
        </w:rPr>
      </w:pPr>
      <w:r w:rsidRPr="002D0A58">
        <w:rPr>
          <w:sz w:val="24"/>
        </w:rPr>
        <w:t xml:space="preserve">Do not attach documents which originate as images, scanned or imported, without additional work. These files need Optical Character Recognition (OCR), and further editing within authoring tools; otherwise such documents cannot be read by screen readers either for voice output or refreshable Braille. If hard copy documents are scanned, OCR technology must be used to create a readable text. </w:t>
      </w:r>
    </w:p>
    <w:p w14:paraId="2582DCD6" w14:textId="77777777" w:rsidR="00752DE0" w:rsidRPr="002D0A58" w:rsidRDefault="00752DE0" w:rsidP="00752DE0">
      <w:pPr>
        <w:ind w:left="1080"/>
        <w:rPr>
          <w:sz w:val="24"/>
        </w:rPr>
      </w:pPr>
    </w:p>
    <w:p w14:paraId="285EC4C7" w14:textId="77777777" w:rsidR="00752DE0" w:rsidRPr="002D0A58" w:rsidRDefault="00752DE0" w:rsidP="00752DE0">
      <w:pPr>
        <w:rPr>
          <w:sz w:val="24"/>
        </w:rPr>
      </w:pPr>
    </w:p>
    <w:p w14:paraId="56AFC143" w14:textId="77777777" w:rsidR="00752DE0" w:rsidRPr="002D0A58" w:rsidRDefault="00752DE0" w:rsidP="00752DE0">
      <w:pPr>
        <w:pStyle w:val="Heading4"/>
        <w:rPr>
          <w:sz w:val="24"/>
        </w:rPr>
      </w:pPr>
      <w:r w:rsidRPr="002D0A58">
        <w:rPr>
          <w:sz w:val="24"/>
        </w:rPr>
        <w:t>Recommended Starting Sources</w:t>
      </w:r>
    </w:p>
    <w:p w14:paraId="2F95FF4F" w14:textId="77777777" w:rsidR="00752DE0" w:rsidRPr="002D0A58" w:rsidRDefault="00752DE0" w:rsidP="00752DE0">
      <w:pPr>
        <w:rPr>
          <w:b/>
          <w:sz w:val="24"/>
        </w:rPr>
      </w:pPr>
    </w:p>
    <w:p w14:paraId="2870369E" w14:textId="77777777" w:rsidR="00752DE0" w:rsidRPr="002D0A58" w:rsidRDefault="00752DE0" w:rsidP="00173CD7">
      <w:pPr>
        <w:numPr>
          <w:ilvl w:val="2"/>
          <w:numId w:val="57"/>
        </w:numPr>
        <w:tabs>
          <w:tab w:val="clear" w:pos="2160"/>
          <w:tab w:val="num" w:pos="1080"/>
        </w:tabs>
        <w:ind w:left="1080"/>
        <w:rPr>
          <w:sz w:val="24"/>
        </w:rPr>
      </w:pPr>
      <w:r w:rsidRPr="002D0A58">
        <w:rPr>
          <w:b/>
          <w:sz w:val="24"/>
        </w:rPr>
        <w:t>Checklists:</w:t>
      </w:r>
      <w:r w:rsidRPr="002D0A58">
        <w:rPr>
          <w:sz w:val="24"/>
        </w:rPr>
        <w:t xml:space="preserve"> </w:t>
      </w:r>
    </w:p>
    <w:p w14:paraId="73EC18B9" w14:textId="24817ED0" w:rsidR="00752DE0" w:rsidRPr="00D20E8B" w:rsidRDefault="00F06EF7" w:rsidP="00173CD7">
      <w:pPr>
        <w:pStyle w:val="NormalWeb"/>
        <w:numPr>
          <w:ilvl w:val="0"/>
          <w:numId w:val="124"/>
        </w:numPr>
        <w:tabs>
          <w:tab w:val="clear" w:pos="1440"/>
          <w:tab w:val="num" w:pos="1800"/>
        </w:tabs>
        <w:ind w:left="1800"/>
      </w:pPr>
      <w:hyperlink r:id="rId195" w:history="1">
        <w:r w:rsidR="00752DE0" w:rsidRPr="008F0E66">
          <w:rPr>
            <w:rStyle w:val="Hyperlink"/>
            <w:sz w:val="24"/>
            <w:szCs w:val="24"/>
          </w:rPr>
          <w:t>Accessibility (Section 508) and Email</w:t>
        </w:r>
      </w:hyperlink>
      <w:r w:rsidR="00752DE0" w:rsidRPr="008F0E66">
        <w:t xml:space="preserve"> </w:t>
      </w:r>
      <w:r w:rsidR="00752DE0" w:rsidRPr="00D20E8B">
        <w:t>(U.S. Department of Health and Human Services)</w:t>
      </w:r>
    </w:p>
    <w:p w14:paraId="7D632BCC" w14:textId="0B93CB53" w:rsidR="00752DE0" w:rsidRPr="00D20E8B" w:rsidRDefault="00752DE0" w:rsidP="00173CD7">
      <w:pPr>
        <w:numPr>
          <w:ilvl w:val="2"/>
          <w:numId w:val="57"/>
        </w:numPr>
        <w:tabs>
          <w:tab w:val="clear" w:pos="2160"/>
          <w:tab w:val="num" w:pos="1080"/>
        </w:tabs>
        <w:ind w:left="1080"/>
        <w:rPr>
          <w:sz w:val="24"/>
        </w:rPr>
      </w:pPr>
      <w:r w:rsidRPr="00D20E8B">
        <w:rPr>
          <w:b/>
          <w:sz w:val="24"/>
        </w:rPr>
        <w:t>Manuals / Tutorials:</w:t>
      </w:r>
      <w:r w:rsidRPr="00D20E8B">
        <w:rPr>
          <w:sz w:val="24"/>
        </w:rPr>
        <w:t xml:space="preserve"> </w:t>
      </w:r>
    </w:p>
    <w:p w14:paraId="60942BC4" w14:textId="77777777" w:rsidR="00752DE0" w:rsidRPr="00D20E8B" w:rsidRDefault="00752DE0" w:rsidP="00D20E8B">
      <w:pPr>
        <w:ind w:left="1800"/>
        <w:rPr>
          <w:sz w:val="24"/>
        </w:rPr>
      </w:pPr>
    </w:p>
    <w:p w14:paraId="2F5FE561" w14:textId="77777777" w:rsidR="00752DE0" w:rsidRDefault="00F06EF7" w:rsidP="00173CD7">
      <w:pPr>
        <w:numPr>
          <w:ilvl w:val="2"/>
          <w:numId w:val="127"/>
        </w:numPr>
        <w:tabs>
          <w:tab w:val="clear" w:pos="2160"/>
          <w:tab w:val="num" w:pos="1800"/>
        </w:tabs>
        <w:ind w:left="1800"/>
        <w:rPr>
          <w:sz w:val="24"/>
        </w:rPr>
      </w:pPr>
      <w:hyperlink r:id="rId196" w:history="1">
        <w:r w:rsidR="00752DE0" w:rsidRPr="00CC6030">
          <w:rPr>
            <w:rStyle w:val="Hyperlink"/>
            <w:sz w:val="24"/>
            <w:szCs w:val="24"/>
          </w:rPr>
          <w:t>Seven Steps to Accessible Email and Attachments</w:t>
        </w:r>
      </w:hyperlink>
      <w:r w:rsidR="00752DE0" w:rsidRPr="00D20E8B">
        <w:rPr>
          <w:sz w:val="24"/>
        </w:rPr>
        <w:t xml:space="preserve"> (Adobe Acrobat Connect Webinar) (U.S. Department of Agriculture TARGET Center) </w:t>
      </w:r>
    </w:p>
    <w:p w14:paraId="07C12E02" w14:textId="77777777" w:rsidR="00442A6E" w:rsidRPr="00D20E8B" w:rsidRDefault="00442A6E" w:rsidP="00442A6E">
      <w:pPr>
        <w:ind w:left="1800"/>
        <w:rPr>
          <w:sz w:val="24"/>
        </w:rPr>
      </w:pPr>
    </w:p>
    <w:p w14:paraId="0CEF98A7" w14:textId="77777777" w:rsidR="00752DE0" w:rsidRPr="00D20E8B" w:rsidRDefault="00752DE0" w:rsidP="00752DE0">
      <w:pPr>
        <w:ind w:left="1800"/>
        <w:rPr>
          <w:sz w:val="24"/>
        </w:rPr>
      </w:pPr>
    </w:p>
    <w:p w14:paraId="2A413B71" w14:textId="77777777" w:rsidR="00B8772A" w:rsidRPr="008F0E66" w:rsidRDefault="00206E82" w:rsidP="00570D09">
      <w:pPr>
        <w:pStyle w:val="Heading1"/>
        <w:rPr>
          <w:sz w:val="24"/>
          <w:szCs w:val="24"/>
        </w:rPr>
      </w:pPr>
      <w:bookmarkStart w:id="245" w:name="_6.0_Web_Accessibility"/>
      <w:bookmarkStart w:id="246" w:name="_Toc455736342"/>
      <w:bookmarkEnd w:id="245"/>
      <w:r w:rsidRPr="008F0E66">
        <w:rPr>
          <w:sz w:val="24"/>
          <w:szCs w:val="24"/>
        </w:rPr>
        <w:t>6</w:t>
      </w:r>
      <w:r w:rsidR="00B8772A" w:rsidRPr="008F0E66">
        <w:rPr>
          <w:sz w:val="24"/>
          <w:szCs w:val="24"/>
        </w:rPr>
        <w:t>.0 Web Accessibility Testing</w:t>
      </w:r>
      <w:bookmarkEnd w:id="246"/>
    </w:p>
    <w:p w14:paraId="2392386B" w14:textId="77777777" w:rsidR="00597909" w:rsidRPr="008F0E66" w:rsidRDefault="00597909" w:rsidP="00597909">
      <w:pPr>
        <w:rPr>
          <w:sz w:val="24"/>
          <w:szCs w:val="24"/>
        </w:rPr>
      </w:pPr>
    </w:p>
    <w:p w14:paraId="3B8B1698" w14:textId="77777777" w:rsidR="00673EA6" w:rsidRPr="008F0E66" w:rsidRDefault="00CD06DB" w:rsidP="00597909">
      <w:pPr>
        <w:rPr>
          <w:sz w:val="24"/>
          <w:szCs w:val="24"/>
        </w:rPr>
      </w:pPr>
      <w:r w:rsidRPr="008F0E66">
        <w:rPr>
          <w:sz w:val="24"/>
          <w:szCs w:val="24"/>
        </w:rPr>
        <w:t>Agency</w:t>
      </w:r>
      <w:r w:rsidR="00597909" w:rsidRPr="008F0E66">
        <w:rPr>
          <w:sz w:val="24"/>
          <w:szCs w:val="24"/>
        </w:rPr>
        <w:t>/state entity</w:t>
      </w:r>
      <w:r w:rsidRPr="008F0E66">
        <w:rPr>
          <w:sz w:val="24"/>
          <w:szCs w:val="24"/>
        </w:rPr>
        <w:t xml:space="preserve"> w</w:t>
      </w:r>
      <w:r w:rsidR="00BD7F7B" w:rsidRPr="008F0E66">
        <w:rPr>
          <w:sz w:val="24"/>
          <w:szCs w:val="24"/>
        </w:rPr>
        <w:t xml:space="preserve">eb developers, designers, programmers, </w:t>
      </w:r>
      <w:r w:rsidR="00523F32" w:rsidRPr="008F0E66">
        <w:rPr>
          <w:sz w:val="24"/>
          <w:szCs w:val="24"/>
        </w:rPr>
        <w:t xml:space="preserve">testers, </w:t>
      </w:r>
      <w:r w:rsidR="00BD7F7B" w:rsidRPr="008F0E66">
        <w:rPr>
          <w:sz w:val="24"/>
          <w:szCs w:val="24"/>
        </w:rPr>
        <w:t>and content providers must become familiar with the standards and guid</w:t>
      </w:r>
      <w:r w:rsidRPr="008F0E66">
        <w:rPr>
          <w:sz w:val="24"/>
          <w:szCs w:val="24"/>
        </w:rPr>
        <w:t>elines for achieving universal w</w:t>
      </w:r>
      <w:r w:rsidR="00BD7F7B" w:rsidRPr="008F0E66">
        <w:rPr>
          <w:sz w:val="24"/>
          <w:szCs w:val="24"/>
        </w:rPr>
        <w:t xml:space="preserve">eb accessibility.  </w:t>
      </w:r>
      <w:r w:rsidR="00673EA6" w:rsidRPr="008F0E66">
        <w:rPr>
          <w:sz w:val="24"/>
          <w:szCs w:val="24"/>
        </w:rPr>
        <w:t xml:space="preserve">Agencies/state entities </w:t>
      </w:r>
      <w:r w:rsidR="00BD7F7B" w:rsidRPr="008F0E66">
        <w:rPr>
          <w:sz w:val="24"/>
          <w:szCs w:val="24"/>
        </w:rPr>
        <w:t xml:space="preserve">must apply </w:t>
      </w:r>
      <w:r w:rsidR="009C3BAF" w:rsidRPr="008F0E66">
        <w:rPr>
          <w:sz w:val="24"/>
          <w:szCs w:val="24"/>
        </w:rPr>
        <w:t xml:space="preserve">the following </w:t>
      </w:r>
      <w:r w:rsidR="00BD7F7B" w:rsidRPr="008F0E66">
        <w:rPr>
          <w:sz w:val="24"/>
          <w:szCs w:val="24"/>
        </w:rPr>
        <w:t>principles</w:t>
      </w:r>
      <w:r w:rsidR="00673EA6" w:rsidRPr="008F0E66">
        <w:rPr>
          <w:sz w:val="24"/>
          <w:szCs w:val="24"/>
        </w:rPr>
        <w:t xml:space="preserve">: </w:t>
      </w:r>
    </w:p>
    <w:p w14:paraId="61EEA81F" w14:textId="77777777" w:rsidR="00597909" w:rsidRPr="008F0E66" w:rsidRDefault="00597909" w:rsidP="00597909">
      <w:pPr>
        <w:rPr>
          <w:sz w:val="24"/>
          <w:szCs w:val="24"/>
        </w:rPr>
      </w:pPr>
    </w:p>
    <w:p w14:paraId="1BB4A47A" w14:textId="77777777" w:rsidR="00673EA6" w:rsidRPr="008F0E66" w:rsidRDefault="00673EA6" w:rsidP="00597909">
      <w:pPr>
        <w:rPr>
          <w:sz w:val="24"/>
          <w:szCs w:val="24"/>
        </w:rPr>
      </w:pPr>
      <w:r w:rsidRPr="008F0E66">
        <w:rPr>
          <w:sz w:val="24"/>
          <w:szCs w:val="24"/>
        </w:rPr>
        <w:t>Perceivable</w:t>
      </w:r>
    </w:p>
    <w:p w14:paraId="7C168F6B" w14:textId="77777777" w:rsidR="00673EA6" w:rsidRPr="008F0E66" w:rsidRDefault="00673EA6" w:rsidP="00597909">
      <w:pPr>
        <w:numPr>
          <w:ilvl w:val="0"/>
          <w:numId w:val="151"/>
        </w:numPr>
        <w:rPr>
          <w:sz w:val="24"/>
          <w:szCs w:val="24"/>
        </w:rPr>
      </w:pPr>
      <w:r w:rsidRPr="008F0E66">
        <w:rPr>
          <w:sz w:val="24"/>
          <w:szCs w:val="24"/>
        </w:rPr>
        <w:t>Provide </w:t>
      </w:r>
      <w:r w:rsidRPr="008F0E66">
        <w:rPr>
          <w:b/>
          <w:bCs/>
          <w:sz w:val="24"/>
          <w:szCs w:val="24"/>
        </w:rPr>
        <w:t>text alternatives </w:t>
      </w:r>
      <w:r w:rsidRPr="008F0E66">
        <w:rPr>
          <w:sz w:val="24"/>
          <w:szCs w:val="24"/>
        </w:rPr>
        <w:t>for non-text content.</w:t>
      </w:r>
    </w:p>
    <w:p w14:paraId="0888F76E" w14:textId="77777777" w:rsidR="00673EA6" w:rsidRPr="008F0E66" w:rsidRDefault="00673EA6" w:rsidP="00597909">
      <w:pPr>
        <w:numPr>
          <w:ilvl w:val="0"/>
          <w:numId w:val="151"/>
        </w:numPr>
        <w:rPr>
          <w:sz w:val="24"/>
          <w:szCs w:val="24"/>
        </w:rPr>
      </w:pPr>
      <w:r w:rsidRPr="008F0E66">
        <w:rPr>
          <w:sz w:val="24"/>
          <w:szCs w:val="24"/>
        </w:rPr>
        <w:t>Provide </w:t>
      </w:r>
      <w:r w:rsidRPr="008F0E66">
        <w:rPr>
          <w:b/>
          <w:bCs/>
          <w:sz w:val="24"/>
          <w:szCs w:val="24"/>
        </w:rPr>
        <w:t>captions and other alternatives </w:t>
      </w:r>
      <w:r w:rsidRPr="008F0E66">
        <w:rPr>
          <w:sz w:val="24"/>
          <w:szCs w:val="24"/>
        </w:rPr>
        <w:t>for multimedia.</w:t>
      </w:r>
    </w:p>
    <w:p w14:paraId="0988FEAC" w14:textId="77777777" w:rsidR="00673EA6" w:rsidRPr="00D20E8B" w:rsidRDefault="00673EA6" w:rsidP="00D20E8B">
      <w:pPr>
        <w:numPr>
          <w:ilvl w:val="0"/>
          <w:numId w:val="151"/>
        </w:numPr>
        <w:rPr>
          <w:sz w:val="24"/>
        </w:rPr>
      </w:pPr>
      <w:r w:rsidRPr="008F0E66">
        <w:rPr>
          <w:sz w:val="24"/>
          <w:szCs w:val="24"/>
        </w:rPr>
        <w:t>Create content that can be </w:t>
      </w:r>
      <w:r w:rsidRPr="008F0E66">
        <w:rPr>
          <w:b/>
          <w:bCs/>
          <w:sz w:val="24"/>
          <w:szCs w:val="24"/>
        </w:rPr>
        <w:t>presented in different ways</w:t>
      </w:r>
      <w:r w:rsidRPr="008F0E66">
        <w:rPr>
          <w:sz w:val="24"/>
          <w:szCs w:val="24"/>
        </w:rPr>
        <w:t xml:space="preserve">, including by </w:t>
      </w:r>
      <w:r w:rsidRPr="00D20E8B">
        <w:rPr>
          <w:sz w:val="24"/>
        </w:rPr>
        <w:t>assistive technologies</w:t>
      </w:r>
      <w:r w:rsidRPr="008F0E66">
        <w:rPr>
          <w:sz w:val="24"/>
          <w:szCs w:val="24"/>
        </w:rPr>
        <w:t>, without losing meaning.</w:t>
      </w:r>
    </w:p>
    <w:p w14:paraId="679EB970" w14:textId="77777777" w:rsidR="00673EA6" w:rsidRPr="008F0E66" w:rsidRDefault="00673EA6" w:rsidP="00597909">
      <w:pPr>
        <w:numPr>
          <w:ilvl w:val="0"/>
          <w:numId w:val="151"/>
        </w:numPr>
        <w:rPr>
          <w:sz w:val="24"/>
          <w:szCs w:val="24"/>
        </w:rPr>
      </w:pPr>
      <w:r w:rsidRPr="008F0E66">
        <w:rPr>
          <w:sz w:val="24"/>
          <w:szCs w:val="24"/>
        </w:rPr>
        <w:t>Make it easier for users to </w:t>
      </w:r>
      <w:r w:rsidRPr="008F0E66">
        <w:rPr>
          <w:b/>
          <w:bCs/>
          <w:sz w:val="24"/>
          <w:szCs w:val="24"/>
        </w:rPr>
        <w:t>see and hear content.</w:t>
      </w:r>
    </w:p>
    <w:p w14:paraId="4F3CFD4A" w14:textId="77777777" w:rsidR="00597909" w:rsidRPr="008F0E66" w:rsidRDefault="00597909" w:rsidP="00597909">
      <w:pPr>
        <w:rPr>
          <w:sz w:val="24"/>
          <w:szCs w:val="24"/>
        </w:rPr>
      </w:pPr>
    </w:p>
    <w:p w14:paraId="71CDE688" w14:textId="77777777" w:rsidR="00673EA6" w:rsidRPr="008F0E66" w:rsidRDefault="00673EA6" w:rsidP="00597909">
      <w:pPr>
        <w:rPr>
          <w:sz w:val="24"/>
          <w:szCs w:val="24"/>
        </w:rPr>
      </w:pPr>
      <w:r w:rsidRPr="008F0E66">
        <w:rPr>
          <w:sz w:val="24"/>
          <w:szCs w:val="24"/>
        </w:rPr>
        <w:t>Operable</w:t>
      </w:r>
    </w:p>
    <w:p w14:paraId="0311E9C5" w14:textId="77777777" w:rsidR="00673EA6" w:rsidRPr="008F0E66" w:rsidRDefault="00673EA6" w:rsidP="00597909">
      <w:pPr>
        <w:numPr>
          <w:ilvl w:val="0"/>
          <w:numId w:val="152"/>
        </w:numPr>
        <w:rPr>
          <w:sz w:val="24"/>
          <w:szCs w:val="24"/>
        </w:rPr>
      </w:pPr>
      <w:r w:rsidRPr="008F0E66">
        <w:rPr>
          <w:sz w:val="24"/>
          <w:szCs w:val="24"/>
        </w:rPr>
        <w:t>Make all functionality available from a </w:t>
      </w:r>
      <w:r w:rsidRPr="008F0E66">
        <w:rPr>
          <w:b/>
          <w:bCs/>
          <w:sz w:val="24"/>
          <w:szCs w:val="24"/>
        </w:rPr>
        <w:t>keyboard</w:t>
      </w:r>
      <w:r w:rsidRPr="008F0E66">
        <w:rPr>
          <w:sz w:val="24"/>
          <w:szCs w:val="24"/>
        </w:rPr>
        <w:t>.</w:t>
      </w:r>
    </w:p>
    <w:p w14:paraId="6141CF81" w14:textId="77777777" w:rsidR="00673EA6" w:rsidRPr="008F0E66" w:rsidRDefault="00673EA6" w:rsidP="00597909">
      <w:pPr>
        <w:numPr>
          <w:ilvl w:val="0"/>
          <w:numId w:val="152"/>
        </w:numPr>
        <w:rPr>
          <w:sz w:val="24"/>
          <w:szCs w:val="24"/>
        </w:rPr>
      </w:pPr>
      <w:r w:rsidRPr="008F0E66">
        <w:rPr>
          <w:sz w:val="24"/>
          <w:szCs w:val="24"/>
        </w:rPr>
        <w:t>Give users </w:t>
      </w:r>
      <w:r w:rsidRPr="008F0E66">
        <w:rPr>
          <w:b/>
          <w:bCs/>
          <w:sz w:val="24"/>
          <w:szCs w:val="24"/>
        </w:rPr>
        <w:t>enough time </w:t>
      </w:r>
      <w:r w:rsidRPr="008F0E66">
        <w:rPr>
          <w:sz w:val="24"/>
          <w:szCs w:val="24"/>
        </w:rPr>
        <w:t>to read and use content.</w:t>
      </w:r>
    </w:p>
    <w:p w14:paraId="34C276C3" w14:textId="77777777" w:rsidR="00673EA6" w:rsidRPr="008F0E66" w:rsidRDefault="00673EA6" w:rsidP="00597909">
      <w:pPr>
        <w:numPr>
          <w:ilvl w:val="0"/>
          <w:numId w:val="152"/>
        </w:numPr>
        <w:rPr>
          <w:sz w:val="24"/>
          <w:szCs w:val="24"/>
        </w:rPr>
      </w:pPr>
      <w:r w:rsidRPr="008F0E66">
        <w:rPr>
          <w:sz w:val="24"/>
          <w:szCs w:val="24"/>
        </w:rPr>
        <w:t>Do not use content that causes </w:t>
      </w:r>
      <w:r w:rsidRPr="008F0E66">
        <w:rPr>
          <w:b/>
          <w:bCs/>
          <w:sz w:val="24"/>
          <w:szCs w:val="24"/>
        </w:rPr>
        <w:t>seizures</w:t>
      </w:r>
      <w:r w:rsidRPr="008F0E66">
        <w:rPr>
          <w:sz w:val="24"/>
          <w:szCs w:val="24"/>
        </w:rPr>
        <w:t>.</w:t>
      </w:r>
    </w:p>
    <w:p w14:paraId="2352DABA" w14:textId="77777777" w:rsidR="00673EA6" w:rsidRPr="008F0E66" w:rsidRDefault="00673EA6" w:rsidP="00597909">
      <w:pPr>
        <w:numPr>
          <w:ilvl w:val="0"/>
          <w:numId w:val="152"/>
        </w:numPr>
        <w:rPr>
          <w:sz w:val="24"/>
          <w:szCs w:val="24"/>
        </w:rPr>
      </w:pPr>
      <w:r w:rsidRPr="008F0E66">
        <w:rPr>
          <w:sz w:val="24"/>
          <w:szCs w:val="24"/>
        </w:rPr>
        <w:t>Help users </w:t>
      </w:r>
      <w:r w:rsidRPr="008F0E66">
        <w:rPr>
          <w:b/>
          <w:bCs/>
          <w:sz w:val="24"/>
          <w:szCs w:val="24"/>
        </w:rPr>
        <w:t>navigate and find content</w:t>
      </w:r>
      <w:r w:rsidRPr="008F0E66">
        <w:rPr>
          <w:sz w:val="24"/>
          <w:szCs w:val="24"/>
        </w:rPr>
        <w:t>.</w:t>
      </w:r>
    </w:p>
    <w:p w14:paraId="3C9DDAC7" w14:textId="77777777" w:rsidR="00597909" w:rsidRPr="008F0E66" w:rsidRDefault="00597909" w:rsidP="006B0FF7">
      <w:pPr>
        <w:rPr>
          <w:sz w:val="24"/>
          <w:szCs w:val="24"/>
        </w:rPr>
      </w:pPr>
    </w:p>
    <w:p w14:paraId="0EDEC988" w14:textId="77777777" w:rsidR="00673EA6" w:rsidRPr="008F0E66" w:rsidRDefault="00673EA6" w:rsidP="006B0FF7">
      <w:pPr>
        <w:rPr>
          <w:sz w:val="24"/>
          <w:szCs w:val="24"/>
        </w:rPr>
      </w:pPr>
      <w:r w:rsidRPr="008F0E66">
        <w:rPr>
          <w:sz w:val="24"/>
          <w:szCs w:val="24"/>
        </w:rPr>
        <w:t xml:space="preserve">Understandable </w:t>
      </w:r>
    </w:p>
    <w:p w14:paraId="13E61397" w14:textId="77777777" w:rsidR="00673EA6" w:rsidRPr="008F0E66" w:rsidRDefault="00673EA6" w:rsidP="006B0FF7">
      <w:pPr>
        <w:numPr>
          <w:ilvl w:val="0"/>
          <w:numId w:val="153"/>
        </w:numPr>
        <w:rPr>
          <w:sz w:val="24"/>
          <w:szCs w:val="24"/>
        </w:rPr>
      </w:pPr>
      <w:r w:rsidRPr="008F0E66">
        <w:rPr>
          <w:sz w:val="24"/>
          <w:szCs w:val="24"/>
        </w:rPr>
        <w:t>Make text </w:t>
      </w:r>
      <w:r w:rsidRPr="008F0E66">
        <w:rPr>
          <w:b/>
          <w:bCs/>
          <w:sz w:val="24"/>
          <w:szCs w:val="24"/>
        </w:rPr>
        <w:t>readable and understandable</w:t>
      </w:r>
      <w:r w:rsidRPr="008F0E66">
        <w:rPr>
          <w:sz w:val="24"/>
          <w:szCs w:val="24"/>
        </w:rPr>
        <w:t>.</w:t>
      </w:r>
    </w:p>
    <w:p w14:paraId="7C8A4FA2" w14:textId="77777777" w:rsidR="00673EA6" w:rsidRPr="008F0E66" w:rsidRDefault="00673EA6" w:rsidP="006B0FF7">
      <w:pPr>
        <w:numPr>
          <w:ilvl w:val="0"/>
          <w:numId w:val="153"/>
        </w:numPr>
        <w:rPr>
          <w:sz w:val="24"/>
          <w:szCs w:val="24"/>
        </w:rPr>
      </w:pPr>
      <w:r w:rsidRPr="008F0E66">
        <w:rPr>
          <w:sz w:val="24"/>
          <w:szCs w:val="24"/>
        </w:rPr>
        <w:t>Make content appear and operate in </w:t>
      </w:r>
      <w:r w:rsidRPr="008F0E66">
        <w:rPr>
          <w:b/>
          <w:bCs/>
          <w:sz w:val="24"/>
          <w:szCs w:val="24"/>
        </w:rPr>
        <w:t>predictable</w:t>
      </w:r>
      <w:r w:rsidR="00017921" w:rsidRPr="008F0E66">
        <w:rPr>
          <w:b/>
          <w:bCs/>
          <w:sz w:val="24"/>
          <w:szCs w:val="24"/>
        </w:rPr>
        <w:t>.</w:t>
      </w:r>
    </w:p>
    <w:p w14:paraId="611DFA80" w14:textId="77777777" w:rsidR="00673EA6" w:rsidRPr="008F0E66" w:rsidRDefault="00673EA6" w:rsidP="006B0FF7">
      <w:pPr>
        <w:numPr>
          <w:ilvl w:val="0"/>
          <w:numId w:val="153"/>
        </w:numPr>
        <w:rPr>
          <w:sz w:val="24"/>
          <w:szCs w:val="24"/>
        </w:rPr>
      </w:pPr>
      <w:r w:rsidRPr="008F0E66">
        <w:rPr>
          <w:sz w:val="24"/>
          <w:szCs w:val="24"/>
        </w:rPr>
        <w:t>Help users </w:t>
      </w:r>
      <w:r w:rsidRPr="008F0E66">
        <w:rPr>
          <w:b/>
          <w:bCs/>
          <w:sz w:val="24"/>
          <w:szCs w:val="24"/>
        </w:rPr>
        <w:t>avoid and correct mistakes</w:t>
      </w:r>
      <w:r w:rsidRPr="008F0E66">
        <w:rPr>
          <w:sz w:val="24"/>
          <w:szCs w:val="24"/>
        </w:rPr>
        <w:t>.</w:t>
      </w:r>
    </w:p>
    <w:p w14:paraId="561FFC0E" w14:textId="77777777" w:rsidR="00597909" w:rsidRPr="008F0E66" w:rsidRDefault="00597909" w:rsidP="006B0FF7">
      <w:pPr>
        <w:rPr>
          <w:sz w:val="24"/>
          <w:szCs w:val="24"/>
        </w:rPr>
      </w:pPr>
    </w:p>
    <w:p w14:paraId="24159315" w14:textId="77777777" w:rsidR="00673EA6" w:rsidRPr="008F0E66" w:rsidRDefault="00673EA6" w:rsidP="006B0FF7">
      <w:pPr>
        <w:rPr>
          <w:sz w:val="24"/>
          <w:szCs w:val="24"/>
        </w:rPr>
      </w:pPr>
      <w:r w:rsidRPr="008F0E66">
        <w:rPr>
          <w:sz w:val="24"/>
          <w:szCs w:val="24"/>
        </w:rPr>
        <w:t xml:space="preserve">Robust </w:t>
      </w:r>
    </w:p>
    <w:p w14:paraId="6AB858FB" w14:textId="0C4A2CFF" w:rsidR="00673EA6" w:rsidRPr="008F0E66" w:rsidRDefault="00673EA6" w:rsidP="006B0FF7">
      <w:pPr>
        <w:numPr>
          <w:ilvl w:val="0"/>
          <w:numId w:val="154"/>
        </w:numPr>
        <w:rPr>
          <w:sz w:val="24"/>
          <w:szCs w:val="24"/>
        </w:rPr>
      </w:pPr>
      <w:r w:rsidRPr="008F0E66">
        <w:rPr>
          <w:sz w:val="24"/>
          <w:szCs w:val="24"/>
        </w:rPr>
        <w:t>Maximize </w:t>
      </w:r>
      <w:r w:rsidRPr="008F0E66">
        <w:rPr>
          <w:rStyle w:val="Strong"/>
          <w:sz w:val="24"/>
          <w:szCs w:val="24"/>
        </w:rPr>
        <w:t>compatibility</w:t>
      </w:r>
      <w:r w:rsidRPr="008F0E66">
        <w:rPr>
          <w:sz w:val="24"/>
          <w:szCs w:val="24"/>
        </w:rPr>
        <w:t> with current and future user tools</w:t>
      </w:r>
      <w:r w:rsidR="009C3BAF" w:rsidRPr="008F0E66">
        <w:rPr>
          <w:sz w:val="24"/>
          <w:szCs w:val="24"/>
        </w:rPr>
        <w:t>.</w:t>
      </w:r>
    </w:p>
    <w:p w14:paraId="3D3A728B" w14:textId="77777777" w:rsidR="00597909" w:rsidRPr="008F0E66" w:rsidRDefault="00597909" w:rsidP="006B0FF7">
      <w:pPr>
        <w:rPr>
          <w:sz w:val="24"/>
          <w:szCs w:val="24"/>
        </w:rPr>
      </w:pPr>
    </w:p>
    <w:p w14:paraId="064924C7" w14:textId="77777777" w:rsidR="00582436" w:rsidRPr="008F0E66" w:rsidRDefault="004A0C62" w:rsidP="004A0C62">
      <w:pPr>
        <w:pStyle w:val="Heading2"/>
        <w:rPr>
          <w:sz w:val="24"/>
          <w:szCs w:val="24"/>
        </w:rPr>
      </w:pPr>
      <w:bookmarkStart w:id="247" w:name="_Toc455736343"/>
      <w:r w:rsidRPr="008F0E66">
        <w:rPr>
          <w:sz w:val="24"/>
          <w:szCs w:val="24"/>
        </w:rPr>
        <w:t xml:space="preserve">6.1 </w:t>
      </w:r>
      <w:r w:rsidR="00AF227F" w:rsidRPr="008F0E66">
        <w:rPr>
          <w:sz w:val="24"/>
          <w:szCs w:val="24"/>
        </w:rPr>
        <w:t xml:space="preserve">Methods for </w:t>
      </w:r>
      <w:r w:rsidR="009C3BAF" w:rsidRPr="008F0E66">
        <w:rPr>
          <w:sz w:val="24"/>
          <w:szCs w:val="24"/>
        </w:rPr>
        <w:t>C</w:t>
      </w:r>
      <w:r w:rsidR="00AF227F" w:rsidRPr="008F0E66">
        <w:rPr>
          <w:sz w:val="24"/>
          <w:szCs w:val="24"/>
        </w:rPr>
        <w:t xml:space="preserve">onducting </w:t>
      </w:r>
      <w:r w:rsidR="009C3BAF" w:rsidRPr="008F0E66">
        <w:rPr>
          <w:sz w:val="24"/>
          <w:szCs w:val="24"/>
        </w:rPr>
        <w:t>A</w:t>
      </w:r>
      <w:r w:rsidR="00AF227F" w:rsidRPr="008F0E66">
        <w:rPr>
          <w:sz w:val="24"/>
          <w:szCs w:val="24"/>
        </w:rPr>
        <w:t xml:space="preserve">ccessibility </w:t>
      </w:r>
      <w:r w:rsidR="009C3BAF" w:rsidRPr="008F0E66">
        <w:rPr>
          <w:sz w:val="24"/>
          <w:szCs w:val="24"/>
        </w:rPr>
        <w:t>T</w:t>
      </w:r>
      <w:r w:rsidR="00AF227F" w:rsidRPr="008F0E66">
        <w:rPr>
          <w:sz w:val="24"/>
          <w:szCs w:val="24"/>
        </w:rPr>
        <w:t>esting</w:t>
      </w:r>
      <w:bookmarkEnd w:id="247"/>
      <w:r w:rsidR="00AF227F" w:rsidRPr="008F0E66">
        <w:rPr>
          <w:sz w:val="24"/>
          <w:szCs w:val="24"/>
        </w:rPr>
        <w:t xml:space="preserve"> </w:t>
      </w:r>
      <w:r w:rsidR="000A0B45" w:rsidRPr="008F0E66">
        <w:rPr>
          <w:sz w:val="24"/>
          <w:szCs w:val="24"/>
        </w:rPr>
        <w:t xml:space="preserve"> </w:t>
      </w:r>
    </w:p>
    <w:p w14:paraId="3F149772" w14:textId="77777777" w:rsidR="00597909" w:rsidRPr="008F0E66" w:rsidRDefault="00597909" w:rsidP="006B0FF7">
      <w:pPr>
        <w:rPr>
          <w:sz w:val="24"/>
          <w:szCs w:val="24"/>
        </w:rPr>
      </w:pPr>
    </w:p>
    <w:p w14:paraId="1402D040" w14:textId="77777777" w:rsidR="00E409B9" w:rsidRPr="008F0E66" w:rsidRDefault="001A5380" w:rsidP="006B0FF7">
      <w:pPr>
        <w:rPr>
          <w:sz w:val="24"/>
          <w:szCs w:val="24"/>
          <w:lang w:val="en"/>
        </w:rPr>
      </w:pPr>
      <w:r w:rsidRPr="008F0E66">
        <w:rPr>
          <w:sz w:val="24"/>
          <w:szCs w:val="24"/>
        </w:rPr>
        <w:t xml:space="preserve">Accessibility testing is </w:t>
      </w:r>
      <w:r w:rsidR="00017921" w:rsidRPr="008F0E66">
        <w:rPr>
          <w:sz w:val="24"/>
          <w:szCs w:val="24"/>
        </w:rPr>
        <w:t xml:space="preserve">an </w:t>
      </w:r>
      <w:r w:rsidRPr="008F0E66">
        <w:rPr>
          <w:sz w:val="24"/>
          <w:szCs w:val="24"/>
        </w:rPr>
        <w:t xml:space="preserve">important </w:t>
      </w:r>
      <w:r w:rsidR="009C3BAF" w:rsidRPr="008F0E66">
        <w:rPr>
          <w:sz w:val="24"/>
          <w:szCs w:val="24"/>
        </w:rPr>
        <w:t>component of the</w:t>
      </w:r>
      <w:r w:rsidRPr="008F0E66">
        <w:rPr>
          <w:sz w:val="24"/>
          <w:szCs w:val="24"/>
        </w:rPr>
        <w:t xml:space="preserve"> </w:t>
      </w:r>
      <w:r w:rsidR="006B0FF7" w:rsidRPr="008F0E66">
        <w:rPr>
          <w:sz w:val="24"/>
          <w:szCs w:val="24"/>
        </w:rPr>
        <w:t xml:space="preserve">system </w:t>
      </w:r>
      <w:r w:rsidRPr="008F0E66">
        <w:rPr>
          <w:sz w:val="24"/>
          <w:szCs w:val="24"/>
        </w:rPr>
        <w:t>testing process.</w:t>
      </w:r>
      <w:r w:rsidR="009C3BAF" w:rsidRPr="008F0E66">
        <w:rPr>
          <w:sz w:val="24"/>
          <w:szCs w:val="24"/>
        </w:rPr>
        <w:t xml:space="preserve"> </w:t>
      </w:r>
      <w:r w:rsidRPr="008F0E66">
        <w:rPr>
          <w:sz w:val="24"/>
          <w:szCs w:val="24"/>
        </w:rPr>
        <w:t xml:space="preserve">Accessibility testing needs to be performed initially </w:t>
      </w:r>
      <w:r w:rsidR="009C3BAF" w:rsidRPr="008F0E66">
        <w:rPr>
          <w:sz w:val="24"/>
          <w:szCs w:val="24"/>
        </w:rPr>
        <w:t xml:space="preserve">as part of the IT project </w:t>
      </w:r>
      <w:r w:rsidRPr="008F0E66">
        <w:rPr>
          <w:sz w:val="24"/>
          <w:szCs w:val="24"/>
        </w:rPr>
        <w:t xml:space="preserve">and </w:t>
      </w:r>
      <w:r w:rsidR="009C3BAF" w:rsidRPr="008F0E66">
        <w:rPr>
          <w:sz w:val="24"/>
          <w:szCs w:val="24"/>
        </w:rPr>
        <w:t xml:space="preserve">continuously </w:t>
      </w:r>
      <w:r w:rsidRPr="008F0E66">
        <w:rPr>
          <w:sz w:val="24"/>
          <w:szCs w:val="24"/>
        </w:rPr>
        <w:t>as part of maintenance and operations.</w:t>
      </w:r>
      <w:r w:rsidR="009C3BAF" w:rsidRPr="008F0E66">
        <w:rPr>
          <w:sz w:val="24"/>
          <w:szCs w:val="24"/>
        </w:rPr>
        <w:t xml:space="preserve"> </w:t>
      </w:r>
      <w:r w:rsidR="000A0B45" w:rsidRPr="008F0E66">
        <w:rPr>
          <w:sz w:val="24"/>
          <w:szCs w:val="24"/>
        </w:rPr>
        <w:t xml:space="preserve">At a minimum, developers should develop and test their sites and applications using the following combination </w:t>
      </w:r>
      <w:r w:rsidR="00E409B9" w:rsidRPr="008F0E66">
        <w:rPr>
          <w:sz w:val="24"/>
          <w:szCs w:val="24"/>
          <w:lang w:val="en"/>
        </w:rPr>
        <w:t>of operating systems, browsers, and assistive technologies</w:t>
      </w:r>
      <w:r w:rsidR="000A0B45" w:rsidRPr="008F0E66">
        <w:rPr>
          <w:sz w:val="24"/>
          <w:szCs w:val="24"/>
          <w:lang w:val="en"/>
        </w:rPr>
        <w:t xml:space="preserve">. The state web template has been tested </w:t>
      </w:r>
      <w:r w:rsidR="006B0FF7" w:rsidRPr="008F0E66">
        <w:rPr>
          <w:sz w:val="24"/>
          <w:szCs w:val="24"/>
          <w:lang w:val="en"/>
        </w:rPr>
        <w:t xml:space="preserve">using </w:t>
      </w:r>
      <w:r w:rsidR="000A0B45" w:rsidRPr="008F0E66">
        <w:rPr>
          <w:sz w:val="24"/>
          <w:szCs w:val="24"/>
          <w:lang w:val="en"/>
        </w:rPr>
        <w:t>these standards.</w:t>
      </w:r>
    </w:p>
    <w:p w14:paraId="4AFBE6F0" w14:textId="77777777" w:rsidR="006B0FF7" w:rsidRPr="00D20E8B" w:rsidRDefault="006B0FF7" w:rsidP="00D20E8B">
      <w:pPr>
        <w:rPr>
          <w:sz w:val="24"/>
          <w:lang w:val="en"/>
        </w:rPr>
      </w:pPr>
    </w:p>
    <w:p w14:paraId="3CD76E2A" w14:textId="77777777" w:rsidR="007B21D8" w:rsidRPr="008F0E66" w:rsidRDefault="007B21D8" w:rsidP="006B0FF7">
      <w:pPr>
        <w:rPr>
          <w:b/>
          <w:sz w:val="24"/>
          <w:szCs w:val="24"/>
          <w:lang w:val="en"/>
        </w:rPr>
      </w:pPr>
      <w:r w:rsidRPr="00D20E8B">
        <w:rPr>
          <w:b/>
          <w:sz w:val="24"/>
          <w:lang w:val="en"/>
        </w:rPr>
        <w:t>Desktop</w:t>
      </w:r>
      <w:r w:rsidRPr="008F0E66">
        <w:rPr>
          <w:b/>
          <w:sz w:val="24"/>
          <w:szCs w:val="24"/>
          <w:lang w:val="en"/>
        </w:rPr>
        <w:t>:</w:t>
      </w:r>
    </w:p>
    <w:p w14:paraId="2FAA0718" w14:textId="77777777" w:rsidR="003E54DD" w:rsidRPr="008F0E66" w:rsidRDefault="003E54DD" w:rsidP="00017921">
      <w:pPr>
        <w:ind w:left="720"/>
        <w:rPr>
          <w:sz w:val="24"/>
          <w:szCs w:val="24"/>
          <w:u w:val="single"/>
        </w:rPr>
      </w:pPr>
    </w:p>
    <w:p w14:paraId="28DEE249" w14:textId="77777777" w:rsidR="000A0B45" w:rsidRPr="008F0E66" w:rsidRDefault="000A0B45" w:rsidP="003E54DD">
      <w:pPr>
        <w:rPr>
          <w:sz w:val="24"/>
          <w:szCs w:val="24"/>
          <w:u w:val="single"/>
        </w:rPr>
      </w:pPr>
      <w:r w:rsidRPr="00D20E8B">
        <w:rPr>
          <w:sz w:val="24"/>
          <w:u w:val="single"/>
        </w:rPr>
        <w:t>Operating Systems</w:t>
      </w:r>
    </w:p>
    <w:p w14:paraId="099BD7B3" w14:textId="77777777" w:rsidR="000A0B45" w:rsidRPr="008F0E66" w:rsidRDefault="000A0B45" w:rsidP="00017921">
      <w:pPr>
        <w:numPr>
          <w:ilvl w:val="0"/>
          <w:numId w:val="154"/>
        </w:numPr>
        <w:rPr>
          <w:sz w:val="24"/>
          <w:szCs w:val="24"/>
        </w:rPr>
      </w:pPr>
      <w:r w:rsidRPr="008F0E66">
        <w:rPr>
          <w:sz w:val="24"/>
          <w:szCs w:val="24"/>
        </w:rPr>
        <w:t>Microsoft Windows 7 SP1 or above (Extended Support runs to 2020)</w:t>
      </w:r>
    </w:p>
    <w:p w14:paraId="3AAEA4F3" w14:textId="77777777" w:rsidR="000A0B45" w:rsidRPr="008F0E66" w:rsidRDefault="000A0B45" w:rsidP="00017921">
      <w:pPr>
        <w:numPr>
          <w:ilvl w:val="0"/>
          <w:numId w:val="154"/>
        </w:numPr>
        <w:rPr>
          <w:sz w:val="24"/>
          <w:szCs w:val="24"/>
        </w:rPr>
      </w:pPr>
      <w:r w:rsidRPr="008F0E66">
        <w:rPr>
          <w:sz w:val="24"/>
          <w:szCs w:val="24"/>
        </w:rPr>
        <w:t>Apple OS-X 10.7 (Mountain Lion) or above (Support ran out for Apple OS-X 10.6 and below)</w:t>
      </w:r>
    </w:p>
    <w:p w14:paraId="58FADD96" w14:textId="77777777" w:rsidR="000A0B45" w:rsidRPr="008F0E66" w:rsidRDefault="000A0B45" w:rsidP="00017921">
      <w:pPr>
        <w:ind w:left="720"/>
        <w:rPr>
          <w:sz w:val="24"/>
          <w:szCs w:val="24"/>
        </w:rPr>
      </w:pPr>
    </w:p>
    <w:p w14:paraId="2B139F22" w14:textId="77777777" w:rsidR="000A0B45" w:rsidRPr="008F0E66" w:rsidRDefault="000A0B45" w:rsidP="003E54DD">
      <w:pPr>
        <w:rPr>
          <w:sz w:val="24"/>
          <w:szCs w:val="24"/>
        </w:rPr>
      </w:pPr>
      <w:r w:rsidRPr="008F0E66">
        <w:rPr>
          <w:sz w:val="24"/>
          <w:szCs w:val="24"/>
          <w:u w:val="single"/>
        </w:rPr>
        <w:t>Internet Browsers</w:t>
      </w:r>
      <w:r w:rsidRPr="008F0E66">
        <w:rPr>
          <w:sz w:val="24"/>
          <w:szCs w:val="24"/>
        </w:rPr>
        <w:t xml:space="preserve"> (State Template)</w:t>
      </w:r>
    </w:p>
    <w:p w14:paraId="2ACC9473" w14:textId="77777777" w:rsidR="000A0B45" w:rsidRPr="008F0E66" w:rsidRDefault="000A0B45" w:rsidP="00017921">
      <w:pPr>
        <w:numPr>
          <w:ilvl w:val="0"/>
          <w:numId w:val="167"/>
        </w:numPr>
        <w:rPr>
          <w:sz w:val="24"/>
          <w:szCs w:val="24"/>
        </w:rPr>
      </w:pPr>
      <w:r w:rsidRPr="008F0E66">
        <w:rPr>
          <w:sz w:val="24"/>
          <w:szCs w:val="24"/>
        </w:rPr>
        <w:t>Microsoft Internet Explorer 9 or higher</w:t>
      </w:r>
    </w:p>
    <w:p w14:paraId="0567C2FE" w14:textId="77777777" w:rsidR="000A0B45" w:rsidRPr="008F0E66" w:rsidRDefault="000A0B45" w:rsidP="00017921">
      <w:pPr>
        <w:numPr>
          <w:ilvl w:val="0"/>
          <w:numId w:val="167"/>
        </w:numPr>
        <w:rPr>
          <w:sz w:val="24"/>
          <w:szCs w:val="24"/>
        </w:rPr>
      </w:pPr>
      <w:r w:rsidRPr="008F0E66">
        <w:rPr>
          <w:sz w:val="24"/>
          <w:szCs w:val="24"/>
        </w:rPr>
        <w:t>Mozilla Firefox 10.0 or higher</w:t>
      </w:r>
    </w:p>
    <w:p w14:paraId="78B03B20" w14:textId="77777777" w:rsidR="000A0B45" w:rsidRPr="008F0E66" w:rsidRDefault="000A0B45" w:rsidP="00017921">
      <w:pPr>
        <w:numPr>
          <w:ilvl w:val="0"/>
          <w:numId w:val="167"/>
        </w:numPr>
        <w:rPr>
          <w:sz w:val="24"/>
          <w:szCs w:val="24"/>
        </w:rPr>
      </w:pPr>
      <w:r w:rsidRPr="008F0E66">
        <w:rPr>
          <w:sz w:val="24"/>
          <w:szCs w:val="24"/>
        </w:rPr>
        <w:t>Google Chrome 17.0 or higher</w:t>
      </w:r>
    </w:p>
    <w:p w14:paraId="1BD924F3" w14:textId="77777777" w:rsidR="000A0B45" w:rsidRPr="008F0E66" w:rsidRDefault="000A0B45" w:rsidP="00017921">
      <w:pPr>
        <w:numPr>
          <w:ilvl w:val="0"/>
          <w:numId w:val="167"/>
        </w:numPr>
        <w:rPr>
          <w:sz w:val="24"/>
          <w:szCs w:val="24"/>
        </w:rPr>
      </w:pPr>
      <w:r w:rsidRPr="008F0E66">
        <w:rPr>
          <w:sz w:val="24"/>
          <w:szCs w:val="24"/>
        </w:rPr>
        <w:t>Apple Safari 5.0 or higher</w:t>
      </w:r>
    </w:p>
    <w:p w14:paraId="746B4E86" w14:textId="77777777" w:rsidR="000A0B45" w:rsidRPr="008F0E66" w:rsidRDefault="000A0B45" w:rsidP="00017921">
      <w:pPr>
        <w:ind w:left="720"/>
        <w:rPr>
          <w:sz w:val="24"/>
          <w:szCs w:val="24"/>
        </w:rPr>
      </w:pPr>
    </w:p>
    <w:p w14:paraId="2F57F093" w14:textId="77777777" w:rsidR="000A0B45" w:rsidRPr="008F0E66" w:rsidRDefault="000A0B45" w:rsidP="003E54DD">
      <w:pPr>
        <w:rPr>
          <w:sz w:val="24"/>
          <w:szCs w:val="24"/>
          <w:u w:val="single"/>
        </w:rPr>
      </w:pPr>
      <w:r w:rsidRPr="008F0E66">
        <w:rPr>
          <w:sz w:val="24"/>
          <w:szCs w:val="24"/>
          <w:u w:val="single"/>
        </w:rPr>
        <w:t>Screen Readers</w:t>
      </w:r>
    </w:p>
    <w:p w14:paraId="5BB509F9" w14:textId="77777777" w:rsidR="000A0B45" w:rsidRPr="008F0E66" w:rsidRDefault="000A0B45" w:rsidP="00017921">
      <w:pPr>
        <w:numPr>
          <w:ilvl w:val="0"/>
          <w:numId w:val="168"/>
        </w:numPr>
        <w:rPr>
          <w:sz w:val="24"/>
          <w:szCs w:val="24"/>
        </w:rPr>
      </w:pPr>
      <w:r w:rsidRPr="008F0E66">
        <w:rPr>
          <w:sz w:val="24"/>
          <w:szCs w:val="24"/>
        </w:rPr>
        <w:t>Freedom Scientific JAWS 14 or above (Support for Windows 7, Internet Explorer 9)</w:t>
      </w:r>
    </w:p>
    <w:p w14:paraId="4B4C75BD" w14:textId="77777777" w:rsidR="000A0B45" w:rsidRPr="008F0E66" w:rsidRDefault="000A0B45" w:rsidP="00017921">
      <w:pPr>
        <w:numPr>
          <w:ilvl w:val="0"/>
          <w:numId w:val="168"/>
        </w:numPr>
        <w:rPr>
          <w:sz w:val="24"/>
          <w:szCs w:val="24"/>
        </w:rPr>
      </w:pPr>
      <w:proofErr w:type="spellStart"/>
      <w:r w:rsidRPr="008F0E66">
        <w:rPr>
          <w:sz w:val="24"/>
          <w:szCs w:val="24"/>
        </w:rPr>
        <w:t>AiSquared</w:t>
      </w:r>
      <w:proofErr w:type="spellEnd"/>
      <w:r w:rsidRPr="008F0E66">
        <w:rPr>
          <w:sz w:val="24"/>
          <w:szCs w:val="24"/>
        </w:rPr>
        <w:t xml:space="preserve"> Window-Eyes 8.0 or above (Support for Windows 8, Internet Explorer 10)</w:t>
      </w:r>
    </w:p>
    <w:p w14:paraId="4F4DBD29" w14:textId="77777777" w:rsidR="000A0B45" w:rsidRPr="008F0E66" w:rsidRDefault="000A0B45" w:rsidP="00017921">
      <w:pPr>
        <w:numPr>
          <w:ilvl w:val="0"/>
          <w:numId w:val="168"/>
        </w:numPr>
        <w:rPr>
          <w:sz w:val="24"/>
          <w:szCs w:val="24"/>
        </w:rPr>
      </w:pPr>
      <w:proofErr w:type="spellStart"/>
      <w:r w:rsidRPr="008F0E66">
        <w:rPr>
          <w:sz w:val="24"/>
          <w:szCs w:val="24"/>
        </w:rPr>
        <w:t>NonVisual</w:t>
      </w:r>
      <w:proofErr w:type="spellEnd"/>
      <w:r w:rsidRPr="008F0E66">
        <w:rPr>
          <w:sz w:val="24"/>
          <w:szCs w:val="24"/>
        </w:rPr>
        <w:t xml:space="preserve"> Desktop Access 15.2 or above (Support for Windows 7, Internet Explorer)</w:t>
      </w:r>
    </w:p>
    <w:p w14:paraId="745E9E24" w14:textId="77777777" w:rsidR="000A0B45" w:rsidRPr="008F0E66" w:rsidRDefault="000A0B45" w:rsidP="00017921">
      <w:pPr>
        <w:numPr>
          <w:ilvl w:val="0"/>
          <w:numId w:val="168"/>
        </w:numPr>
        <w:rPr>
          <w:sz w:val="24"/>
          <w:szCs w:val="24"/>
        </w:rPr>
      </w:pPr>
      <w:r w:rsidRPr="008F0E66">
        <w:rPr>
          <w:sz w:val="24"/>
          <w:szCs w:val="24"/>
        </w:rPr>
        <w:t xml:space="preserve">Apple </w:t>
      </w:r>
      <w:proofErr w:type="spellStart"/>
      <w:r w:rsidRPr="008F0E66">
        <w:rPr>
          <w:sz w:val="24"/>
          <w:szCs w:val="24"/>
        </w:rPr>
        <w:t>VoiceOver</w:t>
      </w:r>
      <w:proofErr w:type="spellEnd"/>
      <w:r w:rsidRPr="008F0E66">
        <w:rPr>
          <w:sz w:val="24"/>
          <w:szCs w:val="24"/>
        </w:rPr>
        <w:t xml:space="preserve"> (Built-in screen reader for OS-X)</w:t>
      </w:r>
    </w:p>
    <w:p w14:paraId="6CE5B985" w14:textId="77777777" w:rsidR="003E54DD" w:rsidRPr="008F0E66" w:rsidRDefault="003E54DD" w:rsidP="003E54DD">
      <w:pPr>
        <w:rPr>
          <w:sz w:val="24"/>
          <w:szCs w:val="24"/>
        </w:rPr>
      </w:pPr>
    </w:p>
    <w:p w14:paraId="440B19A1" w14:textId="77777777" w:rsidR="000A0B45" w:rsidRPr="008F0E66" w:rsidRDefault="000A0B45" w:rsidP="003E54DD">
      <w:pPr>
        <w:rPr>
          <w:sz w:val="24"/>
          <w:szCs w:val="24"/>
          <w:u w:val="single"/>
        </w:rPr>
      </w:pPr>
      <w:r w:rsidRPr="008F0E66">
        <w:rPr>
          <w:sz w:val="24"/>
          <w:szCs w:val="24"/>
          <w:u w:val="single"/>
        </w:rPr>
        <w:t>Voice Recognition Software</w:t>
      </w:r>
    </w:p>
    <w:p w14:paraId="78E30822" w14:textId="77777777" w:rsidR="000A0B45" w:rsidRPr="008F0E66" w:rsidRDefault="000A0B45" w:rsidP="00017921">
      <w:pPr>
        <w:numPr>
          <w:ilvl w:val="0"/>
          <w:numId w:val="168"/>
        </w:numPr>
        <w:rPr>
          <w:sz w:val="24"/>
          <w:szCs w:val="24"/>
        </w:rPr>
      </w:pPr>
      <w:r w:rsidRPr="008F0E66">
        <w:rPr>
          <w:sz w:val="24"/>
          <w:szCs w:val="24"/>
        </w:rPr>
        <w:t>Nuance Dragon NaturallySpeaking 12.5 or above (Support for Windows 8, Internet Explorer 9)</w:t>
      </w:r>
    </w:p>
    <w:p w14:paraId="38BBE79B" w14:textId="77777777" w:rsidR="000A0B45" w:rsidRPr="008F0E66" w:rsidRDefault="000A0B45" w:rsidP="00017921">
      <w:pPr>
        <w:ind w:left="720"/>
        <w:rPr>
          <w:sz w:val="24"/>
          <w:szCs w:val="24"/>
        </w:rPr>
      </w:pPr>
    </w:p>
    <w:p w14:paraId="1BB0E47A" w14:textId="77777777" w:rsidR="000A0B45" w:rsidRPr="008F0E66" w:rsidRDefault="000A0B45" w:rsidP="003E54DD">
      <w:pPr>
        <w:rPr>
          <w:sz w:val="24"/>
          <w:szCs w:val="24"/>
          <w:u w:val="single"/>
        </w:rPr>
      </w:pPr>
      <w:r w:rsidRPr="008F0E66">
        <w:rPr>
          <w:sz w:val="24"/>
          <w:szCs w:val="24"/>
          <w:u w:val="single"/>
        </w:rPr>
        <w:t>Magnification Software</w:t>
      </w:r>
    </w:p>
    <w:p w14:paraId="6C39D484" w14:textId="77777777" w:rsidR="000A0B45" w:rsidRPr="008F0E66" w:rsidRDefault="000A0B45" w:rsidP="00017921">
      <w:pPr>
        <w:numPr>
          <w:ilvl w:val="0"/>
          <w:numId w:val="168"/>
        </w:numPr>
        <w:rPr>
          <w:sz w:val="24"/>
          <w:szCs w:val="24"/>
        </w:rPr>
      </w:pPr>
      <w:proofErr w:type="spellStart"/>
      <w:r w:rsidRPr="008F0E66">
        <w:rPr>
          <w:sz w:val="24"/>
          <w:szCs w:val="24"/>
        </w:rPr>
        <w:t>AiSquared</w:t>
      </w:r>
      <w:proofErr w:type="spellEnd"/>
      <w:r w:rsidRPr="008F0E66">
        <w:rPr>
          <w:sz w:val="24"/>
          <w:szCs w:val="24"/>
        </w:rPr>
        <w:t xml:space="preserve"> </w:t>
      </w:r>
      <w:proofErr w:type="spellStart"/>
      <w:r w:rsidRPr="008F0E66">
        <w:rPr>
          <w:sz w:val="24"/>
          <w:szCs w:val="24"/>
        </w:rPr>
        <w:t>ZoomText</w:t>
      </w:r>
      <w:proofErr w:type="spellEnd"/>
      <w:r w:rsidRPr="008F0E66">
        <w:rPr>
          <w:sz w:val="24"/>
          <w:szCs w:val="24"/>
        </w:rPr>
        <w:t xml:space="preserve"> 10.0 or above (Support for Windows7, Internet Explorer 9)</w:t>
      </w:r>
    </w:p>
    <w:p w14:paraId="019AAEA3" w14:textId="77777777" w:rsidR="000A0B45" w:rsidRPr="008F0E66" w:rsidRDefault="000A0B45" w:rsidP="00017921">
      <w:pPr>
        <w:numPr>
          <w:ilvl w:val="0"/>
          <w:numId w:val="168"/>
        </w:numPr>
        <w:rPr>
          <w:sz w:val="24"/>
          <w:szCs w:val="24"/>
        </w:rPr>
      </w:pPr>
      <w:r w:rsidRPr="008F0E66">
        <w:rPr>
          <w:sz w:val="24"/>
          <w:szCs w:val="24"/>
        </w:rPr>
        <w:t>Freedom Scientific Magic 12 or above (Support for Windows 7, Internet Explorer 10)</w:t>
      </w:r>
    </w:p>
    <w:p w14:paraId="262A5F3C" w14:textId="77777777" w:rsidR="007B21D8" w:rsidRPr="008F0E66" w:rsidRDefault="007B21D8" w:rsidP="00E0705B">
      <w:pPr>
        <w:rPr>
          <w:sz w:val="24"/>
          <w:szCs w:val="24"/>
        </w:rPr>
      </w:pPr>
    </w:p>
    <w:p w14:paraId="4294473B" w14:textId="77777777" w:rsidR="007B21D8" w:rsidRPr="008F0E66" w:rsidRDefault="007B21D8" w:rsidP="00E0705B">
      <w:pPr>
        <w:rPr>
          <w:b/>
          <w:sz w:val="24"/>
          <w:szCs w:val="24"/>
        </w:rPr>
      </w:pPr>
      <w:r w:rsidRPr="008F0E66">
        <w:rPr>
          <w:b/>
          <w:sz w:val="24"/>
          <w:szCs w:val="24"/>
        </w:rPr>
        <w:t>Mobile:</w:t>
      </w:r>
    </w:p>
    <w:p w14:paraId="4D7D7DE2" w14:textId="77777777" w:rsidR="007B21D8" w:rsidRPr="008F0E66" w:rsidRDefault="007B21D8" w:rsidP="00E0705B">
      <w:pPr>
        <w:rPr>
          <w:sz w:val="24"/>
          <w:szCs w:val="24"/>
        </w:rPr>
      </w:pPr>
    </w:p>
    <w:p w14:paraId="6253285B" w14:textId="77777777" w:rsidR="007B21D8" w:rsidRPr="008F0E66" w:rsidRDefault="00531D82" w:rsidP="00531D82">
      <w:pPr>
        <w:rPr>
          <w:sz w:val="24"/>
          <w:szCs w:val="24"/>
        </w:rPr>
      </w:pPr>
      <w:r w:rsidRPr="008F0E66">
        <w:rPr>
          <w:sz w:val="24"/>
          <w:szCs w:val="24"/>
        </w:rPr>
        <w:t>T</w:t>
      </w:r>
      <w:r w:rsidR="00A171E4" w:rsidRPr="008F0E66">
        <w:rPr>
          <w:sz w:val="24"/>
          <w:szCs w:val="24"/>
        </w:rPr>
        <w:t xml:space="preserve">here are </w:t>
      </w:r>
      <w:r w:rsidRPr="008F0E66">
        <w:rPr>
          <w:sz w:val="24"/>
          <w:szCs w:val="24"/>
        </w:rPr>
        <w:t xml:space="preserve">currently </w:t>
      </w:r>
      <w:r w:rsidR="00A171E4" w:rsidRPr="008F0E66">
        <w:rPr>
          <w:sz w:val="24"/>
          <w:szCs w:val="24"/>
        </w:rPr>
        <w:t xml:space="preserve">no separate guidelines for mobile accessibility – mobile is </w:t>
      </w:r>
      <w:r w:rsidRPr="008F0E66">
        <w:rPr>
          <w:sz w:val="24"/>
          <w:szCs w:val="24"/>
        </w:rPr>
        <w:t xml:space="preserve">addressed </w:t>
      </w:r>
      <w:r w:rsidR="00A171E4" w:rsidRPr="008F0E66">
        <w:rPr>
          <w:sz w:val="24"/>
          <w:szCs w:val="24"/>
        </w:rPr>
        <w:t>in existing Section 508 and W3C guidelines.</w:t>
      </w:r>
      <w:r w:rsidR="00607D89" w:rsidRPr="008F0E66">
        <w:rPr>
          <w:sz w:val="24"/>
          <w:szCs w:val="24"/>
        </w:rPr>
        <w:t xml:space="preserve">  More information can be found by searching for mobile product accessibility testing resources at </w:t>
      </w:r>
      <w:hyperlink r:id="rId197" w:history="1">
        <w:r w:rsidR="008D247A" w:rsidRPr="008F0E66">
          <w:rPr>
            <w:rStyle w:val="Hyperlink"/>
            <w:sz w:val="24"/>
            <w:szCs w:val="24"/>
          </w:rPr>
          <w:t>digitalgov.gov</w:t>
        </w:r>
      </w:hyperlink>
      <w:r w:rsidR="00607D89" w:rsidRPr="008F0E66">
        <w:rPr>
          <w:sz w:val="24"/>
          <w:szCs w:val="24"/>
        </w:rPr>
        <w:t>.</w:t>
      </w:r>
    </w:p>
    <w:p w14:paraId="2B40226C" w14:textId="77777777" w:rsidR="00582436" w:rsidRPr="008F0E66" w:rsidRDefault="00582436" w:rsidP="00E17E2C">
      <w:pPr>
        <w:rPr>
          <w:sz w:val="24"/>
          <w:szCs w:val="24"/>
        </w:rPr>
      </w:pPr>
    </w:p>
    <w:p w14:paraId="56754A45" w14:textId="77777777" w:rsidR="003E54DD" w:rsidRPr="00F529CF" w:rsidRDefault="003E54DD" w:rsidP="00531D82">
      <w:pPr>
        <w:rPr>
          <w:sz w:val="24"/>
          <w:szCs w:val="24"/>
          <w:u w:val="single"/>
        </w:rPr>
      </w:pPr>
      <w:r w:rsidRPr="00F529CF">
        <w:rPr>
          <w:sz w:val="24"/>
          <w:szCs w:val="24"/>
          <w:u w:val="single"/>
        </w:rPr>
        <w:t>Automated Testing Tools</w:t>
      </w:r>
    </w:p>
    <w:p w14:paraId="6CAF2C61" w14:textId="77777777" w:rsidR="00946965" w:rsidRPr="008F0E66" w:rsidRDefault="00B2267A" w:rsidP="00017921">
      <w:pPr>
        <w:spacing w:after="60"/>
        <w:rPr>
          <w:sz w:val="24"/>
          <w:szCs w:val="24"/>
        </w:rPr>
      </w:pPr>
      <w:r w:rsidRPr="008F0E66">
        <w:rPr>
          <w:sz w:val="24"/>
          <w:szCs w:val="24"/>
        </w:rPr>
        <w:t>To conduct accessibility testing, it is possible to start with an automated accessibility testing tool</w:t>
      </w:r>
      <w:r w:rsidR="00946965" w:rsidRPr="008F0E66">
        <w:rPr>
          <w:sz w:val="24"/>
          <w:szCs w:val="24"/>
        </w:rPr>
        <w:t xml:space="preserve">.  Automated accessibility testing tools </w:t>
      </w:r>
      <w:r w:rsidR="00531D82" w:rsidRPr="008F0E66">
        <w:rPr>
          <w:sz w:val="24"/>
          <w:szCs w:val="24"/>
        </w:rPr>
        <w:t>can be expected to discover approximately 25% of accessibility issues that exist on a website.</w:t>
      </w:r>
      <w:r w:rsidR="00946965" w:rsidRPr="008F0E66">
        <w:rPr>
          <w:sz w:val="24"/>
          <w:szCs w:val="24"/>
        </w:rPr>
        <w:t xml:space="preserve">  </w:t>
      </w:r>
      <w:r w:rsidR="00531D82" w:rsidRPr="008F0E66">
        <w:rPr>
          <w:sz w:val="24"/>
          <w:szCs w:val="24"/>
        </w:rPr>
        <w:t>A</w:t>
      </w:r>
      <w:r w:rsidR="00946965" w:rsidRPr="008F0E66">
        <w:rPr>
          <w:sz w:val="24"/>
          <w:szCs w:val="24"/>
        </w:rPr>
        <w:t xml:space="preserve">utomated testing tools </w:t>
      </w:r>
      <w:r w:rsidR="00531D82" w:rsidRPr="008F0E66">
        <w:rPr>
          <w:sz w:val="24"/>
          <w:szCs w:val="24"/>
        </w:rPr>
        <w:t>can be used effectively to find simple accessibility problems, and may serve as an effective means of targeting manual testing efforts that might otherwise be less effective due to checking parts of the system containing no issues.  Use of automat</w:t>
      </w:r>
      <w:r w:rsidR="003E54DD" w:rsidRPr="008F0E66">
        <w:rPr>
          <w:sz w:val="24"/>
          <w:szCs w:val="24"/>
        </w:rPr>
        <w:t>ion</w:t>
      </w:r>
      <w:r w:rsidR="00531D82" w:rsidRPr="008F0E66">
        <w:rPr>
          <w:sz w:val="24"/>
          <w:szCs w:val="24"/>
        </w:rPr>
        <w:t xml:space="preserve"> should be combined with manual testing performed by experienced assistive technology users for maximum effectiveness.</w:t>
      </w:r>
    </w:p>
    <w:p w14:paraId="174673FC" w14:textId="77777777" w:rsidR="00A13418" w:rsidRPr="008F0E66" w:rsidRDefault="00A13418" w:rsidP="00E17E2C">
      <w:pPr>
        <w:numPr>
          <w:ilvl w:val="0"/>
          <w:numId w:val="154"/>
        </w:numPr>
        <w:rPr>
          <w:sz w:val="24"/>
          <w:szCs w:val="24"/>
        </w:rPr>
      </w:pPr>
      <w:r w:rsidRPr="008F0E66">
        <w:rPr>
          <w:sz w:val="24"/>
          <w:szCs w:val="24"/>
        </w:rPr>
        <w:t xml:space="preserve">A </w:t>
      </w:r>
      <w:r w:rsidR="000E79FE" w:rsidRPr="008F0E66">
        <w:rPr>
          <w:sz w:val="24"/>
          <w:szCs w:val="24"/>
        </w:rPr>
        <w:t xml:space="preserve">free </w:t>
      </w:r>
      <w:r w:rsidRPr="008F0E66">
        <w:rPr>
          <w:sz w:val="24"/>
          <w:szCs w:val="24"/>
        </w:rPr>
        <w:t xml:space="preserve">common automated accessibility testing tool such as </w:t>
      </w:r>
      <w:hyperlink r:id="rId198" w:history="1">
        <w:r w:rsidRPr="008F0E66">
          <w:rPr>
            <w:rStyle w:val="Hyperlink"/>
            <w:sz w:val="24"/>
            <w:szCs w:val="24"/>
          </w:rPr>
          <w:t>WAVE</w:t>
        </w:r>
      </w:hyperlink>
      <w:r w:rsidRPr="008F0E66">
        <w:rPr>
          <w:sz w:val="24"/>
          <w:szCs w:val="24"/>
        </w:rPr>
        <w:t>, can be used.</w:t>
      </w:r>
    </w:p>
    <w:p w14:paraId="04DC5002" w14:textId="77777777" w:rsidR="00141E19" w:rsidRPr="008F0E66" w:rsidRDefault="00141E19" w:rsidP="00E17E2C">
      <w:pPr>
        <w:rPr>
          <w:sz w:val="24"/>
          <w:szCs w:val="24"/>
        </w:rPr>
      </w:pPr>
    </w:p>
    <w:p w14:paraId="12F61ED1" w14:textId="77777777" w:rsidR="003E54DD" w:rsidRPr="00F529CF" w:rsidRDefault="003E54DD" w:rsidP="00E17E2C">
      <w:pPr>
        <w:rPr>
          <w:sz w:val="24"/>
          <w:szCs w:val="24"/>
          <w:u w:val="single"/>
        </w:rPr>
      </w:pPr>
      <w:r w:rsidRPr="00F529CF">
        <w:rPr>
          <w:sz w:val="24"/>
          <w:szCs w:val="24"/>
          <w:u w:val="single"/>
        </w:rPr>
        <w:t>Manual Testing Tools</w:t>
      </w:r>
    </w:p>
    <w:p w14:paraId="0708F359" w14:textId="77777777" w:rsidR="0042065C" w:rsidRPr="008F0E66" w:rsidRDefault="00141E19" w:rsidP="00E17E2C">
      <w:pPr>
        <w:rPr>
          <w:sz w:val="24"/>
          <w:szCs w:val="24"/>
        </w:rPr>
      </w:pPr>
      <w:r w:rsidRPr="008F0E66">
        <w:rPr>
          <w:sz w:val="24"/>
          <w:szCs w:val="24"/>
        </w:rPr>
        <w:t>Manual testing is one of the safest and best methods to determine the accessibility of a website</w:t>
      </w:r>
      <w:r w:rsidR="00E17E2C" w:rsidRPr="008F0E66">
        <w:rPr>
          <w:sz w:val="24"/>
          <w:szCs w:val="24"/>
        </w:rPr>
        <w:t xml:space="preserve"> or web application</w:t>
      </w:r>
      <w:r w:rsidRPr="008F0E66">
        <w:rPr>
          <w:sz w:val="24"/>
          <w:szCs w:val="24"/>
        </w:rPr>
        <w:t>.  Manually testing requires a precise systematic overview, especially in the case of larger sites</w:t>
      </w:r>
      <w:r w:rsidR="00E17E2C" w:rsidRPr="008F0E66">
        <w:rPr>
          <w:sz w:val="24"/>
          <w:szCs w:val="24"/>
        </w:rPr>
        <w:t>/systems</w:t>
      </w:r>
      <w:r w:rsidRPr="008F0E66">
        <w:rPr>
          <w:sz w:val="24"/>
          <w:szCs w:val="24"/>
        </w:rPr>
        <w:t xml:space="preserve">, making sure that all pages and elements are covered.  </w:t>
      </w:r>
      <w:r w:rsidR="004E7B13" w:rsidRPr="008F0E66">
        <w:rPr>
          <w:sz w:val="24"/>
          <w:szCs w:val="24"/>
        </w:rPr>
        <w:t xml:space="preserve">To ensure accuracy, a tester or developer should use a </w:t>
      </w:r>
      <w:r w:rsidR="0042065C" w:rsidRPr="008F0E66">
        <w:rPr>
          <w:sz w:val="24"/>
          <w:szCs w:val="24"/>
        </w:rPr>
        <w:t>W3C</w:t>
      </w:r>
      <w:r w:rsidR="00E17E2C" w:rsidRPr="008F0E66">
        <w:rPr>
          <w:sz w:val="24"/>
          <w:szCs w:val="24"/>
        </w:rPr>
        <w:t xml:space="preserve"> WCAG 2.0 AA</w:t>
      </w:r>
      <w:r w:rsidR="0042065C" w:rsidRPr="008F0E66">
        <w:rPr>
          <w:sz w:val="24"/>
          <w:szCs w:val="24"/>
        </w:rPr>
        <w:t xml:space="preserve"> </w:t>
      </w:r>
      <w:r w:rsidR="004E7B13" w:rsidRPr="008F0E66">
        <w:rPr>
          <w:sz w:val="24"/>
          <w:szCs w:val="24"/>
        </w:rPr>
        <w:t xml:space="preserve">checklist.  </w:t>
      </w:r>
      <w:r w:rsidRPr="008F0E66">
        <w:rPr>
          <w:sz w:val="24"/>
          <w:szCs w:val="24"/>
        </w:rPr>
        <w:t>The accuracy of the results solely depends on the knowledge of the tester</w:t>
      </w:r>
      <w:r w:rsidR="004E7B13" w:rsidRPr="008F0E66">
        <w:rPr>
          <w:sz w:val="24"/>
          <w:szCs w:val="24"/>
        </w:rPr>
        <w:t>/developer</w:t>
      </w:r>
      <w:r w:rsidRPr="008F0E66">
        <w:rPr>
          <w:sz w:val="24"/>
          <w:szCs w:val="24"/>
        </w:rPr>
        <w:t>.</w:t>
      </w:r>
      <w:r w:rsidR="004E7B13" w:rsidRPr="008F0E66">
        <w:rPr>
          <w:sz w:val="24"/>
          <w:szCs w:val="24"/>
        </w:rPr>
        <w:t xml:space="preserve"> </w:t>
      </w:r>
      <w:r w:rsidR="00F54167" w:rsidRPr="008F0E66">
        <w:rPr>
          <w:sz w:val="24"/>
          <w:szCs w:val="24"/>
        </w:rPr>
        <w:t xml:space="preserve"> Checklists can be found at:</w:t>
      </w:r>
    </w:p>
    <w:p w14:paraId="7D6C5261" w14:textId="77777777" w:rsidR="0042065C" w:rsidRPr="008F0E66" w:rsidRDefault="0042065C" w:rsidP="00017921">
      <w:pPr>
        <w:numPr>
          <w:ilvl w:val="0"/>
          <w:numId w:val="154"/>
        </w:numPr>
        <w:rPr>
          <w:rStyle w:val="Hyperlink"/>
          <w:sz w:val="24"/>
          <w:szCs w:val="24"/>
        </w:rPr>
      </w:pPr>
      <w:r w:rsidRPr="008F0E66">
        <w:rPr>
          <w:sz w:val="24"/>
          <w:szCs w:val="24"/>
        </w:rPr>
        <w:fldChar w:fldCharType="begin"/>
      </w:r>
      <w:r w:rsidRPr="008F0E66">
        <w:rPr>
          <w:sz w:val="24"/>
          <w:szCs w:val="24"/>
        </w:rPr>
        <w:instrText xml:space="preserve"> HYPERLINK "http://webtools.ca.gov/web-content/web-accessibility/" </w:instrText>
      </w:r>
      <w:r w:rsidRPr="008F0E66">
        <w:rPr>
          <w:sz w:val="24"/>
          <w:szCs w:val="24"/>
        </w:rPr>
        <w:fldChar w:fldCharType="separate"/>
      </w:r>
      <w:proofErr w:type="spellStart"/>
      <w:r w:rsidRPr="008F0E66">
        <w:rPr>
          <w:rStyle w:val="Hyperlink"/>
          <w:sz w:val="24"/>
          <w:szCs w:val="24"/>
        </w:rPr>
        <w:t>Webtools</w:t>
      </w:r>
      <w:proofErr w:type="spellEnd"/>
      <w:r w:rsidRPr="008F0E66">
        <w:rPr>
          <w:rStyle w:val="Hyperlink"/>
          <w:sz w:val="24"/>
          <w:szCs w:val="24"/>
        </w:rPr>
        <w:t xml:space="preserve"> Accessibility </w:t>
      </w:r>
    </w:p>
    <w:p w14:paraId="3FA14428" w14:textId="77777777" w:rsidR="0042065C" w:rsidRPr="008F0E66" w:rsidRDefault="0042065C" w:rsidP="00017921">
      <w:pPr>
        <w:numPr>
          <w:ilvl w:val="0"/>
          <w:numId w:val="154"/>
        </w:numPr>
        <w:rPr>
          <w:rStyle w:val="Hyperlink"/>
          <w:sz w:val="24"/>
          <w:szCs w:val="24"/>
        </w:rPr>
      </w:pPr>
      <w:r w:rsidRPr="008F0E66">
        <w:rPr>
          <w:sz w:val="24"/>
          <w:szCs w:val="24"/>
        </w:rPr>
        <w:fldChar w:fldCharType="end"/>
      </w:r>
      <w:r w:rsidRPr="008F0E66">
        <w:rPr>
          <w:sz w:val="24"/>
          <w:szCs w:val="24"/>
          <w:lang w:val="en"/>
        </w:rPr>
        <w:fldChar w:fldCharType="begin"/>
      </w:r>
      <w:r w:rsidRPr="008F0E66">
        <w:rPr>
          <w:sz w:val="24"/>
          <w:szCs w:val="24"/>
          <w:lang w:val="en"/>
        </w:rPr>
        <w:instrText xml:space="preserve"> HYPERLINK "http://www.w3.org/WAI/ER/tools/index.html" </w:instrText>
      </w:r>
      <w:r w:rsidRPr="008F0E66">
        <w:rPr>
          <w:sz w:val="24"/>
          <w:szCs w:val="24"/>
          <w:lang w:val="en"/>
        </w:rPr>
        <w:fldChar w:fldCharType="separate"/>
      </w:r>
      <w:r w:rsidRPr="008F0E66">
        <w:rPr>
          <w:rStyle w:val="Hyperlink"/>
          <w:sz w:val="24"/>
          <w:szCs w:val="24"/>
          <w:lang w:val="en"/>
        </w:rPr>
        <w:t>W3C’s Web Accessibility Evaluation Tools List</w:t>
      </w:r>
    </w:p>
    <w:p w14:paraId="28C0822F" w14:textId="77777777" w:rsidR="00F54167" w:rsidRPr="008F0E66" w:rsidRDefault="0042065C" w:rsidP="00017921">
      <w:pPr>
        <w:numPr>
          <w:ilvl w:val="0"/>
          <w:numId w:val="154"/>
        </w:numPr>
        <w:rPr>
          <w:sz w:val="24"/>
          <w:szCs w:val="24"/>
        </w:rPr>
      </w:pPr>
      <w:r w:rsidRPr="008F0E66">
        <w:rPr>
          <w:sz w:val="24"/>
          <w:szCs w:val="24"/>
          <w:lang w:val="en"/>
        </w:rPr>
        <w:fldChar w:fldCharType="end"/>
      </w:r>
      <w:hyperlink r:id="rId199" w:history="1">
        <w:r w:rsidR="00267610" w:rsidRPr="008F0E66">
          <w:rPr>
            <w:rStyle w:val="Hyperlink"/>
            <w:sz w:val="24"/>
            <w:szCs w:val="24"/>
            <w:lang w:val="en"/>
          </w:rPr>
          <w:t>Health and Human Services</w:t>
        </w:r>
      </w:hyperlink>
      <w:r w:rsidR="00267610" w:rsidRPr="008F0E66">
        <w:rPr>
          <w:sz w:val="24"/>
          <w:szCs w:val="24"/>
          <w:lang w:val="en"/>
        </w:rPr>
        <w:t xml:space="preserve"> (search for HTML </w:t>
      </w:r>
      <w:r w:rsidR="00F54167" w:rsidRPr="008F0E66">
        <w:rPr>
          <w:sz w:val="24"/>
          <w:szCs w:val="24"/>
        </w:rPr>
        <w:t xml:space="preserve">508 </w:t>
      </w:r>
      <w:r w:rsidR="00267610" w:rsidRPr="008F0E66">
        <w:rPr>
          <w:sz w:val="24"/>
          <w:szCs w:val="24"/>
        </w:rPr>
        <w:t>checklist)</w:t>
      </w:r>
    </w:p>
    <w:p w14:paraId="7C4EFBC5" w14:textId="77777777" w:rsidR="00E22099" w:rsidRPr="008F0E66" w:rsidRDefault="00E22099" w:rsidP="00E17E2C">
      <w:pPr>
        <w:rPr>
          <w:sz w:val="24"/>
          <w:szCs w:val="24"/>
        </w:rPr>
      </w:pPr>
    </w:p>
    <w:p w14:paraId="7D1DA555" w14:textId="77777777" w:rsidR="00E22099" w:rsidRPr="008F0E66" w:rsidRDefault="00017BA0" w:rsidP="00597909">
      <w:pPr>
        <w:rPr>
          <w:sz w:val="24"/>
          <w:szCs w:val="24"/>
        </w:rPr>
      </w:pPr>
      <w:r w:rsidRPr="008F0E66">
        <w:rPr>
          <w:sz w:val="24"/>
          <w:szCs w:val="24"/>
        </w:rPr>
        <w:t>As part of the process, it is recommended to t</w:t>
      </w:r>
      <w:r w:rsidR="00E22099" w:rsidRPr="008F0E66">
        <w:rPr>
          <w:sz w:val="24"/>
          <w:szCs w:val="24"/>
        </w:rPr>
        <w:t>est, remediate and test again, prior to a final evaluation.</w:t>
      </w:r>
      <w:r w:rsidRPr="008F0E66">
        <w:rPr>
          <w:sz w:val="24"/>
          <w:szCs w:val="24"/>
        </w:rPr>
        <w:t xml:space="preserve">  </w:t>
      </w:r>
      <w:r w:rsidR="00E22099" w:rsidRPr="008F0E66">
        <w:rPr>
          <w:sz w:val="24"/>
          <w:szCs w:val="24"/>
        </w:rPr>
        <w:t xml:space="preserve">Include people with disabilities as part of accessibility and usability testing to complete the evaluation of the website. </w:t>
      </w:r>
    </w:p>
    <w:p w14:paraId="755C95F4" w14:textId="77777777" w:rsidR="003E4A1B" w:rsidRPr="008F0E66" w:rsidRDefault="003E4A1B" w:rsidP="00E17E2C">
      <w:pPr>
        <w:rPr>
          <w:sz w:val="24"/>
          <w:szCs w:val="24"/>
          <w:lang w:val="en"/>
        </w:rPr>
      </w:pPr>
    </w:p>
    <w:p w14:paraId="7BF19704" w14:textId="77777777" w:rsidR="003E4A1B" w:rsidRPr="008F0E66" w:rsidRDefault="003E4A1B" w:rsidP="00E17E2C">
      <w:pPr>
        <w:rPr>
          <w:rFonts w:ascii="Times New Roman" w:hAnsi="Times New Roman" w:cs="Times New Roman"/>
          <w:sz w:val="24"/>
          <w:szCs w:val="24"/>
          <w:lang w:val="en"/>
        </w:rPr>
      </w:pPr>
      <w:r w:rsidRPr="008F0E66">
        <w:rPr>
          <w:sz w:val="24"/>
          <w:szCs w:val="24"/>
          <w:lang w:val="en"/>
        </w:rPr>
        <w:t>Recommended Resources:</w:t>
      </w:r>
    </w:p>
    <w:p w14:paraId="7E3B6B83" w14:textId="77777777" w:rsidR="003E4A1B" w:rsidRPr="008F0E66" w:rsidRDefault="00F06EF7" w:rsidP="00E17E2C">
      <w:pPr>
        <w:rPr>
          <w:sz w:val="24"/>
          <w:szCs w:val="24"/>
          <w:lang w:val="en"/>
        </w:rPr>
      </w:pPr>
      <w:hyperlink r:id="rId200" w:history="1">
        <w:r w:rsidR="003E4A1B" w:rsidRPr="008F0E66">
          <w:rPr>
            <w:rStyle w:val="Hyperlink"/>
            <w:sz w:val="24"/>
            <w:szCs w:val="24"/>
            <w:lang w:val="en"/>
          </w:rPr>
          <w:t>Section 508</w:t>
        </w:r>
      </w:hyperlink>
    </w:p>
    <w:p w14:paraId="4898728E" w14:textId="77777777" w:rsidR="003E4A1B" w:rsidRPr="008F0E66" w:rsidRDefault="00F06EF7" w:rsidP="00E17E2C">
      <w:pPr>
        <w:rPr>
          <w:color w:val="0000FF"/>
          <w:sz w:val="24"/>
          <w:szCs w:val="24"/>
          <w:u w:val="single"/>
          <w:lang w:val="en"/>
        </w:rPr>
      </w:pPr>
      <w:hyperlink r:id="rId201" w:history="1">
        <w:r w:rsidR="003E4A1B" w:rsidRPr="008F0E66">
          <w:rPr>
            <w:rStyle w:val="Hyperlink"/>
            <w:sz w:val="24"/>
            <w:szCs w:val="24"/>
            <w:lang w:val="en"/>
          </w:rPr>
          <w:t>World Wide Web Consortium (W3C)</w:t>
        </w:r>
      </w:hyperlink>
    </w:p>
    <w:p w14:paraId="1B6F9611" w14:textId="77777777" w:rsidR="00583438" w:rsidRDefault="00F06EF7" w:rsidP="00D20E8B">
      <w:pPr>
        <w:rPr>
          <w:sz w:val="24"/>
          <w:szCs w:val="24"/>
          <w:lang w:val="en"/>
        </w:rPr>
      </w:pPr>
      <w:hyperlink r:id="rId202" w:history="1">
        <w:proofErr w:type="spellStart"/>
        <w:r w:rsidR="003E4A1B" w:rsidRPr="008F0E66">
          <w:rPr>
            <w:rStyle w:val="Hyperlink"/>
            <w:sz w:val="24"/>
            <w:szCs w:val="24"/>
            <w:lang w:val="en"/>
          </w:rPr>
          <w:t>WebAIM</w:t>
        </w:r>
        <w:proofErr w:type="spellEnd"/>
      </w:hyperlink>
      <w:r w:rsidR="003E4A1B" w:rsidRPr="008F0E66">
        <w:rPr>
          <w:sz w:val="24"/>
          <w:szCs w:val="24"/>
          <w:lang w:val="en"/>
        </w:rPr>
        <w:t xml:space="preserve"> </w:t>
      </w:r>
      <w:bookmarkEnd w:id="238"/>
      <w:bookmarkEnd w:id="239"/>
      <w:bookmarkEnd w:id="240"/>
    </w:p>
    <w:p w14:paraId="0B9A1260" w14:textId="77777777" w:rsidR="008D6A3C" w:rsidRPr="00D20E8B" w:rsidRDefault="008D6A3C" w:rsidP="00261987">
      <w:pPr>
        <w:rPr>
          <w:sz w:val="24"/>
        </w:rPr>
      </w:pPr>
      <w:bookmarkStart w:id="248" w:name="_GoBack"/>
      <w:bookmarkEnd w:id="248"/>
    </w:p>
    <w:sectPr w:rsidR="008D6A3C" w:rsidRPr="00D20E8B" w:rsidSect="006F4C18">
      <w:footerReference w:type="default" r:id="rId20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BF4A8" w14:textId="77777777" w:rsidR="00F06EF7" w:rsidRDefault="00F06EF7">
      <w:r>
        <w:separator/>
      </w:r>
    </w:p>
  </w:endnote>
  <w:endnote w:type="continuationSeparator" w:id="0">
    <w:p w14:paraId="46F976D0" w14:textId="77777777" w:rsidR="00F06EF7" w:rsidRDefault="00F06EF7">
      <w:r>
        <w:continuationSeparator/>
      </w:r>
    </w:p>
  </w:endnote>
  <w:endnote w:type="continuationNotice" w:id="1">
    <w:p w14:paraId="7094D1F4" w14:textId="77777777" w:rsidR="00F06EF7" w:rsidRDefault="00F06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8E26A" w14:textId="77777777" w:rsidR="00F06EF7" w:rsidRDefault="00F06EF7">
    <w:pPr>
      <w:pStyle w:val="Footer"/>
      <w:pBdr>
        <w:bottom w:val="single" w:sz="4" w:space="1" w:color="auto"/>
      </w:pBdr>
      <w:tabs>
        <w:tab w:val="clear" w:pos="4320"/>
        <w:tab w:val="clear" w:pos="8640"/>
        <w:tab w:val="center" w:pos="4680"/>
        <w:tab w:val="right" w:pos="9360"/>
      </w:tabs>
      <w:spacing w:after="60"/>
      <w:rPr>
        <w:rStyle w:val="PageNumber"/>
        <w:rFonts w:ascii="Arial" w:hAnsi="Arial" w:cs="Arial"/>
        <w:sz w:val="18"/>
        <w:szCs w:val="18"/>
      </w:rPr>
    </w:pPr>
  </w:p>
  <w:p w14:paraId="10F2EBDB" w14:textId="20FA4FAB" w:rsidR="00F06EF7" w:rsidRDefault="00F06EF7" w:rsidP="006F4080">
    <w:pPr>
      <w:pStyle w:val="Footer"/>
      <w:tabs>
        <w:tab w:val="clear" w:pos="4320"/>
        <w:tab w:val="clear" w:pos="8640"/>
        <w:tab w:val="right" w:pos="9360"/>
      </w:tabs>
      <w:rPr>
        <w:rStyle w:val="PageNumber"/>
        <w:rFonts w:ascii="Arial" w:hAnsi="Arial" w:cs="Arial"/>
        <w:sz w:val="18"/>
        <w:szCs w:val="18"/>
      </w:rPr>
    </w:pPr>
    <w:r>
      <w:rPr>
        <w:rStyle w:val="PageNumber"/>
        <w:rFonts w:ascii="Arial" w:hAnsi="Arial" w:cs="Arial"/>
        <w:sz w:val="18"/>
        <w:szCs w:val="18"/>
      </w:rPr>
      <w:t>California Department of Technology</w:t>
    </w:r>
    <w:r>
      <w:rPr>
        <w:rStyle w:val="PageNumbe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4F16E6">
      <w:rPr>
        <w:rStyle w:val="PageNumber"/>
        <w:rFonts w:ascii="Arial" w:hAnsi="Arial" w:cs="Arial"/>
        <w:noProof/>
        <w:sz w:val="18"/>
        <w:szCs w:val="18"/>
      </w:rPr>
      <w:t>iii</w:t>
    </w:r>
    <w:r>
      <w:rPr>
        <w:rStyle w:val="PageNumber"/>
        <w:rFonts w:ascii="Arial" w:hAnsi="Arial" w:cs="Arial"/>
        <w:sz w:val="18"/>
        <w:szCs w:val="18"/>
      </w:rPr>
      <w:fldChar w:fldCharType="end"/>
    </w:r>
  </w:p>
  <w:p w14:paraId="524EE109" w14:textId="77777777" w:rsidR="00F06EF7" w:rsidRDefault="00F06EF7" w:rsidP="006F4080">
    <w:pPr>
      <w:pStyle w:val="Footer"/>
      <w:tabs>
        <w:tab w:val="clear" w:pos="4320"/>
        <w:tab w:val="clear" w:pos="8640"/>
        <w:tab w:val="right" w:pos="9360"/>
      </w:tabs>
      <w:rPr>
        <w:rStyle w:val="PageNumber"/>
        <w:rFonts w:ascii="Arial" w:hAnsi="Arial" w:cs="Arial"/>
        <w:sz w:val="18"/>
        <w:szCs w:val="18"/>
      </w:rPr>
    </w:pPr>
    <w:r>
      <w:rPr>
        <w:rStyle w:val="PageNumber"/>
        <w:rFonts w:ascii="Arial" w:hAnsi="Arial" w:cs="Arial"/>
        <w:sz w:val="18"/>
        <w:szCs w:val="18"/>
      </w:rPr>
      <w:t>IT Accessibility Resource Guide</w:t>
    </w:r>
  </w:p>
  <w:p w14:paraId="371C041E" w14:textId="1E716804" w:rsidR="00F06EF7" w:rsidRDefault="00F06EF7" w:rsidP="006F4080">
    <w:pPr>
      <w:pStyle w:val="Footer"/>
      <w:tabs>
        <w:tab w:val="clear" w:pos="4320"/>
        <w:tab w:val="clear" w:pos="8640"/>
        <w:tab w:val="right" w:pos="9360"/>
      </w:tabs>
      <w:rPr>
        <w:sz w:val="18"/>
        <w:szCs w:val="18"/>
      </w:rPr>
    </w:pPr>
    <w:r>
      <w:rPr>
        <w:rStyle w:val="PageNumber"/>
        <w:rFonts w:ascii="Arial" w:hAnsi="Arial" w:cs="Arial"/>
        <w:sz w:val="18"/>
        <w:szCs w:val="18"/>
      </w:rPr>
      <w:t>SIMM Section 25</w:t>
    </w:r>
    <w:r>
      <w:rPr>
        <w:rStyle w:val="PageNumber"/>
        <w:rFonts w:ascii="Arial" w:hAnsi="Arial" w:cs="Arial"/>
        <w:sz w:val="18"/>
        <w:szCs w:val="18"/>
      </w:rPr>
      <w:tab/>
      <w:t>October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2FAA" w14:textId="77777777" w:rsidR="00F06EF7" w:rsidRDefault="00F06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F3927" w14:textId="77777777" w:rsidR="00F06EF7" w:rsidRDefault="00F06EF7">
    <w:pPr>
      <w:pStyle w:val="Footer"/>
      <w:pBdr>
        <w:bottom w:val="single" w:sz="4" w:space="1" w:color="auto"/>
      </w:pBdr>
      <w:tabs>
        <w:tab w:val="clear" w:pos="4320"/>
        <w:tab w:val="clear" w:pos="8640"/>
        <w:tab w:val="center" w:pos="4680"/>
        <w:tab w:val="right" w:pos="9360"/>
      </w:tabs>
      <w:spacing w:after="60"/>
      <w:rPr>
        <w:rStyle w:val="PageNumber"/>
        <w:rFonts w:ascii="Arial" w:hAnsi="Arial" w:cs="Arial"/>
        <w:sz w:val="18"/>
        <w:szCs w:val="18"/>
      </w:rPr>
    </w:pPr>
  </w:p>
  <w:p w14:paraId="384076D1" w14:textId="41D9DC39" w:rsidR="00F06EF7" w:rsidRDefault="00F06EF7" w:rsidP="006F4080">
    <w:pPr>
      <w:pStyle w:val="Footer"/>
      <w:tabs>
        <w:tab w:val="clear" w:pos="4320"/>
        <w:tab w:val="clear" w:pos="8640"/>
        <w:tab w:val="right" w:pos="9360"/>
      </w:tabs>
      <w:rPr>
        <w:rStyle w:val="PageNumber"/>
        <w:rFonts w:ascii="Arial" w:hAnsi="Arial" w:cs="Arial"/>
        <w:sz w:val="18"/>
        <w:szCs w:val="18"/>
      </w:rPr>
    </w:pPr>
    <w:r>
      <w:rPr>
        <w:rStyle w:val="PageNumber"/>
        <w:rFonts w:ascii="Arial" w:hAnsi="Arial" w:cs="Arial"/>
        <w:sz w:val="18"/>
        <w:szCs w:val="18"/>
      </w:rPr>
      <w:t>California Department of Technology</w:t>
    </w:r>
    <w:r>
      <w:rPr>
        <w:rStyle w:val="PageNumbe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4F16E6">
      <w:rPr>
        <w:rStyle w:val="PageNumber"/>
        <w:rFonts w:ascii="Arial" w:hAnsi="Arial" w:cs="Arial"/>
        <w:noProof/>
        <w:sz w:val="18"/>
        <w:szCs w:val="18"/>
      </w:rPr>
      <w:t>48</w:t>
    </w:r>
    <w:r>
      <w:rPr>
        <w:rStyle w:val="PageNumber"/>
        <w:rFonts w:ascii="Arial" w:hAnsi="Arial" w:cs="Arial"/>
        <w:sz w:val="18"/>
        <w:szCs w:val="18"/>
      </w:rPr>
      <w:fldChar w:fldCharType="end"/>
    </w:r>
  </w:p>
  <w:p w14:paraId="1C1B0E43" w14:textId="77777777" w:rsidR="00F06EF7" w:rsidRDefault="00F06EF7" w:rsidP="006F4080">
    <w:pPr>
      <w:pStyle w:val="Footer"/>
      <w:tabs>
        <w:tab w:val="clear" w:pos="4320"/>
        <w:tab w:val="clear" w:pos="8640"/>
        <w:tab w:val="right" w:pos="9360"/>
      </w:tabs>
      <w:rPr>
        <w:rStyle w:val="PageNumber"/>
        <w:rFonts w:ascii="Arial" w:hAnsi="Arial" w:cs="Arial"/>
        <w:sz w:val="18"/>
        <w:szCs w:val="18"/>
      </w:rPr>
    </w:pPr>
    <w:r>
      <w:rPr>
        <w:rStyle w:val="PageNumber"/>
        <w:rFonts w:ascii="Arial" w:hAnsi="Arial" w:cs="Arial"/>
        <w:sz w:val="18"/>
        <w:szCs w:val="18"/>
      </w:rPr>
      <w:t>IT Accessibility Resource Guide</w:t>
    </w:r>
  </w:p>
  <w:p w14:paraId="54FEEE1D" w14:textId="246AF75F" w:rsidR="00F06EF7" w:rsidRDefault="00F06EF7" w:rsidP="006F4080">
    <w:pPr>
      <w:pStyle w:val="Footer"/>
      <w:tabs>
        <w:tab w:val="clear" w:pos="4320"/>
        <w:tab w:val="clear" w:pos="8640"/>
        <w:tab w:val="right" w:pos="9360"/>
      </w:tabs>
      <w:rPr>
        <w:sz w:val="18"/>
        <w:szCs w:val="18"/>
      </w:rPr>
    </w:pPr>
    <w:r>
      <w:rPr>
        <w:rStyle w:val="PageNumber"/>
        <w:rFonts w:ascii="Arial" w:hAnsi="Arial" w:cs="Arial"/>
        <w:sz w:val="18"/>
        <w:szCs w:val="18"/>
      </w:rPr>
      <w:t>SIMM Section 25</w:t>
    </w:r>
    <w:r>
      <w:rPr>
        <w:rStyle w:val="PageNumber"/>
        <w:rFonts w:ascii="Arial" w:hAnsi="Arial" w:cs="Arial"/>
        <w:sz w:val="18"/>
        <w:szCs w:val="18"/>
      </w:rPr>
      <w:tab/>
    </w:r>
    <w:r w:rsidR="001E78B2">
      <w:rPr>
        <w:rStyle w:val="PageNumber"/>
        <w:rFonts w:ascii="Arial" w:hAnsi="Arial" w:cs="Arial"/>
        <w:sz w:val="18"/>
        <w:szCs w:val="18"/>
      </w:rP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8FDCA" w14:textId="77777777" w:rsidR="00F06EF7" w:rsidRDefault="00F06EF7">
      <w:r>
        <w:separator/>
      </w:r>
    </w:p>
  </w:footnote>
  <w:footnote w:type="continuationSeparator" w:id="0">
    <w:p w14:paraId="3B169E72" w14:textId="77777777" w:rsidR="00F06EF7" w:rsidRDefault="00F06EF7">
      <w:r>
        <w:continuationSeparator/>
      </w:r>
    </w:p>
  </w:footnote>
  <w:footnote w:type="continuationNotice" w:id="1">
    <w:p w14:paraId="611D41AB" w14:textId="77777777" w:rsidR="00F06EF7" w:rsidRDefault="00F06EF7"/>
  </w:footnote>
  <w:footnote w:id="2">
    <w:p w14:paraId="24868E38" w14:textId="5CD1206F" w:rsidR="00F06EF7" w:rsidRDefault="00F06EF7">
      <w:pPr>
        <w:pStyle w:val="FootnoteText"/>
      </w:pPr>
      <w:r>
        <w:rPr>
          <w:rStyle w:val="FootnoteReference"/>
        </w:rPr>
        <w:footnoteRef/>
      </w:r>
      <w:r>
        <w:t xml:space="preserve"> The provision of GC section 11135 that incorporated Section 508 was moved to new GC Section 7405, effective January 1,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16CE"/>
    <w:multiLevelType w:val="hybridMultilevel"/>
    <w:tmpl w:val="1FE4C52C"/>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 w15:restartNumberingAfterBreak="0">
    <w:nsid w:val="020D59AD"/>
    <w:multiLevelType w:val="hybridMultilevel"/>
    <w:tmpl w:val="F82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24970"/>
    <w:multiLevelType w:val="hybridMultilevel"/>
    <w:tmpl w:val="BA54DD30"/>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 w15:restartNumberingAfterBreak="0">
    <w:nsid w:val="031271D8"/>
    <w:multiLevelType w:val="hybridMultilevel"/>
    <w:tmpl w:val="9032398E"/>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5">
      <w:start w:val="1"/>
      <w:numFmt w:val="bullet"/>
      <w:lvlText w:val=""/>
      <w:lvlJc w:val="left"/>
      <w:pPr>
        <w:tabs>
          <w:tab w:val="num" w:pos="2880"/>
        </w:tabs>
        <w:ind w:left="2880" w:hanging="360"/>
      </w:pPr>
      <w:rPr>
        <w:rFonts w:ascii="Wingdings" w:hAnsi="Wingdings" w:cs="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3870612"/>
    <w:multiLevelType w:val="hybridMultilevel"/>
    <w:tmpl w:val="FC7252AA"/>
    <w:lvl w:ilvl="0" w:tplc="5F7A55C0">
      <w:start w:val="1"/>
      <w:numFmt w:val="bullet"/>
      <w:lvlText w:val=""/>
      <w:lvlJc w:val="left"/>
      <w:pPr>
        <w:tabs>
          <w:tab w:val="num" w:pos="360"/>
        </w:tabs>
        <w:ind w:left="360" w:hanging="360"/>
      </w:pPr>
      <w:rPr>
        <w:rFonts w:ascii="Wingdings" w:hAnsi="Wingdings" w:cs="Wingdings"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463068A"/>
    <w:multiLevelType w:val="hybridMultilevel"/>
    <w:tmpl w:val="2250DF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8474C"/>
    <w:multiLevelType w:val="hybridMultilevel"/>
    <w:tmpl w:val="401A7D56"/>
    <w:lvl w:ilvl="0" w:tplc="EBF4A7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1A5D49"/>
    <w:multiLevelType w:val="hybridMultilevel"/>
    <w:tmpl w:val="21A8A12C"/>
    <w:lvl w:ilvl="0" w:tplc="5F7A55C0">
      <w:start w:val="1"/>
      <w:numFmt w:val="bullet"/>
      <w:lvlText w:val=""/>
      <w:lvlJc w:val="left"/>
      <w:pPr>
        <w:ind w:left="1452" w:hanging="360"/>
      </w:pPr>
      <w:rPr>
        <w:rFonts w:ascii="Wingdings" w:hAnsi="Wingdings" w:cs="Wingdings" w:hint="default"/>
        <w:sz w:val="16"/>
        <w:szCs w:val="16"/>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8" w15:restartNumberingAfterBreak="0">
    <w:nsid w:val="052F79F9"/>
    <w:multiLevelType w:val="hybridMultilevel"/>
    <w:tmpl w:val="419EDE08"/>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54F69D0"/>
    <w:multiLevelType w:val="hybridMultilevel"/>
    <w:tmpl w:val="20BAE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63D7675"/>
    <w:multiLevelType w:val="hybridMultilevel"/>
    <w:tmpl w:val="7AB4A734"/>
    <w:lvl w:ilvl="0" w:tplc="04090005">
      <w:start w:val="1"/>
      <w:numFmt w:val="bullet"/>
      <w:lvlText w:val=""/>
      <w:lvlJc w:val="left"/>
      <w:pPr>
        <w:tabs>
          <w:tab w:val="num" w:pos="2880"/>
        </w:tabs>
        <w:ind w:left="2880" w:hanging="360"/>
      </w:pPr>
      <w:rPr>
        <w:rFonts w:ascii="Wingdings" w:hAnsi="Wingdings" w:cs="Wingdings" w:hint="default"/>
      </w:rPr>
    </w:lvl>
    <w:lvl w:ilvl="1" w:tplc="1708EC40">
      <w:start w:val="1"/>
      <w:numFmt w:val="bullet"/>
      <w:lvlText w:val="o"/>
      <w:lvlJc w:val="left"/>
      <w:pPr>
        <w:tabs>
          <w:tab w:val="num" w:pos="3600"/>
        </w:tabs>
        <w:ind w:left="3600" w:hanging="360"/>
      </w:pPr>
      <w:rPr>
        <w:rFonts w:ascii="Courier New" w:hAnsi="Courier New" w:cs="Courier New" w:hint="default"/>
        <w:sz w:val="20"/>
        <w:szCs w:val="20"/>
      </w:rPr>
    </w:lvl>
    <w:lvl w:ilvl="2" w:tplc="EB325AFC">
      <w:start w:val="1"/>
      <w:numFmt w:val="bullet"/>
      <w:lvlText w:val=""/>
      <w:lvlJc w:val="left"/>
      <w:pPr>
        <w:tabs>
          <w:tab w:val="num" w:pos="4320"/>
        </w:tabs>
        <w:ind w:left="4320" w:hanging="360"/>
      </w:pPr>
      <w:rPr>
        <w:rFonts w:ascii="Wingdings" w:hAnsi="Wingdings" w:cs="Wingdings" w:hint="default"/>
        <w:sz w:val="20"/>
        <w:szCs w:val="20"/>
      </w:rPr>
    </w:lvl>
    <w:lvl w:ilvl="3" w:tplc="EF7E46EC">
      <w:start w:val="1"/>
      <w:numFmt w:val="bullet"/>
      <w:lvlText w:val=""/>
      <w:lvlJc w:val="left"/>
      <w:pPr>
        <w:tabs>
          <w:tab w:val="num" w:pos="5040"/>
        </w:tabs>
        <w:ind w:left="5040" w:hanging="360"/>
      </w:pPr>
      <w:rPr>
        <w:rFonts w:ascii="Wingdings" w:hAnsi="Wingdings" w:cs="Wingdings" w:hint="default"/>
        <w:sz w:val="20"/>
        <w:szCs w:val="20"/>
      </w:rPr>
    </w:lvl>
    <w:lvl w:ilvl="4" w:tplc="61A438FE">
      <w:start w:val="1"/>
      <w:numFmt w:val="bullet"/>
      <w:lvlText w:val=""/>
      <w:lvlJc w:val="left"/>
      <w:pPr>
        <w:tabs>
          <w:tab w:val="num" w:pos="5760"/>
        </w:tabs>
        <w:ind w:left="5760" w:hanging="360"/>
      </w:pPr>
      <w:rPr>
        <w:rFonts w:ascii="Wingdings" w:hAnsi="Wingdings" w:cs="Wingdings" w:hint="default"/>
        <w:sz w:val="20"/>
        <w:szCs w:val="20"/>
      </w:rPr>
    </w:lvl>
    <w:lvl w:ilvl="5" w:tplc="CC6E5788">
      <w:start w:val="1"/>
      <w:numFmt w:val="bullet"/>
      <w:lvlText w:val=""/>
      <w:lvlJc w:val="left"/>
      <w:pPr>
        <w:tabs>
          <w:tab w:val="num" w:pos="6480"/>
        </w:tabs>
        <w:ind w:left="6480" w:hanging="360"/>
      </w:pPr>
      <w:rPr>
        <w:rFonts w:ascii="Wingdings" w:hAnsi="Wingdings" w:cs="Wingdings" w:hint="default"/>
        <w:sz w:val="20"/>
        <w:szCs w:val="20"/>
      </w:rPr>
    </w:lvl>
    <w:lvl w:ilvl="6" w:tplc="5B040214">
      <w:start w:val="1"/>
      <w:numFmt w:val="bullet"/>
      <w:lvlText w:val=""/>
      <w:lvlJc w:val="left"/>
      <w:pPr>
        <w:tabs>
          <w:tab w:val="num" w:pos="7200"/>
        </w:tabs>
        <w:ind w:left="7200" w:hanging="360"/>
      </w:pPr>
      <w:rPr>
        <w:rFonts w:ascii="Wingdings" w:hAnsi="Wingdings" w:cs="Wingdings" w:hint="default"/>
        <w:sz w:val="20"/>
        <w:szCs w:val="20"/>
      </w:rPr>
    </w:lvl>
    <w:lvl w:ilvl="7" w:tplc="F182B838">
      <w:start w:val="1"/>
      <w:numFmt w:val="bullet"/>
      <w:lvlText w:val=""/>
      <w:lvlJc w:val="left"/>
      <w:pPr>
        <w:tabs>
          <w:tab w:val="num" w:pos="7920"/>
        </w:tabs>
        <w:ind w:left="7920" w:hanging="360"/>
      </w:pPr>
      <w:rPr>
        <w:rFonts w:ascii="Wingdings" w:hAnsi="Wingdings" w:cs="Wingdings" w:hint="default"/>
        <w:sz w:val="20"/>
        <w:szCs w:val="20"/>
      </w:rPr>
    </w:lvl>
    <w:lvl w:ilvl="8" w:tplc="CE5AFAD4">
      <w:start w:val="1"/>
      <w:numFmt w:val="bullet"/>
      <w:lvlText w:val=""/>
      <w:lvlJc w:val="left"/>
      <w:pPr>
        <w:tabs>
          <w:tab w:val="num" w:pos="8640"/>
        </w:tabs>
        <w:ind w:left="8640" w:hanging="360"/>
      </w:pPr>
      <w:rPr>
        <w:rFonts w:ascii="Wingdings" w:hAnsi="Wingdings" w:cs="Wingdings" w:hint="default"/>
        <w:sz w:val="20"/>
        <w:szCs w:val="20"/>
      </w:rPr>
    </w:lvl>
  </w:abstractNum>
  <w:abstractNum w:abstractNumId="11" w15:restartNumberingAfterBreak="0">
    <w:nsid w:val="06F16EB8"/>
    <w:multiLevelType w:val="hybridMultilevel"/>
    <w:tmpl w:val="6E3097B4"/>
    <w:lvl w:ilvl="0" w:tplc="EBF4A712">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07434844"/>
    <w:multiLevelType w:val="hybridMultilevel"/>
    <w:tmpl w:val="D3EC9098"/>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3" w15:restartNumberingAfterBreak="0">
    <w:nsid w:val="07A20084"/>
    <w:multiLevelType w:val="hybridMultilevel"/>
    <w:tmpl w:val="24CC0FF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8E02DC8"/>
    <w:multiLevelType w:val="hybridMultilevel"/>
    <w:tmpl w:val="6E3097B4"/>
    <w:lvl w:ilvl="0" w:tplc="04090009">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E0A1C22">
      <w:start w:val="1"/>
      <w:numFmt w:val="bullet"/>
      <w:lvlText w:val=""/>
      <w:lvlJc w:val="left"/>
      <w:pPr>
        <w:tabs>
          <w:tab w:val="num" w:pos="1800"/>
        </w:tabs>
        <w:ind w:left="1800" w:hanging="360"/>
      </w:pPr>
      <w:rPr>
        <w:rFonts w:ascii="Wingdings" w:hAnsi="Wingdings" w:cs="Wingdings" w:hint="default"/>
        <w:sz w:val="16"/>
        <w:szCs w:val="16"/>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094F3D91"/>
    <w:multiLevelType w:val="hybridMultilevel"/>
    <w:tmpl w:val="9AE6FB48"/>
    <w:lvl w:ilvl="0" w:tplc="04090001">
      <w:start w:val="1"/>
      <w:numFmt w:val="bullet"/>
      <w:lvlText w:val=""/>
      <w:lvlJc w:val="left"/>
      <w:pPr>
        <w:tabs>
          <w:tab w:val="num" w:pos="1080"/>
        </w:tabs>
        <w:ind w:left="1080" w:hanging="360"/>
      </w:pPr>
      <w:rPr>
        <w:rFonts w:ascii="Symbol" w:hAnsi="Symbol" w:hint="default"/>
        <w:sz w:val="16"/>
        <w:szCs w:val="16"/>
      </w:rPr>
    </w:lvl>
    <w:lvl w:ilvl="1" w:tplc="4600EC7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098A2AE4"/>
    <w:multiLevelType w:val="hybridMultilevel"/>
    <w:tmpl w:val="401A7D56"/>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0A1D3E06"/>
    <w:multiLevelType w:val="hybridMultilevel"/>
    <w:tmpl w:val="F93AE2C8"/>
    <w:lvl w:ilvl="0" w:tplc="EBF4A71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15:restartNumberingAfterBreak="0">
    <w:nsid w:val="0AA916E2"/>
    <w:multiLevelType w:val="hybridMultilevel"/>
    <w:tmpl w:val="24CC0FF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AC90161"/>
    <w:multiLevelType w:val="hybridMultilevel"/>
    <w:tmpl w:val="8A8ED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0B446ADD"/>
    <w:multiLevelType w:val="hybridMultilevel"/>
    <w:tmpl w:val="33DAB660"/>
    <w:lvl w:ilvl="0" w:tplc="5F7A55C0">
      <w:start w:val="1"/>
      <w:numFmt w:val="bullet"/>
      <w:lvlText w:val=""/>
      <w:lvlJc w:val="left"/>
      <w:pPr>
        <w:ind w:left="1440" w:hanging="360"/>
      </w:pPr>
      <w:rPr>
        <w:rFonts w:ascii="Wingdings" w:hAnsi="Wingdings" w:cs="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B5734ED"/>
    <w:multiLevelType w:val="hybridMultilevel"/>
    <w:tmpl w:val="1A3A862C"/>
    <w:lvl w:ilvl="0" w:tplc="EBF4A71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2" w15:restartNumberingAfterBreak="0">
    <w:nsid w:val="0B974194"/>
    <w:multiLevelType w:val="hybridMultilevel"/>
    <w:tmpl w:val="9032398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BE27D18"/>
    <w:multiLevelType w:val="hybridMultilevel"/>
    <w:tmpl w:val="ABE8853E"/>
    <w:lvl w:ilvl="0" w:tplc="4600EC7A">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0C2C33AB"/>
    <w:multiLevelType w:val="hybridMultilevel"/>
    <w:tmpl w:val="6E3097B4"/>
    <w:lvl w:ilvl="0" w:tplc="04090009">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E0A1C22">
      <w:start w:val="1"/>
      <w:numFmt w:val="bullet"/>
      <w:lvlText w:val=""/>
      <w:lvlJc w:val="left"/>
      <w:pPr>
        <w:tabs>
          <w:tab w:val="num" w:pos="1800"/>
        </w:tabs>
        <w:ind w:left="1800" w:hanging="360"/>
      </w:pPr>
      <w:rPr>
        <w:rFonts w:ascii="Wingdings" w:hAnsi="Wingdings" w:cs="Wingdings" w:hint="default"/>
        <w:sz w:val="16"/>
        <w:szCs w:val="16"/>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0CD85FDC"/>
    <w:multiLevelType w:val="hybridMultilevel"/>
    <w:tmpl w:val="401A7D56"/>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0CFC5420"/>
    <w:multiLevelType w:val="hybridMultilevel"/>
    <w:tmpl w:val="6E3097B4"/>
    <w:lvl w:ilvl="0" w:tplc="5F7A55C0">
      <w:start w:val="1"/>
      <w:numFmt w:val="bullet"/>
      <w:lvlText w:val=""/>
      <w:lvlJc w:val="left"/>
      <w:pPr>
        <w:tabs>
          <w:tab w:val="num" w:pos="1140"/>
        </w:tabs>
        <w:ind w:left="1140" w:hanging="360"/>
      </w:pPr>
      <w:rPr>
        <w:rFonts w:ascii="Wingdings" w:hAnsi="Wingdings" w:cs="Wingdings" w:hint="default"/>
        <w:sz w:val="16"/>
        <w:szCs w:val="16"/>
      </w:rPr>
    </w:lvl>
    <w:lvl w:ilvl="1" w:tplc="04090001">
      <w:start w:val="1"/>
      <w:numFmt w:val="bullet"/>
      <w:lvlText w:val=""/>
      <w:lvlJc w:val="left"/>
      <w:pPr>
        <w:ind w:left="1500" w:hanging="360"/>
      </w:pPr>
      <w:rPr>
        <w:rFonts w:ascii="Symbol" w:hAnsi="Symbol" w:cs="Symbol"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27" w15:restartNumberingAfterBreak="0">
    <w:nsid w:val="0D007299"/>
    <w:multiLevelType w:val="hybridMultilevel"/>
    <w:tmpl w:val="6E3097B4"/>
    <w:lvl w:ilvl="0" w:tplc="04090009">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E0A1C22">
      <w:start w:val="1"/>
      <w:numFmt w:val="bullet"/>
      <w:lvlText w:val=""/>
      <w:lvlJc w:val="left"/>
      <w:pPr>
        <w:tabs>
          <w:tab w:val="num" w:pos="1800"/>
        </w:tabs>
        <w:ind w:left="1800" w:hanging="360"/>
      </w:pPr>
      <w:rPr>
        <w:rFonts w:ascii="Wingdings" w:hAnsi="Wingdings" w:cs="Wingdings" w:hint="default"/>
        <w:sz w:val="16"/>
        <w:szCs w:val="16"/>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0D3302A7"/>
    <w:multiLevelType w:val="hybridMultilevel"/>
    <w:tmpl w:val="5D9208FC"/>
    <w:lvl w:ilvl="0" w:tplc="EBF4A71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0DFB043A"/>
    <w:multiLevelType w:val="hybridMultilevel"/>
    <w:tmpl w:val="933AA6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0E300BE1"/>
    <w:multiLevelType w:val="hybridMultilevel"/>
    <w:tmpl w:val="24CC0FF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E515E6A"/>
    <w:multiLevelType w:val="hybridMultilevel"/>
    <w:tmpl w:val="79C4F1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15:restartNumberingAfterBreak="0">
    <w:nsid w:val="0E725E93"/>
    <w:multiLevelType w:val="hybridMultilevel"/>
    <w:tmpl w:val="0D5E0ED2"/>
    <w:lvl w:ilvl="0" w:tplc="EBF4A712">
      <w:start w:val="1"/>
      <w:numFmt w:val="bullet"/>
      <w:lvlText w:val=""/>
      <w:lvlJc w:val="left"/>
      <w:pPr>
        <w:tabs>
          <w:tab w:val="num" w:pos="1080"/>
        </w:tabs>
        <w:ind w:left="1080" w:hanging="360"/>
      </w:pPr>
      <w:rPr>
        <w:rFonts w:ascii="Symbol" w:hAnsi="Symbol" w:cs="Symbol" w:hint="default"/>
      </w:rPr>
    </w:lvl>
    <w:lvl w:ilvl="1" w:tplc="04090005">
      <w:start w:val="1"/>
      <w:numFmt w:val="bullet"/>
      <w:lvlText w:val=""/>
      <w:lvlJc w:val="left"/>
      <w:pPr>
        <w:ind w:left="1800" w:hanging="360"/>
      </w:pPr>
      <w:rPr>
        <w:rFonts w:ascii="Wingdings" w:hAnsi="Wingdings" w:cs="Wingdings"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15:restartNumberingAfterBreak="0">
    <w:nsid w:val="0EDC46E0"/>
    <w:multiLevelType w:val="hybridMultilevel"/>
    <w:tmpl w:val="6B981F7E"/>
    <w:lvl w:ilvl="0" w:tplc="EBF4A71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4" w15:restartNumberingAfterBreak="0">
    <w:nsid w:val="0EF337A9"/>
    <w:multiLevelType w:val="hybridMultilevel"/>
    <w:tmpl w:val="37AE7A20"/>
    <w:lvl w:ilvl="0" w:tplc="5F7A55C0">
      <w:start w:val="1"/>
      <w:numFmt w:val="bullet"/>
      <w:lvlText w:val=""/>
      <w:lvlJc w:val="left"/>
      <w:pPr>
        <w:ind w:left="1440" w:hanging="360"/>
      </w:pPr>
      <w:rPr>
        <w:rFonts w:ascii="Wingdings" w:hAnsi="Wingdings" w:cs="Wingdings" w:hint="default"/>
        <w:sz w:val="16"/>
        <w:szCs w:val="16"/>
      </w:rPr>
    </w:lvl>
    <w:lvl w:ilvl="1" w:tplc="04090003">
      <w:start w:val="1"/>
      <w:numFmt w:val="bullet"/>
      <w:lvlText w:val="o"/>
      <w:lvlJc w:val="left"/>
      <w:pPr>
        <w:ind w:left="2160" w:hanging="360"/>
      </w:pPr>
      <w:rPr>
        <w:rFonts w:ascii="Courier New" w:hAnsi="Courier New" w:cs="Courier New" w:hint="default"/>
      </w:rPr>
    </w:lvl>
    <w:lvl w:ilvl="2" w:tplc="5F7A55C0">
      <w:start w:val="1"/>
      <w:numFmt w:val="bullet"/>
      <w:lvlText w:val=""/>
      <w:lvlJc w:val="left"/>
      <w:pPr>
        <w:ind w:left="2880" w:hanging="360"/>
      </w:pPr>
      <w:rPr>
        <w:rFonts w:ascii="Wingdings" w:hAnsi="Wingdings" w:cs="Wingdings" w:hint="default"/>
        <w:sz w:val="16"/>
        <w:szCs w:val="16"/>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0F351C13"/>
    <w:multiLevelType w:val="hybridMultilevel"/>
    <w:tmpl w:val="71321CA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6" w15:restartNumberingAfterBreak="0">
    <w:nsid w:val="0F445195"/>
    <w:multiLevelType w:val="hybridMultilevel"/>
    <w:tmpl w:val="5CE88FE0"/>
    <w:lvl w:ilvl="0" w:tplc="EBF4A712">
      <w:start w:val="1"/>
      <w:numFmt w:val="bullet"/>
      <w:lvlText w:val=""/>
      <w:lvlJc w:val="left"/>
      <w:pPr>
        <w:tabs>
          <w:tab w:val="num" w:pos="2150"/>
        </w:tabs>
        <w:ind w:left="215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37" w15:restartNumberingAfterBreak="0">
    <w:nsid w:val="0F7E7666"/>
    <w:multiLevelType w:val="hybridMultilevel"/>
    <w:tmpl w:val="C5BE97F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8" w15:restartNumberingAfterBreak="0">
    <w:nsid w:val="10F70D5B"/>
    <w:multiLevelType w:val="hybridMultilevel"/>
    <w:tmpl w:val="401A7D56"/>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111E7147"/>
    <w:multiLevelType w:val="hybridMultilevel"/>
    <w:tmpl w:val="6E3097B4"/>
    <w:lvl w:ilvl="0" w:tplc="04090009">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E0A1C22">
      <w:start w:val="1"/>
      <w:numFmt w:val="bullet"/>
      <w:lvlText w:val=""/>
      <w:lvlJc w:val="left"/>
      <w:pPr>
        <w:tabs>
          <w:tab w:val="num" w:pos="1800"/>
        </w:tabs>
        <w:ind w:left="1800" w:hanging="360"/>
      </w:pPr>
      <w:rPr>
        <w:rFonts w:ascii="Wingdings" w:hAnsi="Wingdings" w:cs="Wingdings" w:hint="default"/>
        <w:sz w:val="16"/>
        <w:szCs w:val="16"/>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117E3E76"/>
    <w:multiLevelType w:val="hybridMultilevel"/>
    <w:tmpl w:val="FE7C61B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1" w15:restartNumberingAfterBreak="0">
    <w:nsid w:val="11D304FD"/>
    <w:multiLevelType w:val="hybridMultilevel"/>
    <w:tmpl w:val="36D84942"/>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123369B4"/>
    <w:multiLevelType w:val="hybridMultilevel"/>
    <w:tmpl w:val="401A7D56"/>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125B65C5"/>
    <w:multiLevelType w:val="hybridMultilevel"/>
    <w:tmpl w:val="24CC0FF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EBF4A712">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12FA4686"/>
    <w:multiLevelType w:val="hybridMultilevel"/>
    <w:tmpl w:val="7898CC88"/>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13C64542"/>
    <w:multiLevelType w:val="hybridMultilevel"/>
    <w:tmpl w:val="84648080"/>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6" w15:restartNumberingAfterBreak="0">
    <w:nsid w:val="140D5896"/>
    <w:multiLevelType w:val="hybridMultilevel"/>
    <w:tmpl w:val="24CC0FF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15C731F3"/>
    <w:multiLevelType w:val="multilevel"/>
    <w:tmpl w:val="C67A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5DF308A"/>
    <w:multiLevelType w:val="hybridMultilevel"/>
    <w:tmpl w:val="DC30A0DC"/>
    <w:lvl w:ilvl="0" w:tplc="04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165B6650"/>
    <w:multiLevelType w:val="hybridMultilevel"/>
    <w:tmpl w:val="05E6B748"/>
    <w:lvl w:ilvl="0" w:tplc="EBF4A71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0" w15:restartNumberingAfterBreak="0">
    <w:nsid w:val="18A80FFA"/>
    <w:multiLevelType w:val="hybridMultilevel"/>
    <w:tmpl w:val="30685BF4"/>
    <w:lvl w:ilvl="0" w:tplc="5F7A55C0">
      <w:start w:val="1"/>
      <w:numFmt w:val="bullet"/>
      <w:lvlText w:val=""/>
      <w:lvlJc w:val="left"/>
      <w:pPr>
        <w:ind w:left="1440" w:hanging="360"/>
      </w:pPr>
      <w:rPr>
        <w:rFonts w:ascii="Wingdings" w:hAnsi="Wingdings" w:cs="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5F7A55C0">
      <w:start w:val="1"/>
      <w:numFmt w:val="bullet"/>
      <w:lvlText w:val=""/>
      <w:lvlJc w:val="left"/>
      <w:pPr>
        <w:ind w:left="2880" w:hanging="360"/>
      </w:pPr>
      <w:rPr>
        <w:rFonts w:ascii="Wingdings" w:hAnsi="Wingdings" w:cs="Wingdings" w:hint="default"/>
        <w:sz w:val="16"/>
        <w:szCs w:val="16"/>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9767CA4"/>
    <w:multiLevelType w:val="hybridMultilevel"/>
    <w:tmpl w:val="D7EACF0C"/>
    <w:lvl w:ilvl="0" w:tplc="EBF4A712">
      <w:start w:val="1"/>
      <w:numFmt w:val="bullet"/>
      <w:lvlText w:val=""/>
      <w:lvlJc w:val="left"/>
      <w:pPr>
        <w:tabs>
          <w:tab w:val="num" w:pos="1080"/>
        </w:tabs>
        <w:ind w:left="1080" w:hanging="360"/>
      </w:pPr>
      <w:rPr>
        <w:rFonts w:ascii="Symbol" w:hAnsi="Symbol" w:hint="default"/>
      </w:rPr>
    </w:lvl>
    <w:lvl w:ilvl="1" w:tplc="0E0A1C22">
      <w:start w:val="1"/>
      <w:numFmt w:val="bullet"/>
      <w:lvlText w:val=""/>
      <w:lvlJc w:val="left"/>
      <w:pPr>
        <w:tabs>
          <w:tab w:val="num" w:pos="1800"/>
        </w:tabs>
        <w:ind w:left="180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19B01C51"/>
    <w:multiLevelType w:val="hybridMultilevel"/>
    <w:tmpl w:val="E5C66972"/>
    <w:lvl w:ilvl="0" w:tplc="EBF4A712">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B5842890">
      <w:start w:val="1"/>
      <w:numFmt w:val="decimal"/>
      <w:lvlText w:val="%3."/>
      <w:lvlJc w:val="left"/>
      <w:pPr>
        <w:tabs>
          <w:tab w:val="num" w:pos="2160"/>
        </w:tabs>
        <w:ind w:left="2160" w:hanging="360"/>
      </w:pPr>
      <w:rPr>
        <w:rFonts w:ascii="Times New Roman" w:hAnsi="Times New Roman" w:cs="Times New Roman"/>
      </w:rPr>
    </w:lvl>
    <w:lvl w:ilvl="3" w:tplc="9560ECF8">
      <w:start w:val="1"/>
      <w:numFmt w:val="decimal"/>
      <w:lvlText w:val="%4."/>
      <w:lvlJc w:val="left"/>
      <w:pPr>
        <w:tabs>
          <w:tab w:val="num" w:pos="2880"/>
        </w:tabs>
        <w:ind w:left="2880" w:hanging="360"/>
      </w:pPr>
      <w:rPr>
        <w:rFonts w:ascii="Times New Roman" w:hAnsi="Times New Roman" w:cs="Times New Roman"/>
      </w:rPr>
    </w:lvl>
    <w:lvl w:ilvl="4" w:tplc="7902B762">
      <w:start w:val="1"/>
      <w:numFmt w:val="decimal"/>
      <w:lvlText w:val="%5."/>
      <w:lvlJc w:val="left"/>
      <w:pPr>
        <w:tabs>
          <w:tab w:val="num" w:pos="3600"/>
        </w:tabs>
        <w:ind w:left="3600" w:hanging="360"/>
      </w:pPr>
      <w:rPr>
        <w:rFonts w:ascii="Times New Roman" w:hAnsi="Times New Roman" w:cs="Times New Roman"/>
      </w:rPr>
    </w:lvl>
    <w:lvl w:ilvl="5" w:tplc="C8F6F87E">
      <w:start w:val="1"/>
      <w:numFmt w:val="decimal"/>
      <w:lvlText w:val="%6."/>
      <w:lvlJc w:val="left"/>
      <w:pPr>
        <w:tabs>
          <w:tab w:val="num" w:pos="4320"/>
        </w:tabs>
        <w:ind w:left="4320" w:hanging="360"/>
      </w:pPr>
      <w:rPr>
        <w:rFonts w:ascii="Times New Roman" w:hAnsi="Times New Roman" w:cs="Times New Roman"/>
      </w:rPr>
    </w:lvl>
    <w:lvl w:ilvl="6" w:tplc="C60A28DC">
      <w:start w:val="1"/>
      <w:numFmt w:val="decimal"/>
      <w:lvlText w:val="%7."/>
      <w:lvlJc w:val="left"/>
      <w:pPr>
        <w:tabs>
          <w:tab w:val="num" w:pos="5040"/>
        </w:tabs>
        <w:ind w:left="5040" w:hanging="360"/>
      </w:pPr>
      <w:rPr>
        <w:rFonts w:ascii="Times New Roman" w:hAnsi="Times New Roman" w:cs="Times New Roman"/>
      </w:rPr>
    </w:lvl>
    <w:lvl w:ilvl="7" w:tplc="0D420808">
      <w:start w:val="1"/>
      <w:numFmt w:val="decimal"/>
      <w:lvlText w:val="%8."/>
      <w:lvlJc w:val="left"/>
      <w:pPr>
        <w:tabs>
          <w:tab w:val="num" w:pos="5760"/>
        </w:tabs>
        <w:ind w:left="5760" w:hanging="360"/>
      </w:pPr>
      <w:rPr>
        <w:rFonts w:ascii="Times New Roman" w:hAnsi="Times New Roman" w:cs="Times New Roman"/>
      </w:rPr>
    </w:lvl>
    <w:lvl w:ilvl="8" w:tplc="7DBAA9AC">
      <w:start w:val="1"/>
      <w:numFmt w:val="decimal"/>
      <w:lvlText w:val="%9."/>
      <w:lvlJc w:val="left"/>
      <w:pPr>
        <w:tabs>
          <w:tab w:val="num" w:pos="6480"/>
        </w:tabs>
        <w:ind w:left="6480" w:hanging="360"/>
      </w:pPr>
      <w:rPr>
        <w:rFonts w:ascii="Times New Roman" w:hAnsi="Times New Roman" w:cs="Times New Roman"/>
      </w:rPr>
    </w:lvl>
  </w:abstractNum>
  <w:abstractNum w:abstractNumId="53" w15:restartNumberingAfterBreak="0">
    <w:nsid w:val="1A9A3727"/>
    <w:multiLevelType w:val="hybridMultilevel"/>
    <w:tmpl w:val="24CC0FF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1B0A005C"/>
    <w:multiLevelType w:val="hybridMultilevel"/>
    <w:tmpl w:val="56045028"/>
    <w:lvl w:ilvl="0" w:tplc="04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1B3A3E1C"/>
    <w:multiLevelType w:val="hybridMultilevel"/>
    <w:tmpl w:val="CC880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BB52070"/>
    <w:multiLevelType w:val="hybridMultilevel"/>
    <w:tmpl w:val="79C4F1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7" w15:restartNumberingAfterBreak="0">
    <w:nsid w:val="1BDB64C9"/>
    <w:multiLevelType w:val="multilevel"/>
    <w:tmpl w:val="78EA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C2E45CC"/>
    <w:multiLevelType w:val="hybridMultilevel"/>
    <w:tmpl w:val="B2B8D962"/>
    <w:lvl w:ilvl="0" w:tplc="EBF4A71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9" w15:restartNumberingAfterBreak="0">
    <w:nsid w:val="1D75474F"/>
    <w:multiLevelType w:val="hybridMultilevel"/>
    <w:tmpl w:val="BDA4F802"/>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1DB3211D"/>
    <w:multiLevelType w:val="hybridMultilevel"/>
    <w:tmpl w:val="9032398E"/>
    <w:lvl w:ilvl="0" w:tplc="EBF4A71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1E544460"/>
    <w:multiLevelType w:val="hybridMultilevel"/>
    <w:tmpl w:val="B574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F15192B"/>
    <w:multiLevelType w:val="hybridMultilevel"/>
    <w:tmpl w:val="85242088"/>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4600EC7A">
      <w:start w:val="1"/>
      <w:numFmt w:val="bullet"/>
      <w:lvlText w:val="o"/>
      <w:lvlJc w:val="left"/>
      <w:pPr>
        <w:tabs>
          <w:tab w:val="num" w:pos="1440"/>
        </w:tabs>
        <w:ind w:left="1440" w:hanging="360"/>
      </w:pPr>
      <w:rPr>
        <w:rFonts w:ascii="Courier New" w:hAnsi="Courier New" w:cs="Courier New" w:hint="default"/>
      </w:rPr>
    </w:lvl>
    <w:lvl w:ilvl="2" w:tplc="EBF4A712">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1F217B71"/>
    <w:multiLevelType w:val="hybridMultilevel"/>
    <w:tmpl w:val="ABE8853E"/>
    <w:lvl w:ilvl="0" w:tplc="5F7A55C0">
      <w:start w:val="1"/>
      <w:numFmt w:val="bullet"/>
      <w:lvlText w:val=""/>
      <w:lvlJc w:val="left"/>
      <w:pPr>
        <w:tabs>
          <w:tab w:val="num" w:pos="1440"/>
        </w:tabs>
        <w:ind w:left="144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1F7A3FD9"/>
    <w:multiLevelType w:val="multilevel"/>
    <w:tmpl w:val="70D6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05B6C70"/>
    <w:multiLevelType w:val="hybridMultilevel"/>
    <w:tmpl w:val="113EBC3A"/>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1">
      <w:start w:val="1"/>
      <w:numFmt w:val="bullet"/>
      <w:lvlText w:val=""/>
      <w:lvlJc w:val="left"/>
      <w:pPr>
        <w:tabs>
          <w:tab w:val="num" w:pos="2160"/>
        </w:tabs>
        <w:ind w:left="2160" w:hanging="360"/>
      </w:pPr>
      <w:rPr>
        <w:rFonts w:ascii="Symbol" w:hAnsi="Symbol" w:cs="Symbol"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6" w15:restartNumberingAfterBreak="0">
    <w:nsid w:val="21BE2CF8"/>
    <w:multiLevelType w:val="hybridMultilevel"/>
    <w:tmpl w:val="45008A12"/>
    <w:lvl w:ilvl="0" w:tplc="EBF4A71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7" w15:restartNumberingAfterBreak="0">
    <w:nsid w:val="22071860"/>
    <w:multiLevelType w:val="hybridMultilevel"/>
    <w:tmpl w:val="6B981F7E"/>
    <w:lvl w:ilvl="0" w:tplc="EBF4A71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8" w15:restartNumberingAfterBreak="0">
    <w:nsid w:val="22A42FEB"/>
    <w:multiLevelType w:val="hybridMultilevel"/>
    <w:tmpl w:val="B1524B2A"/>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9" w15:restartNumberingAfterBreak="0">
    <w:nsid w:val="232749C7"/>
    <w:multiLevelType w:val="hybridMultilevel"/>
    <w:tmpl w:val="28328B20"/>
    <w:lvl w:ilvl="0" w:tplc="04090005">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70" w15:restartNumberingAfterBreak="0">
    <w:nsid w:val="233D0A11"/>
    <w:multiLevelType w:val="hybridMultilevel"/>
    <w:tmpl w:val="3670BDEE"/>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1" w15:restartNumberingAfterBreak="0">
    <w:nsid w:val="234A105B"/>
    <w:multiLevelType w:val="hybridMultilevel"/>
    <w:tmpl w:val="33523E62"/>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23AF305B"/>
    <w:multiLevelType w:val="hybridMultilevel"/>
    <w:tmpl w:val="97FC0CFE"/>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243001C9"/>
    <w:multiLevelType w:val="hybridMultilevel"/>
    <w:tmpl w:val="B2B8D962"/>
    <w:lvl w:ilvl="0" w:tplc="EBF4A71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4" w15:restartNumberingAfterBreak="0">
    <w:nsid w:val="24795EDA"/>
    <w:multiLevelType w:val="hybridMultilevel"/>
    <w:tmpl w:val="5600A30E"/>
    <w:lvl w:ilvl="0" w:tplc="04090003">
      <w:start w:val="1"/>
      <w:numFmt w:val="bullet"/>
      <w:lvlText w:val="o"/>
      <w:lvlJc w:val="left"/>
      <w:pPr>
        <w:ind w:left="1812" w:hanging="360"/>
      </w:pPr>
      <w:rPr>
        <w:rFonts w:ascii="Courier New" w:hAnsi="Courier New" w:cs="Courier New"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75" w15:restartNumberingAfterBreak="0">
    <w:nsid w:val="24FB6212"/>
    <w:multiLevelType w:val="hybridMultilevel"/>
    <w:tmpl w:val="371453CA"/>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25097288"/>
    <w:multiLevelType w:val="hybridMultilevel"/>
    <w:tmpl w:val="24CC0FF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256F404F"/>
    <w:multiLevelType w:val="hybridMultilevel"/>
    <w:tmpl w:val="A942FDE2"/>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8" w15:restartNumberingAfterBreak="0">
    <w:nsid w:val="25DF27AE"/>
    <w:multiLevelType w:val="hybridMultilevel"/>
    <w:tmpl w:val="0E96FAB0"/>
    <w:lvl w:ilvl="0" w:tplc="EBF4A712">
      <w:start w:val="1"/>
      <w:numFmt w:val="bullet"/>
      <w:lvlText w:val=""/>
      <w:lvlJc w:val="left"/>
      <w:pPr>
        <w:tabs>
          <w:tab w:val="num" w:pos="720"/>
        </w:tabs>
        <w:ind w:left="720" w:hanging="360"/>
      </w:pPr>
      <w:rPr>
        <w:rFonts w:ascii="Symbol" w:hAnsi="Symbol" w:cs="Symbol" w:hint="default"/>
      </w:rPr>
    </w:lvl>
    <w:lvl w:ilvl="1" w:tplc="5F7A55C0">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266E030C"/>
    <w:multiLevelType w:val="multilevel"/>
    <w:tmpl w:val="31A6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6775CF2"/>
    <w:multiLevelType w:val="hybridMultilevel"/>
    <w:tmpl w:val="0A7A413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81" w15:restartNumberingAfterBreak="0">
    <w:nsid w:val="268E6179"/>
    <w:multiLevelType w:val="hybridMultilevel"/>
    <w:tmpl w:val="3F5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6F82A22"/>
    <w:multiLevelType w:val="hybridMultilevel"/>
    <w:tmpl w:val="0D1653F4"/>
    <w:lvl w:ilvl="0" w:tplc="EBF4A712">
      <w:start w:val="1"/>
      <w:numFmt w:val="bullet"/>
      <w:lvlText w:val=""/>
      <w:lvlJc w:val="left"/>
      <w:pPr>
        <w:tabs>
          <w:tab w:val="num" w:pos="720"/>
        </w:tabs>
        <w:ind w:left="720" w:hanging="360"/>
      </w:pPr>
      <w:rPr>
        <w:rFonts w:ascii="Symbol" w:hAnsi="Symbol" w:cs="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28142F40"/>
    <w:multiLevelType w:val="hybridMultilevel"/>
    <w:tmpl w:val="C23C3186"/>
    <w:lvl w:ilvl="0" w:tplc="04090005">
      <w:start w:val="1"/>
      <w:numFmt w:val="bullet"/>
      <w:lvlText w:val=""/>
      <w:lvlJc w:val="left"/>
      <w:pPr>
        <w:tabs>
          <w:tab w:val="num" w:pos="2150"/>
        </w:tabs>
        <w:ind w:left="2150" w:hanging="360"/>
      </w:pPr>
      <w:rPr>
        <w:rFonts w:ascii="Wingdings" w:hAnsi="Wingdings" w:hint="default"/>
      </w:rPr>
    </w:lvl>
    <w:lvl w:ilvl="1" w:tplc="04090003" w:tentative="1">
      <w:start w:val="1"/>
      <w:numFmt w:val="bullet"/>
      <w:lvlText w:val="o"/>
      <w:lvlJc w:val="left"/>
      <w:pPr>
        <w:tabs>
          <w:tab w:val="num" w:pos="2870"/>
        </w:tabs>
        <w:ind w:left="2870" w:hanging="360"/>
      </w:pPr>
      <w:rPr>
        <w:rFonts w:ascii="Courier New" w:hAnsi="Courier New" w:hint="default"/>
      </w:rPr>
    </w:lvl>
    <w:lvl w:ilvl="2" w:tplc="04090005" w:tentative="1">
      <w:start w:val="1"/>
      <w:numFmt w:val="bullet"/>
      <w:lvlText w:val=""/>
      <w:lvlJc w:val="left"/>
      <w:pPr>
        <w:tabs>
          <w:tab w:val="num" w:pos="3590"/>
        </w:tabs>
        <w:ind w:left="3590" w:hanging="360"/>
      </w:pPr>
      <w:rPr>
        <w:rFonts w:ascii="Wingdings" w:hAnsi="Wingdings" w:hint="default"/>
      </w:rPr>
    </w:lvl>
    <w:lvl w:ilvl="3" w:tplc="04090001" w:tentative="1">
      <w:start w:val="1"/>
      <w:numFmt w:val="bullet"/>
      <w:lvlText w:val=""/>
      <w:lvlJc w:val="left"/>
      <w:pPr>
        <w:tabs>
          <w:tab w:val="num" w:pos="4310"/>
        </w:tabs>
        <w:ind w:left="4310" w:hanging="360"/>
      </w:pPr>
      <w:rPr>
        <w:rFonts w:ascii="Symbol" w:hAnsi="Symbol" w:hint="default"/>
      </w:rPr>
    </w:lvl>
    <w:lvl w:ilvl="4" w:tplc="04090003" w:tentative="1">
      <w:start w:val="1"/>
      <w:numFmt w:val="bullet"/>
      <w:lvlText w:val="o"/>
      <w:lvlJc w:val="left"/>
      <w:pPr>
        <w:tabs>
          <w:tab w:val="num" w:pos="5030"/>
        </w:tabs>
        <w:ind w:left="5030" w:hanging="360"/>
      </w:pPr>
      <w:rPr>
        <w:rFonts w:ascii="Courier New" w:hAnsi="Courier New" w:hint="default"/>
      </w:rPr>
    </w:lvl>
    <w:lvl w:ilvl="5" w:tplc="04090005" w:tentative="1">
      <w:start w:val="1"/>
      <w:numFmt w:val="bullet"/>
      <w:lvlText w:val=""/>
      <w:lvlJc w:val="left"/>
      <w:pPr>
        <w:tabs>
          <w:tab w:val="num" w:pos="5750"/>
        </w:tabs>
        <w:ind w:left="5750" w:hanging="360"/>
      </w:pPr>
      <w:rPr>
        <w:rFonts w:ascii="Wingdings" w:hAnsi="Wingdings" w:hint="default"/>
      </w:rPr>
    </w:lvl>
    <w:lvl w:ilvl="6" w:tplc="04090001" w:tentative="1">
      <w:start w:val="1"/>
      <w:numFmt w:val="bullet"/>
      <w:lvlText w:val=""/>
      <w:lvlJc w:val="left"/>
      <w:pPr>
        <w:tabs>
          <w:tab w:val="num" w:pos="6470"/>
        </w:tabs>
        <w:ind w:left="6470" w:hanging="360"/>
      </w:pPr>
      <w:rPr>
        <w:rFonts w:ascii="Symbol" w:hAnsi="Symbol" w:hint="default"/>
      </w:rPr>
    </w:lvl>
    <w:lvl w:ilvl="7" w:tplc="04090003" w:tentative="1">
      <w:start w:val="1"/>
      <w:numFmt w:val="bullet"/>
      <w:lvlText w:val="o"/>
      <w:lvlJc w:val="left"/>
      <w:pPr>
        <w:tabs>
          <w:tab w:val="num" w:pos="7190"/>
        </w:tabs>
        <w:ind w:left="7190" w:hanging="360"/>
      </w:pPr>
      <w:rPr>
        <w:rFonts w:ascii="Courier New" w:hAnsi="Courier New" w:hint="default"/>
      </w:rPr>
    </w:lvl>
    <w:lvl w:ilvl="8" w:tplc="04090005" w:tentative="1">
      <w:start w:val="1"/>
      <w:numFmt w:val="bullet"/>
      <w:lvlText w:val=""/>
      <w:lvlJc w:val="left"/>
      <w:pPr>
        <w:tabs>
          <w:tab w:val="num" w:pos="7910"/>
        </w:tabs>
        <w:ind w:left="7910" w:hanging="360"/>
      </w:pPr>
      <w:rPr>
        <w:rFonts w:ascii="Wingdings" w:hAnsi="Wingdings" w:hint="default"/>
      </w:rPr>
    </w:lvl>
  </w:abstractNum>
  <w:abstractNum w:abstractNumId="84" w15:restartNumberingAfterBreak="0">
    <w:nsid w:val="2873743A"/>
    <w:multiLevelType w:val="hybridMultilevel"/>
    <w:tmpl w:val="B2B8D962"/>
    <w:lvl w:ilvl="0" w:tplc="EBF4A71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5" w15:restartNumberingAfterBreak="0">
    <w:nsid w:val="2A843995"/>
    <w:multiLevelType w:val="hybridMultilevel"/>
    <w:tmpl w:val="5D9208FC"/>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2B395D5B"/>
    <w:multiLevelType w:val="hybridMultilevel"/>
    <w:tmpl w:val="C8C246AE"/>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1708EC40">
      <w:start w:val="1"/>
      <w:numFmt w:val="bullet"/>
      <w:lvlText w:val="o"/>
      <w:lvlJc w:val="left"/>
      <w:pPr>
        <w:tabs>
          <w:tab w:val="num" w:pos="1440"/>
        </w:tabs>
        <w:ind w:left="1440" w:hanging="360"/>
      </w:pPr>
      <w:rPr>
        <w:rFonts w:ascii="Courier New" w:hAnsi="Courier New" w:cs="Courier New" w:hint="default"/>
        <w:sz w:val="20"/>
        <w:szCs w:val="20"/>
      </w:rPr>
    </w:lvl>
    <w:lvl w:ilvl="2" w:tplc="EB325AFC">
      <w:start w:val="1"/>
      <w:numFmt w:val="bullet"/>
      <w:lvlText w:val=""/>
      <w:lvlJc w:val="left"/>
      <w:pPr>
        <w:tabs>
          <w:tab w:val="num" w:pos="2160"/>
        </w:tabs>
        <w:ind w:left="2160" w:hanging="360"/>
      </w:pPr>
      <w:rPr>
        <w:rFonts w:ascii="Wingdings" w:hAnsi="Wingdings" w:cs="Wingdings" w:hint="default"/>
        <w:sz w:val="20"/>
        <w:szCs w:val="20"/>
      </w:rPr>
    </w:lvl>
    <w:lvl w:ilvl="3" w:tplc="EF7E46EC">
      <w:start w:val="1"/>
      <w:numFmt w:val="bullet"/>
      <w:lvlText w:val=""/>
      <w:lvlJc w:val="left"/>
      <w:pPr>
        <w:tabs>
          <w:tab w:val="num" w:pos="2880"/>
        </w:tabs>
        <w:ind w:left="2880" w:hanging="360"/>
      </w:pPr>
      <w:rPr>
        <w:rFonts w:ascii="Wingdings" w:hAnsi="Wingdings" w:cs="Wingdings" w:hint="default"/>
        <w:sz w:val="20"/>
        <w:szCs w:val="20"/>
      </w:rPr>
    </w:lvl>
    <w:lvl w:ilvl="4" w:tplc="61A438FE">
      <w:start w:val="1"/>
      <w:numFmt w:val="bullet"/>
      <w:lvlText w:val=""/>
      <w:lvlJc w:val="left"/>
      <w:pPr>
        <w:tabs>
          <w:tab w:val="num" w:pos="3600"/>
        </w:tabs>
        <w:ind w:left="3600" w:hanging="360"/>
      </w:pPr>
      <w:rPr>
        <w:rFonts w:ascii="Wingdings" w:hAnsi="Wingdings" w:cs="Wingdings" w:hint="default"/>
        <w:sz w:val="20"/>
        <w:szCs w:val="20"/>
      </w:rPr>
    </w:lvl>
    <w:lvl w:ilvl="5" w:tplc="CC6E5788">
      <w:start w:val="1"/>
      <w:numFmt w:val="bullet"/>
      <w:lvlText w:val=""/>
      <w:lvlJc w:val="left"/>
      <w:pPr>
        <w:tabs>
          <w:tab w:val="num" w:pos="4320"/>
        </w:tabs>
        <w:ind w:left="4320" w:hanging="360"/>
      </w:pPr>
      <w:rPr>
        <w:rFonts w:ascii="Wingdings" w:hAnsi="Wingdings" w:cs="Wingdings" w:hint="default"/>
        <w:sz w:val="20"/>
        <w:szCs w:val="20"/>
      </w:rPr>
    </w:lvl>
    <w:lvl w:ilvl="6" w:tplc="5B040214">
      <w:start w:val="1"/>
      <w:numFmt w:val="bullet"/>
      <w:lvlText w:val=""/>
      <w:lvlJc w:val="left"/>
      <w:pPr>
        <w:tabs>
          <w:tab w:val="num" w:pos="5040"/>
        </w:tabs>
        <w:ind w:left="5040" w:hanging="360"/>
      </w:pPr>
      <w:rPr>
        <w:rFonts w:ascii="Wingdings" w:hAnsi="Wingdings" w:cs="Wingdings" w:hint="default"/>
        <w:sz w:val="20"/>
        <w:szCs w:val="20"/>
      </w:rPr>
    </w:lvl>
    <w:lvl w:ilvl="7" w:tplc="F182B838">
      <w:start w:val="1"/>
      <w:numFmt w:val="bullet"/>
      <w:lvlText w:val=""/>
      <w:lvlJc w:val="left"/>
      <w:pPr>
        <w:tabs>
          <w:tab w:val="num" w:pos="5760"/>
        </w:tabs>
        <w:ind w:left="5760" w:hanging="360"/>
      </w:pPr>
      <w:rPr>
        <w:rFonts w:ascii="Wingdings" w:hAnsi="Wingdings" w:cs="Wingdings" w:hint="default"/>
        <w:sz w:val="20"/>
        <w:szCs w:val="20"/>
      </w:rPr>
    </w:lvl>
    <w:lvl w:ilvl="8" w:tplc="CE5AFA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7" w15:restartNumberingAfterBreak="0">
    <w:nsid w:val="2B7A142E"/>
    <w:multiLevelType w:val="hybridMultilevel"/>
    <w:tmpl w:val="CB0C4570"/>
    <w:lvl w:ilvl="0" w:tplc="EBF4A71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8" w15:restartNumberingAfterBreak="0">
    <w:nsid w:val="2B9B22B0"/>
    <w:multiLevelType w:val="hybridMultilevel"/>
    <w:tmpl w:val="B30C512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9" w15:restartNumberingAfterBreak="0">
    <w:nsid w:val="2D95689A"/>
    <w:multiLevelType w:val="hybridMultilevel"/>
    <w:tmpl w:val="B2B8D962"/>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0" w15:restartNumberingAfterBreak="0">
    <w:nsid w:val="2E551EA7"/>
    <w:multiLevelType w:val="hybridMultilevel"/>
    <w:tmpl w:val="24CC0FF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EBF4A712">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2E74541E"/>
    <w:multiLevelType w:val="hybridMultilevel"/>
    <w:tmpl w:val="6E3097B4"/>
    <w:lvl w:ilvl="0" w:tplc="04090009">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E0A1C22">
      <w:start w:val="1"/>
      <w:numFmt w:val="bullet"/>
      <w:lvlText w:val=""/>
      <w:lvlJc w:val="left"/>
      <w:pPr>
        <w:tabs>
          <w:tab w:val="num" w:pos="1800"/>
        </w:tabs>
        <w:ind w:left="1800" w:hanging="360"/>
      </w:pPr>
      <w:rPr>
        <w:rFonts w:ascii="Wingdings" w:hAnsi="Wingdings" w:cs="Wingdings" w:hint="default"/>
        <w:sz w:val="16"/>
        <w:szCs w:val="16"/>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2" w15:restartNumberingAfterBreak="0">
    <w:nsid w:val="2F0A4C3A"/>
    <w:multiLevelType w:val="hybridMultilevel"/>
    <w:tmpl w:val="D59A3686"/>
    <w:lvl w:ilvl="0" w:tplc="04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3" w15:restartNumberingAfterBreak="0">
    <w:nsid w:val="2FB90349"/>
    <w:multiLevelType w:val="hybridMultilevel"/>
    <w:tmpl w:val="401A7D56"/>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4" w15:restartNumberingAfterBreak="0">
    <w:nsid w:val="2FC853D7"/>
    <w:multiLevelType w:val="hybridMultilevel"/>
    <w:tmpl w:val="6710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0045395"/>
    <w:multiLevelType w:val="hybridMultilevel"/>
    <w:tmpl w:val="5F72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2911939"/>
    <w:multiLevelType w:val="hybridMultilevel"/>
    <w:tmpl w:val="6CD22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32D14AC9"/>
    <w:multiLevelType w:val="hybridMultilevel"/>
    <w:tmpl w:val="2E4434E8"/>
    <w:lvl w:ilvl="0" w:tplc="04090003">
      <w:start w:val="1"/>
      <w:numFmt w:val="bullet"/>
      <w:lvlText w:val="o"/>
      <w:lvlJc w:val="left"/>
      <w:pPr>
        <w:tabs>
          <w:tab w:val="num" w:pos="1080"/>
        </w:tabs>
        <w:ind w:left="1080" w:hanging="360"/>
      </w:pPr>
      <w:rPr>
        <w:rFonts w:ascii="Courier New" w:hAnsi="Courier New" w:cs="Courier New"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8" w15:restartNumberingAfterBreak="0">
    <w:nsid w:val="32E71875"/>
    <w:multiLevelType w:val="hybridMultilevel"/>
    <w:tmpl w:val="963C2804"/>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cs="Wingdings" w:hint="default"/>
      </w:rPr>
    </w:lvl>
    <w:lvl w:ilvl="3" w:tplc="04090001">
      <w:start w:val="1"/>
      <w:numFmt w:val="bullet"/>
      <w:lvlText w:val=""/>
      <w:lvlJc w:val="left"/>
      <w:pPr>
        <w:ind w:left="5400" w:hanging="360"/>
      </w:pPr>
      <w:rPr>
        <w:rFonts w:ascii="Symbol" w:hAnsi="Symbol" w:cs="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cs="Wingdings" w:hint="default"/>
      </w:rPr>
    </w:lvl>
    <w:lvl w:ilvl="6" w:tplc="04090001">
      <w:start w:val="1"/>
      <w:numFmt w:val="bullet"/>
      <w:lvlText w:val=""/>
      <w:lvlJc w:val="left"/>
      <w:pPr>
        <w:ind w:left="7560" w:hanging="360"/>
      </w:pPr>
      <w:rPr>
        <w:rFonts w:ascii="Symbol" w:hAnsi="Symbol" w:cs="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cs="Wingdings" w:hint="default"/>
      </w:rPr>
    </w:lvl>
  </w:abstractNum>
  <w:abstractNum w:abstractNumId="99" w15:restartNumberingAfterBreak="0">
    <w:nsid w:val="3337783F"/>
    <w:multiLevelType w:val="hybridMultilevel"/>
    <w:tmpl w:val="9B2A0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34F14675"/>
    <w:multiLevelType w:val="hybridMultilevel"/>
    <w:tmpl w:val="5500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5012014"/>
    <w:multiLevelType w:val="hybridMultilevel"/>
    <w:tmpl w:val="6E3097B4"/>
    <w:lvl w:ilvl="0" w:tplc="04090009">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E0A1C22">
      <w:start w:val="1"/>
      <w:numFmt w:val="bullet"/>
      <w:lvlText w:val=""/>
      <w:lvlJc w:val="left"/>
      <w:pPr>
        <w:tabs>
          <w:tab w:val="num" w:pos="1800"/>
        </w:tabs>
        <w:ind w:left="1800" w:hanging="360"/>
      </w:pPr>
      <w:rPr>
        <w:rFonts w:ascii="Wingdings" w:hAnsi="Wingdings" w:cs="Wingdings" w:hint="default"/>
        <w:sz w:val="16"/>
        <w:szCs w:val="16"/>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2" w15:restartNumberingAfterBreak="0">
    <w:nsid w:val="35BD5E20"/>
    <w:multiLevelType w:val="hybridMultilevel"/>
    <w:tmpl w:val="82E8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5C338C3"/>
    <w:multiLevelType w:val="hybridMultilevel"/>
    <w:tmpl w:val="6986A402"/>
    <w:lvl w:ilvl="0" w:tplc="5F7A55C0">
      <w:start w:val="1"/>
      <w:numFmt w:val="bullet"/>
      <w:lvlText w:val=""/>
      <w:lvlJc w:val="left"/>
      <w:pPr>
        <w:tabs>
          <w:tab w:val="num" w:pos="2520"/>
        </w:tabs>
        <w:ind w:left="2520" w:hanging="360"/>
      </w:pPr>
      <w:rPr>
        <w:rFonts w:ascii="Wingdings" w:hAnsi="Wingdings" w:cs="Wingdings" w:hint="default"/>
        <w:sz w:val="16"/>
        <w:szCs w:val="16"/>
      </w:rPr>
    </w:lvl>
    <w:lvl w:ilvl="1" w:tplc="04090003">
      <w:start w:val="1"/>
      <w:numFmt w:val="bullet"/>
      <w:lvlText w:val="o"/>
      <w:lvlJc w:val="left"/>
      <w:pPr>
        <w:tabs>
          <w:tab w:val="num" w:pos="3240"/>
        </w:tabs>
        <w:ind w:left="3240" w:hanging="360"/>
      </w:pPr>
      <w:rPr>
        <w:rFonts w:ascii="Courier New" w:hAnsi="Courier New" w:cs="Courier New" w:hint="default"/>
      </w:rPr>
    </w:lvl>
    <w:lvl w:ilvl="2" w:tplc="EBF4A712">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04" w15:restartNumberingAfterBreak="0">
    <w:nsid w:val="3A006306"/>
    <w:multiLevelType w:val="hybridMultilevel"/>
    <w:tmpl w:val="B2B8D962"/>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5" w15:restartNumberingAfterBreak="0">
    <w:nsid w:val="3A017D21"/>
    <w:multiLevelType w:val="hybridMultilevel"/>
    <w:tmpl w:val="67049D34"/>
    <w:lvl w:ilvl="0" w:tplc="799A6684">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cs="Wingdings" w:hint="default"/>
        <w:sz w:val="16"/>
        <w:szCs w:val="16"/>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6" w15:restartNumberingAfterBreak="0">
    <w:nsid w:val="3A0873F4"/>
    <w:multiLevelType w:val="hybridMultilevel"/>
    <w:tmpl w:val="47F4B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A7E206A"/>
    <w:multiLevelType w:val="hybridMultilevel"/>
    <w:tmpl w:val="C8C246AE"/>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1708EC40">
      <w:start w:val="1"/>
      <w:numFmt w:val="bullet"/>
      <w:lvlText w:val="o"/>
      <w:lvlJc w:val="left"/>
      <w:pPr>
        <w:tabs>
          <w:tab w:val="num" w:pos="4320"/>
        </w:tabs>
        <w:ind w:left="4320" w:hanging="360"/>
      </w:pPr>
      <w:rPr>
        <w:rFonts w:ascii="Courier New" w:hAnsi="Courier New" w:cs="Courier New" w:hint="default"/>
        <w:sz w:val="20"/>
        <w:szCs w:val="20"/>
      </w:rPr>
    </w:lvl>
    <w:lvl w:ilvl="2" w:tplc="EB325AFC">
      <w:start w:val="1"/>
      <w:numFmt w:val="bullet"/>
      <w:lvlText w:val=""/>
      <w:lvlJc w:val="left"/>
      <w:pPr>
        <w:tabs>
          <w:tab w:val="num" w:pos="5040"/>
        </w:tabs>
        <w:ind w:left="5040" w:hanging="360"/>
      </w:pPr>
      <w:rPr>
        <w:rFonts w:ascii="Wingdings" w:hAnsi="Wingdings" w:cs="Wingdings" w:hint="default"/>
        <w:sz w:val="20"/>
        <w:szCs w:val="20"/>
      </w:rPr>
    </w:lvl>
    <w:lvl w:ilvl="3" w:tplc="EF7E46EC">
      <w:start w:val="1"/>
      <w:numFmt w:val="bullet"/>
      <w:lvlText w:val=""/>
      <w:lvlJc w:val="left"/>
      <w:pPr>
        <w:tabs>
          <w:tab w:val="num" w:pos="5760"/>
        </w:tabs>
        <w:ind w:left="5760" w:hanging="360"/>
      </w:pPr>
      <w:rPr>
        <w:rFonts w:ascii="Wingdings" w:hAnsi="Wingdings" w:cs="Wingdings" w:hint="default"/>
        <w:sz w:val="20"/>
        <w:szCs w:val="20"/>
      </w:rPr>
    </w:lvl>
    <w:lvl w:ilvl="4" w:tplc="61A438FE">
      <w:start w:val="1"/>
      <w:numFmt w:val="bullet"/>
      <w:lvlText w:val=""/>
      <w:lvlJc w:val="left"/>
      <w:pPr>
        <w:tabs>
          <w:tab w:val="num" w:pos="6480"/>
        </w:tabs>
        <w:ind w:left="6480" w:hanging="360"/>
      </w:pPr>
      <w:rPr>
        <w:rFonts w:ascii="Wingdings" w:hAnsi="Wingdings" w:cs="Wingdings" w:hint="default"/>
        <w:sz w:val="20"/>
        <w:szCs w:val="20"/>
      </w:rPr>
    </w:lvl>
    <w:lvl w:ilvl="5" w:tplc="CC6E5788">
      <w:start w:val="1"/>
      <w:numFmt w:val="bullet"/>
      <w:lvlText w:val=""/>
      <w:lvlJc w:val="left"/>
      <w:pPr>
        <w:tabs>
          <w:tab w:val="num" w:pos="7200"/>
        </w:tabs>
        <w:ind w:left="7200" w:hanging="360"/>
      </w:pPr>
      <w:rPr>
        <w:rFonts w:ascii="Wingdings" w:hAnsi="Wingdings" w:cs="Wingdings" w:hint="default"/>
        <w:sz w:val="20"/>
        <w:szCs w:val="20"/>
      </w:rPr>
    </w:lvl>
    <w:lvl w:ilvl="6" w:tplc="5B040214">
      <w:start w:val="1"/>
      <w:numFmt w:val="bullet"/>
      <w:lvlText w:val=""/>
      <w:lvlJc w:val="left"/>
      <w:pPr>
        <w:tabs>
          <w:tab w:val="num" w:pos="7920"/>
        </w:tabs>
        <w:ind w:left="7920" w:hanging="360"/>
      </w:pPr>
      <w:rPr>
        <w:rFonts w:ascii="Wingdings" w:hAnsi="Wingdings" w:cs="Wingdings" w:hint="default"/>
        <w:sz w:val="20"/>
        <w:szCs w:val="20"/>
      </w:rPr>
    </w:lvl>
    <w:lvl w:ilvl="7" w:tplc="F182B838">
      <w:start w:val="1"/>
      <w:numFmt w:val="bullet"/>
      <w:lvlText w:val=""/>
      <w:lvlJc w:val="left"/>
      <w:pPr>
        <w:tabs>
          <w:tab w:val="num" w:pos="8640"/>
        </w:tabs>
        <w:ind w:left="8640" w:hanging="360"/>
      </w:pPr>
      <w:rPr>
        <w:rFonts w:ascii="Wingdings" w:hAnsi="Wingdings" w:cs="Wingdings" w:hint="default"/>
        <w:sz w:val="20"/>
        <w:szCs w:val="20"/>
      </w:rPr>
    </w:lvl>
    <w:lvl w:ilvl="8" w:tplc="CE5AFAD4">
      <w:start w:val="1"/>
      <w:numFmt w:val="bullet"/>
      <w:lvlText w:val=""/>
      <w:lvlJc w:val="left"/>
      <w:pPr>
        <w:tabs>
          <w:tab w:val="num" w:pos="9360"/>
        </w:tabs>
        <w:ind w:left="9360" w:hanging="360"/>
      </w:pPr>
      <w:rPr>
        <w:rFonts w:ascii="Wingdings" w:hAnsi="Wingdings" w:cs="Wingdings" w:hint="default"/>
        <w:sz w:val="20"/>
        <w:szCs w:val="20"/>
      </w:rPr>
    </w:lvl>
  </w:abstractNum>
  <w:abstractNum w:abstractNumId="108" w15:restartNumberingAfterBreak="0">
    <w:nsid w:val="3A9654FC"/>
    <w:multiLevelType w:val="hybridMultilevel"/>
    <w:tmpl w:val="24CC0FF6"/>
    <w:lvl w:ilvl="0" w:tplc="5F7A55C0">
      <w:start w:val="1"/>
      <w:numFmt w:val="bullet"/>
      <w:lvlText w:val=""/>
      <w:lvlJc w:val="left"/>
      <w:pPr>
        <w:tabs>
          <w:tab w:val="num" w:pos="2150"/>
        </w:tabs>
        <w:ind w:left="2150" w:hanging="360"/>
      </w:pPr>
      <w:rPr>
        <w:rFonts w:ascii="Wingdings" w:hAnsi="Wingdings" w:cs="Wingdings" w:hint="default"/>
        <w:sz w:val="16"/>
        <w:szCs w:val="16"/>
      </w:rPr>
    </w:lvl>
    <w:lvl w:ilvl="1" w:tplc="4600EC7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9" w15:restartNumberingAfterBreak="0">
    <w:nsid w:val="3C8633BE"/>
    <w:multiLevelType w:val="hybridMultilevel"/>
    <w:tmpl w:val="B2B8D96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0" w15:restartNumberingAfterBreak="0">
    <w:nsid w:val="3DC6171E"/>
    <w:multiLevelType w:val="hybridMultilevel"/>
    <w:tmpl w:val="9032398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5">
      <w:start w:val="1"/>
      <w:numFmt w:val="bullet"/>
      <w:lvlText w:val=""/>
      <w:lvlJc w:val="left"/>
      <w:pPr>
        <w:tabs>
          <w:tab w:val="num" w:pos="2880"/>
        </w:tabs>
        <w:ind w:left="2880" w:hanging="360"/>
      </w:pPr>
      <w:rPr>
        <w:rFonts w:ascii="Wingdings" w:hAnsi="Wingdings" w:cs="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1" w15:restartNumberingAfterBreak="0">
    <w:nsid w:val="40006E4B"/>
    <w:multiLevelType w:val="hybridMultilevel"/>
    <w:tmpl w:val="6E3097B4"/>
    <w:lvl w:ilvl="0" w:tplc="04090009">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E0A1C22">
      <w:start w:val="1"/>
      <w:numFmt w:val="bullet"/>
      <w:lvlText w:val=""/>
      <w:lvlJc w:val="left"/>
      <w:pPr>
        <w:tabs>
          <w:tab w:val="num" w:pos="1800"/>
        </w:tabs>
        <w:ind w:left="1800" w:hanging="360"/>
      </w:pPr>
      <w:rPr>
        <w:rFonts w:ascii="Wingdings" w:hAnsi="Wingdings" w:cs="Wingdings" w:hint="default"/>
        <w:sz w:val="16"/>
        <w:szCs w:val="16"/>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2" w15:restartNumberingAfterBreak="0">
    <w:nsid w:val="404A0C8D"/>
    <w:multiLevelType w:val="hybridMultilevel"/>
    <w:tmpl w:val="62523EE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sz w:val="16"/>
        <w:szCs w:val="16"/>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3" w15:restartNumberingAfterBreak="0">
    <w:nsid w:val="40A07E32"/>
    <w:multiLevelType w:val="hybridMultilevel"/>
    <w:tmpl w:val="A24250A8"/>
    <w:lvl w:ilvl="0" w:tplc="EBF4A71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4" w15:restartNumberingAfterBreak="0">
    <w:nsid w:val="41366AB4"/>
    <w:multiLevelType w:val="hybridMultilevel"/>
    <w:tmpl w:val="3ED4D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5" w15:restartNumberingAfterBreak="0">
    <w:nsid w:val="41505B09"/>
    <w:multiLevelType w:val="hybridMultilevel"/>
    <w:tmpl w:val="6462633E"/>
    <w:lvl w:ilvl="0" w:tplc="5F7A55C0">
      <w:start w:val="1"/>
      <w:numFmt w:val="bullet"/>
      <w:lvlText w:val=""/>
      <w:lvlJc w:val="left"/>
      <w:pPr>
        <w:ind w:left="1440" w:hanging="360"/>
      </w:pPr>
      <w:rPr>
        <w:rFonts w:ascii="Wingdings" w:hAnsi="Wingdings" w:cs="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2062EF6"/>
    <w:multiLevelType w:val="hybridMultilevel"/>
    <w:tmpl w:val="A406F5BC"/>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423C40F0"/>
    <w:multiLevelType w:val="hybridMultilevel"/>
    <w:tmpl w:val="24CC0FF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5">
      <w:start w:val="1"/>
      <w:numFmt w:val="bullet"/>
      <w:lvlText w:val=""/>
      <w:lvlJc w:val="left"/>
      <w:pPr>
        <w:tabs>
          <w:tab w:val="num" w:pos="2880"/>
        </w:tabs>
        <w:ind w:left="2880" w:hanging="360"/>
      </w:pPr>
      <w:rPr>
        <w:rFonts w:ascii="Wingdings" w:hAnsi="Wingdings" w:cs="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8" w15:restartNumberingAfterBreak="0">
    <w:nsid w:val="432E7540"/>
    <w:multiLevelType w:val="hybridMultilevel"/>
    <w:tmpl w:val="E470621E"/>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9B06C4D8">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9" w15:restartNumberingAfterBreak="0">
    <w:nsid w:val="44216388"/>
    <w:multiLevelType w:val="hybridMultilevel"/>
    <w:tmpl w:val="3E86256C"/>
    <w:lvl w:ilvl="0" w:tplc="2012D14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0" w15:restartNumberingAfterBreak="0">
    <w:nsid w:val="4476259D"/>
    <w:multiLevelType w:val="hybridMultilevel"/>
    <w:tmpl w:val="92BE035A"/>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1" w15:restartNumberingAfterBreak="0">
    <w:nsid w:val="448B54D4"/>
    <w:multiLevelType w:val="hybridMultilevel"/>
    <w:tmpl w:val="24CC0FF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EBF4A712">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2" w15:restartNumberingAfterBreak="0">
    <w:nsid w:val="45405C04"/>
    <w:multiLevelType w:val="hybridMultilevel"/>
    <w:tmpl w:val="A01609C8"/>
    <w:lvl w:ilvl="0" w:tplc="04090005">
      <w:start w:val="1"/>
      <w:numFmt w:val="bullet"/>
      <w:lvlText w:val=""/>
      <w:lvlJc w:val="left"/>
      <w:pPr>
        <w:tabs>
          <w:tab w:val="num" w:pos="2880"/>
        </w:tabs>
        <w:ind w:left="2880" w:hanging="360"/>
      </w:pPr>
      <w:rPr>
        <w:rFonts w:ascii="Wingdings" w:hAnsi="Wingdings" w:cs="Wingdings" w:hint="default"/>
      </w:rPr>
    </w:lvl>
    <w:lvl w:ilvl="1" w:tplc="1708EC40">
      <w:start w:val="1"/>
      <w:numFmt w:val="bullet"/>
      <w:lvlText w:val="o"/>
      <w:lvlJc w:val="left"/>
      <w:pPr>
        <w:tabs>
          <w:tab w:val="num" w:pos="4320"/>
        </w:tabs>
        <w:ind w:left="4320" w:hanging="360"/>
      </w:pPr>
      <w:rPr>
        <w:rFonts w:ascii="Courier New" w:hAnsi="Courier New" w:cs="Courier New" w:hint="default"/>
        <w:sz w:val="20"/>
        <w:szCs w:val="20"/>
      </w:rPr>
    </w:lvl>
    <w:lvl w:ilvl="2" w:tplc="EB325AFC">
      <w:start w:val="1"/>
      <w:numFmt w:val="bullet"/>
      <w:lvlText w:val=""/>
      <w:lvlJc w:val="left"/>
      <w:pPr>
        <w:tabs>
          <w:tab w:val="num" w:pos="5040"/>
        </w:tabs>
        <w:ind w:left="5040" w:hanging="360"/>
      </w:pPr>
      <w:rPr>
        <w:rFonts w:ascii="Wingdings" w:hAnsi="Wingdings" w:cs="Wingdings" w:hint="default"/>
        <w:sz w:val="20"/>
        <w:szCs w:val="20"/>
      </w:rPr>
    </w:lvl>
    <w:lvl w:ilvl="3" w:tplc="EF7E46EC">
      <w:start w:val="1"/>
      <w:numFmt w:val="bullet"/>
      <w:lvlText w:val=""/>
      <w:lvlJc w:val="left"/>
      <w:pPr>
        <w:tabs>
          <w:tab w:val="num" w:pos="5760"/>
        </w:tabs>
        <w:ind w:left="5760" w:hanging="360"/>
      </w:pPr>
      <w:rPr>
        <w:rFonts w:ascii="Wingdings" w:hAnsi="Wingdings" w:cs="Wingdings" w:hint="default"/>
        <w:sz w:val="20"/>
        <w:szCs w:val="20"/>
      </w:rPr>
    </w:lvl>
    <w:lvl w:ilvl="4" w:tplc="61A438FE">
      <w:start w:val="1"/>
      <w:numFmt w:val="bullet"/>
      <w:lvlText w:val=""/>
      <w:lvlJc w:val="left"/>
      <w:pPr>
        <w:tabs>
          <w:tab w:val="num" w:pos="6480"/>
        </w:tabs>
        <w:ind w:left="6480" w:hanging="360"/>
      </w:pPr>
      <w:rPr>
        <w:rFonts w:ascii="Wingdings" w:hAnsi="Wingdings" w:cs="Wingdings" w:hint="default"/>
        <w:sz w:val="20"/>
        <w:szCs w:val="20"/>
      </w:rPr>
    </w:lvl>
    <w:lvl w:ilvl="5" w:tplc="CC6E5788">
      <w:start w:val="1"/>
      <w:numFmt w:val="bullet"/>
      <w:lvlText w:val=""/>
      <w:lvlJc w:val="left"/>
      <w:pPr>
        <w:tabs>
          <w:tab w:val="num" w:pos="7200"/>
        </w:tabs>
        <w:ind w:left="7200" w:hanging="360"/>
      </w:pPr>
      <w:rPr>
        <w:rFonts w:ascii="Wingdings" w:hAnsi="Wingdings" w:cs="Wingdings" w:hint="default"/>
        <w:sz w:val="20"/>
        <w:szCs w:val="20"/>
      </w:rPr>
    </w:lvl>
    <w:lvl w:ilvl="6" w:tplc="5B040214">
      <w:start w:val="1"/>
      <w:numFmt w:val="bullet"/>
      <w:lvlText w:val=""/>
      <w:lvlJc w:val="left"/>
      <w:pPr>
        <w:tabs>
          <w:tab w:val="num" w:pos="7920"/>
        </w:tabs>
        <w:ind w:left="7920" w:hanging="360"/>
      </w:pPr>
      <w:rPr>
        <w:rFonts w:ascii="Wingdings" w:hAnsi="Wingdings" w:cs="Wingdings" w:hint="default"/>
        <w:sz w:val="20"/>
        <w:szCs w:val="20"/>
      </w:rPr>
    </w:lvl>
    <w:lvl w:ilvl="7" w:tplc="F182B838">
      <w:start w:val="1"/>
      <w:numFmt w:val="bullet"/>
      <w:lvlText w:val=""/>
      <w:lvlJc w:val="left"/>
      <w:pPr>
        <w:tabs>
          <w:tab w:val="num" w:pos="8640"/>
        </w:tabs>
        <w:ind w:left="8640" w:hanging="360"/>
      </w:pPr>
      <w:rPr>
        <w:rFonts w:ascii="Wingdings" w:hAnsi="Wingdings" w:cs="Wingdings" w:hint="default"/>
        <w:sz w:val="20"/>
        <w:szCs w:val="20"/>
      </w:rPr>
    </w:lvl>
    <w:lvl w:ilvl="8" w:tplc="CE5AFAD4">
      <w:start w:val="1"/>
      <w:numFmt w:val="bullet"/>
      <w:lvlText w:val=""/>
      <w:lvlJc w:val="left"/>
      <w:pPr>
        <w:tabs>
          <w:tab w:val="num" w:pos="9360"/>
        </w:tabs>
        <w:ind w:left="9360" w:hanging="360"/>
      </w:pPr>
      <w:rPr>
        <w:rFonts w:ascii="Wingdings" w:hAnsi="Wingdings" w:cs="Wingdings" w:hint="default"/>
        <w:sz w:val="20"/>
        <w:szCs w:val="20"/>
      </w:rPr>
    </w:lvl>
  </w:abstractNum>
  <w:abstractNum w:abstractNumId="123" w15:restartNumberingAfterBreak="0">
    <w:nsid w:val="454F1D7F"/>
    <w:multiLevelType w:val="hybridMultilevel"/>
    <w:tmpl w:val="A02AECC2"/>
    <w:lvl w:ilvl="0" w:tplc="04090005">
      <w:start w:val="1"/>
      <w:numFmt w:val="bullet"/>
      <w:lvlText w:val=""/>
      <w:lvlJc w:val="left"/>
      <w:pPr>
        <w:tabs>
          <w:tab w:val="num" w:pos="2880"/>
        </w:tabs>
        <w:ind w:left="2880" w:hanging="360"/>
      </w:pPr>
      <w:rPr>
        <w:rFonts w:ascii="Wingdings" w:hAnsi="Wingdings" w:cs="Wingdings" w:hint="default"/>
      </w:rPr>
    </w:lvl>
    <w:lvl w:ilvl="1" w:tplc="1708EC40">
      <w:start w:val="1"/>
      <w:numFmt w:val="bullet"/>
      <w:lvlText w:val="o"/>
      <w:lvlJc w:val="left"/>
      <w:pPr>
        <w:tabs>
          <w:tab w:val="num" w:pos="4320"/>
        </w:tabs>
        <w:ind w:left="4320" w:hanging="360"/>
      </w:pPr>
      <w:rPr>
        <w:rFonts w:ascii="Courier New" w:hAnsi="Courier New" w:cs="Courier New" w:hint="default"/>
        <w:sz w:val="20"/>
        <w:szCs w:val="20"/>
      </w:rPr>
    </w:lvl>
    <w:lvl w:ilvl="2" w:tplc="EB325AFC">
      <w:start w:val="1"/>
      <w:numFmt w:val="bullet"/>
      <w:lvlText w:val=""/>
      <w:lvlJc w:val="left"/>
      <w:pPr>
        <w:tabs>
          <w:tab w:val="num" w:pos="5040"/>
        </w:tabs>
        <w:ind w:left="5040" w:hanging="360"/>
      </w:pPr>
      <w:rPr>
        <w:rFonts w:ascii="Wingdings" w:hAnsi="Wingdings" w:cs="Wingdings" w:hint="default"/>
        <w:sz w:val="20"/>
        <w:szCs w:val="20"/>
      </w:rPr>
    </w:lvl>
    <w:lvl w:ilvl="3" w:tplc="EF7E46EC">
      <w:start w:val="1"/>
      <w:numFmt w:val="bullet"/>
      <w:lvlText w:val=""/>
      <w:lvlJc w:val="left"/>
      <w:pPr>
        <w:tabs>
          <w:tab w:val="num" w:pos="5760"/>
        </w:tabs>
        <w:ind w:left="5760" w:hanging="360"/>
      </w:pPr>
      <w:rPr>
        <w:rFonts w:ascii="Wingdings" w:hAnsi="Wingdings" w:cs="Wingdings" w:hint="default"/>
        <w:sz w:val="20"/>
        <w:szCs w:val="20"/>
      </w:rPr>
    </w:lvl>
    <w:lvl w:ilvl="4" w:tplc="61A438FE">
      <w:start w:val="1"/>
      <w:numFmt w:val="bullet"/>
      <w:lvlText w:val=""/>
      <w:lvlJc w:val="left"/>
      <w:pPr>
        <w:tabs>
          <w:tab w:val="num" w:pos="6480"/>
        </w:tabs>
        <w:ind w:left="6480" w:hanging="360"/>
      </w:pPr>
      <w:rPr>
        <w:rFonts w:ascii="Wingdings" w:hAnsi="Wingdings" w:cs="Wingdings" w:hint="default"/>
        <w:sz w:val="20"/>
        <w:szCs w:val="20"/>
      </w:rPr>
    </w:lvl>
    <w:lvl w:ilvl="5" w:tplc="CC6E5788">
      <w:start w:val="1"/>
      <w:numFmt w:val="bullet"/>
      <w:lvlText w:val=""/>
      <w:lvlJc w:val="left"/>
      <w:pPr>
        <w:tabs>
          <w:tab w:val="num" w:pos="7200"/>
        </w:tabs>
        <w:ind w:left="7200" w:hanging="360"/>
      </w:pPr>
      <w:rPr>
        <w:rFonts w:ascii="Wingdings" w:hAnsi="Wingdings" w:cs="Wingdings" w:hint="default"/>
        <w:sz w:val="20"/>
        <w:szCs w:val="20"/>
      </w:rPr>
    </w:lvl>
    <w:lvl w:ilvl="6" w:tplc="5B040214">
      <w:start w:val="1"/>
      <w:numFmt w:val="bullet"/>
      <w:lvlText w:val=""/>
      <w:lvlJc w:val="left"/>
      <w:pPr>
        <w:tabs>
          <w:tab w:val="num" w:pos="7920"/>
        </w:tabs>
        <w:ind w:left="7920" w:hanging="360"/>
      </w:pPr>
      <w:rPr>
        <w:rFonts w:ascii="Wingdings" w:hAnsi="Wingdings" w:cs="Wingdings" w:hint="default"/>
        <w:sz w:val="20"/>
        <w:szCs w:val="20"/>
      </w:rPr>
    </w:lvl>
    <w:lvl w:ilvl="7" w:tplc="F182B838">
      <w:start w:val="1"/>
      <w:numFmt w:val="bullet"/>
      <w:lvlText w:val=""/>
      <w:lvlJc w:val="left"/>
      <w:pPr>
        <w:tabs>
          <w:tab w:val="num" w:pos="8640"/>
        </w:tabs>
        <w:ind w:left="8640" w:hanging="360"/>
      </w:pPr>
      <w:rPr>
        <w:rFonts w:ascii="Wingdings" w:hAnsi="Wingdings" w:cs="Wingdings" w:hint="default"/>
        <w:sz w:val="20"/>
        <w:szCs w:val="20"/>
      </w:rPr>
    </w:lvl>
    <w:lvl w:ilvl="8" w:tplc="CE5AFAD4">
      <w:start w:val="1"/>
      <w:numFmt w:val="bullet"/>
      <w:lvlText w:val=""/>
      <w:lvlJc w:val="left"/>
      <w:pPr>
        <w:tabs>
          <w:tab w:val="num" w:pos="9360"/>
        </w:tabs>
        <w:ind w:left="9360" w:hanging="360"/>
      </w:pPr>
      <w:rPr>
        <w:rFonts w:ascii="Wingdings" w:hAnsi="Wingdings" w:cs="Wingdings" w:hint="default"/>
        <w:sz w:val="20"/>
        <w:szCs w:val="20"/>
      </w:rPr>
    </w:lvl>
  </w:abstractNum>
  <w:abstractNum w:abstractNumId="124" w15:restartNumberingAfterBreak="0">
    <w:nsid w:val="45E05EF1"/>
    <w:multiLevelType w:val="hybridMultilevel"/>
    <w:tmpl w:val="9032398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5" w15:restartNumberingAfterBreak="0">
    <w:nsid w:val="461319DE"/>
    <w:multiLevelType w:val="hybridMultilevel"/>
    <w:tmpl w:val="08422082"/>
    <w:lvl w:ilvl="0" w:tplc="04090005">
      <w:start w:val="1"/>
      <w:numFmt w:val="bullet"/>
      <w:lvlText w:val=""/>
      <w:lvlJc w:val="left"/>
      <w:pPr>
        <w:tabs>
          <w:tab w:val="num" w:pos="2880"/>
        </w:tabs>
        <w:ind w:left="2880" w:hanging="360"/>
      </w:pPr>
      <w:rPr>
        <w:rFonts w:ascii="Wingdings" w:hAnsi="Wingdings" w:cs="Wingdings" w:hint="default"/>
      </w:rPr>
    </w:lvl>
    <w:lvl w:ilvl="1" w:tplc="1708EC40">
      <w:start w:val="1"/>
      <w:numFmt w:val="bullet"/>
      <w:lvlText w:val="o"/>
      <w:lvlJc w:val="left"/>
      <w:pPr>
        <w:tabs>
          <w:tab w:val="num" w:pos="4320"/>
        </w:tabs>
        <w:ind w:left="4320" w:hanging="360"/>
      </w:pPr>
      <w:rPr>
        <w:rFonts w:ascii="Courier New" w:hAnsi="Courier New" w:cs="Courier New" w:hint="default"/>
        <w:sz w:val="20"/>
        <w:szCs w:val="20"/>
      </w:rPr>
    </w:lvl>
    <w:lvl w:ilvl="2" w:tplc="EB325AFC">
      <w:start w:val="1"/>
      <w:numFmt w:val="bullet"/>
      <w:lvlText w:val=""/>
      <w:lvlJc w:val="left"/>
      <w:pPr>
        <w:tabs>
          <w:tab w:val="num" w:pos="5040"/>
        </w:tabs>
        <w:ind w:left="5040" w:hanging="360"/>
      </w:pPr>
      <w:rPr>
        <w:rFonts w:ascii="Wingdings" w:hAnsi="Wingdings" w:cs="Wingdings" w:hint="default"/>
        <w:sz w:val="20"/>
        <w:szCs w:val="20"/>
      </w:rPr>
    </w:lvl>
    <w:lvl w:ilvl="3" w:tplc="EF7E46EC">
      <w:start w:val="1"/>
      <w:numFmt w:val="bullet"/>
      <w:lvlText w:val=""/>
      <w:lvlJc w:val="left"/>
      <w:pPr>
        <w:tabs>
          <w:tab w:val="num" w:pos="5760"/>
        </w:tabs>
        <w:ind w:left="5760" w:hanging="360"/>
      </w:pPr>
      <w:rPr>
        <w:rFonts w:ascii="Wingdings" w:hAnsi="Wingdings" w:cs="Wingdings" w:hint="default"/>
        <w:sz w:val="20"/>
        <w:szCs w:val="20"/>
      </w:rPr>
    </w:lvl>
    <w:lvl w:ilvl="4" w:tplc="61A438FE">
      <w:start w:val="1"/>
      <w:numFmt w:val="bullet"/>
      <w:lvlText w:val=""/>
      <w:lvlJc w:val="left"/>
      <w:pPr>
        <w:tabs>
          <w:tab w:val="num" w:pos="6480"/>
        </w:tabs>
        <w:ind w:left="6480" w:hanging="360"/>
      </w:pPr>
      <w:rPr>
        <w:rFonts w:ascii="Wingdings" w:hAnsi="Wingdings" w:cs="Wingdings" w:hint="default"/>
        <w:sz w:val="20"/>
        <w:szCs w:val="20"/>
      </w:rPr>
    </w:lvl>
    <w:lvl w:ilvl="5" w:tplc="CC6E5788">
      <w:start w:val="1"/>
      <w:numFmt w:val="bullet"/>
      <w:lvlText w:val=""/>
      <w:lvlJc w:val="left"/>
      <w:pPr>
        <w:tabs>
          <w:tab w:val="num" w:pos="7200"/>
        </w:tabs>
        <w:ind w:left="7200" w:hanging="360"/>
      </w:pPr>
      <w:rPr>
        <w:rFonts w:ascii="Wingdings" w:hAnsi="Wingdings" w:cs="Wingdings" w:hint="default"/>
        <w:sz w:val="20"/>
        <w:szCs w:val="20"/>
      </w:rPr>
    </w:lvl>
    <w:lvl w:ilvl="6" w:tplc="5B040214">
      <w:start w:val="1"/>
      <w:numFmt w:val="bullet"/>
      <w:lvlText w:val=""/>
      <w:lvlJc w:val="left"/>
      <w:pPr>
        <w:tabs>
          <w:tab w:val="num" w:pos="7920"/>
        </w:tabs>
        <w:ind w:left="7920" w:hanging="360"/>
      </w:pPr>
      <w:rPr>
        <w:rFonts w:ascii="Wingdings" w:hAnsi="Wingdings" w:cs="Wingdings" w:hint="default"/>
        <w:sz w:val="20"/>
        <w:szCs w:val="20"/>
      </w:rPr>
    </w:lvl>
    <w:lvl w:ilvl="7" w:tplc="F182B838">
      <w:start w:val="1"/>
      <w:numFmt w:val="bullet"/>
      <w:lvlText w:val=""/>
      <w:lvlJc w:val="left"/>
      <w:pPr>
        <w:tabs>
          <w:tab w:val="num" w:pos="8640"/>
        </w:tabs>
        <w:ind w:left="8640" w:hanging="360"/>
      </w:pPr>
      <w:rPr>
        <w:rFonts w:ascii="Wingdings" w:hAnsi="Wingdings" w:cs="Wingdings" w:hint="default"/>
        <w:sz w:val="20"/>
        <w:szCs w:val="20"/>
      </w:rPr>
    </w:lvl>
    <w:lvl w:ilvl="8" w:tplc="CE5AFAD4">
      <w:start w:val="1"/>
      <w:numFmt w:val="bullet"/>
      <w:lvlText w:val=""/>
      <w:lvlJc w:val="left"/>
      <w:pPr>
        <w:tabs>
          <w:tab w:val="num" w:pos="9360"/>
        </w:tabs>
        <w:ind w:left="9360" w:hanging="360"/>
      </w:pPr>
      <w:rPr>
        <w:rFonts w:ascii="Wingdings" w:hAnsi="Wingdings" w:cs="Wingdings" w:hint="default"/>
        <w:sz w:val="20"/>
        <w:szCs w:val="20"/>
      </w:rPr>
    </w:lvl>
  </w:abstractNum>
  <w:abstractNum w:abstractNumId="126" w15:restartNumberingAfterBreak="0">
    <w:nsid w:val="46696CAE"/>
    <w:multiLevelType w:val="hybridMultilevel"/>
    <w:tmpl w:val="1EA88B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7" w15:restartNumberingAfterBreak="0">
    <w:nsid w:val="48F35DB7"/>
    <w:multiLevelType w:val="hybridMultilevel"/>
    <w:tmpl w:val="EACC53A4"/>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8" w15:restartNumberingAfterBreak="0">
    <w:nsid w:val="492A1F18"/>
    <w:multiLevelType w:val="hybridMultilevel"/>
    <w:tmpl w:val="401A7D56"/>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9" w15:restartNumberingAfterBreak="0">
    <w:nsid w:val="4BC226FD"/>
    <w:multiLevelType w:val="hybridMultilevel"/>
    <w:tmpl w:val="6B981F7E"/>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0" w15:restartNumberingAfterBreak="0">
    <w:nsid w:val="4BD31CD6"/>
    <w:multiLevelType w:val="hybridMultilevel"/>
    <w:tmpl w:val="FDB01430"/>
    <w:lvl w:ilvl="0" w:tplc="5F7A55C0">
      <w:start w:val="1"/>
      <w:numFmt w:val="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CF463EE"/>
    <w:multiLevelType w:val="hybridMultilevel"/>
    <w:tmpl w:val="401A7D56"/>
    <w:lvl w:ilvl="0" w:tplc="EBF4A71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2" w15:restartNumberingAfterBreak="0">
    <w:nsid w:val="4D67295A"/>
    <w:multiLevelType w:val="hybridMultilevel"/>
    <w:tmpl w:val="57E2F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ECE7A83"/>
    <w:multiLevelType w:val="hybridMultilevel"/>
    <w:tmpl w:val="A942FDE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4" w15:restartNumberingAfterBreak="0">
    <w:nsid w:val="4F0C579B"/>
    <w:multiLevelType w:val="hybridMultilevel"/>
    <w:tmpl w:val="5D9208FC"/>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5" w15:restartNumberingAfterBreak="0">
    <w:nsid w:val="4F6219DF"/>
    <w:multiLevelType w:val="hybridMultilevel"/>
    <w:tmpl w:val="54D631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6" w15:restartNumberingAfterBreak="0">
    <w:nsid w:val="50214204"/>
    <w:multiLevelType w:val="hybridMultilevel"/>
    <w:tmpl w:val="202E06AC"/>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7" w15:restartNumberingAfterBreak="0">
    <w:nsid w:val="52054259"/>
    <w:multiLevelType w:val="hybridMultilevel"/>
    <w:tmpl w:val="2944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20B3418"/>
    <w:multiLevelType w:val="hybridMultilevel"/>
    <w:tmpl w:val="69B47E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9" w15:restartNumberingAfterBreak="0">
    <w:nsid w:val="52280B0B"/>
    <w:multiLevelType w:val="hybridMultilevel"/>
    <w:tmpl w:val="B9A459DC"/>
    <w:lvl w:ilvl="0" w:tplc="5F7A55C0">
      <w:start w:val="1"/>
      <w:numFmt w:val="bullet"/>
      <w:lvlText w:val=""/>
      <w:lvlJc w:val="left"/>
      <w:pPr>
        <w:ind w:left="1452" w:hanging="360"/>
      </w:pPr>
      <w:rPr>
        <w:rFonts w:ascii="Wingdings" w:hAnsi="Wingdings" w:cs="Wingdings" w:hint="default"/>
        <w:sz w:val="16"/>
        <w:szCs w:val="16"/>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40" w15:restartNumberingAfterBreak="0">
    <w:nsid w:val="524F72E5"/>
    <w:multiLevelType w:val="hybridMultilevel"/>
    <w:tmpl w:val="38AA6492"/>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1" w15:restartNumberingAfterBreak="0">
    <w:nsid w:val="537C1599"/>
    <w:multiLevelType w:val="hybridMultilevel"/>
    <w:tmpl w:val="8C1A2A1E"/>
    <w:lvl w:ilvl="0" w:tplc="04090005">
      <w:start w:val="1"/>
      <w:numFmt w:val="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3C7357A"/>
    <w:multiLevelType w:val="hybridMultilevel"/>
    <w:tmpl w:val="5416667A"/>
    <w:lvl w:ilvl="0" w:tplc="0E0A1C22">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3" w15:restartNumberingAfterBreak="0">
    <w:nsid w:val="54CC4C9A"/>
    <w:multiLevelType w:val="hybridMultilevel"/>
    <w:tmpl w:val="FE7C61BA"/>
    <w:lvl w:ilvl="0" w:tplc="04090005">
      <w:start w:val="1"/>
      <w:numFmt w:val="bullet"/>
      <w:lvlText w:val=""/>
      <w:lvlJc w:val="left"/>
      <w:pPr>
        <w:tabs>
          <w:tab w:val="num" w:pos="2160"/>
        </w:tabs>
        <w:ind w:left="2160" w:hanging="360"/>
      </w:pPr>
      <w:rPr>
        <w:rFonts w:ascii="Wingdings" w:hAnsi="Wingdings" w:cs="Wingdings" w:hint="default"/>
      </w:rPr>
    </w:lvl>
    <w:lvl w:ilvl="1" w:tplc="04090005">
      <w:start w:val="1"/>
      <w:numFmt w:val="bullet"/>
      <w:lvlText w:val=""/>
      <w:lvlJc w:val="left"/>
      <w:pPr>
        <w:tabs>
          <w:tab w:val="num" w:pos="2880"/>
        </w:tabs>
        <w:ind w:left="2880" w:hanging="360"/>
      </w:pPr>
      <w:rPr>
        <w:rFonts w:ascii="Wingdings" w:hAnsi="Wingdings" w:cs="Wingdings"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44" w15:restartNumberingAfterBreak="0">
    <w:nsid w:val="554174B3"/>
    <w:multiLevelType w:val="hybridMultilevel"/>
    <w:tmpl w:val="B2B8D962"/>
    <w:lvl w:ilvl="0" w:tplc="EBF4A71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5" w15:restartNumberingAfterBreak="0">
    <w:nsid w:val="5595747A"/>
    <w:multiLevelType w:val="hybridMultilevel"/>
    <w:tmpl w:val="0D5866CA"/>
    <w:lvl w:ilvl="0" w:tplc="04090003">
      <w:start w:val="1"/>
      <w:numFmt w:val="bullet"/>
      <w:lvlText w:val="o"/>
      <w:lvlJc w:val="left"/>
      <w:pPr>
        <w:ind w:left="2544" w:hanging="360"/>
      </w:pPr>
      <w:rPr>
        <w:rFonts w:ascii="Courier New" w:hAnsi="Courier New" w:cs="Courier New" w:hint="default"/>
      </w:rPr>
    </w:lvl>
    <w:lvl w:ilvl="1" w:tplc="04090003" w:tentative="1">
      <w:start w:val="1"/>
      <w:numFmt w:val="bullet"/>
      <w:lvlText w:val="o"/>
      <w:lvlJc w:val="left"/>
      <w:pPr>
        <w:ind w:left="3264" w:hanging="360"/>
      </w:pPr>
      <w:rPr>
        <w:rFonts w:ascii="Courier New" w:hAnsi="Courier New" w:cs="Courier New" w:hint="default"/>
      </w:rPr>
    </w:lvl>
    <w:lvl w:ilvl="2" w:tplc="04090005" w:tentative="1">
      <w:start w:val="1"/>
      <w:numFmt w:val="bullet"/>
      <w:lvlText w:val=""/>
      <w:lvlJc w:val="left"/>
      <w:pPr>
        <w:ind w:left="3984" w:hanging="360"/>
      </w:pPr>
      <w:rPr>
        <w:rFonts w:ascii="Wingdings" w:hAnsi="Wingdings" w:hint="default"/>
      </w:rPr>
    </w:lvl>
    <w:lvl w:ilvl="3" w:tplc="04090001" w:tentative="1">
      <w:start w:val="1"/>
      <w:numFmt w:val="bullet"/>
      <w:lvlText w:val=""/>
      <w:lvlJc w:val="left"/>
      <w:pPr>
        <w:ind w:left="4704" w:hanging="360"/>
      </w:pPr>
      <w:rPr>
        <w:rFonts w:ascii="Symbol" w:hAnsi="Symbol" w:hint="default"/>
      </w:rPr>
    </w:lvl>
    <w:lvl w:ilvl="4" w:tplc="04090003" w:tentative="1">
      <w:start w:val="1"/>
      <w:numFmt w:val="bullet"/>
      <w:lvlText w:val="o"/>
      <w:lvlJc w:val="left"/>
      <w:pPr>
        <w:ind w:left="5424" w:hanging="360"/>
      </w:pPr>
      <w:rPr>
        <w:rFonts w:ascii="Courier New" w:hAnsi="Courier New" w:cs="Courier New" w:hint="default"/>
      </w:rPr>
    </w:lvl>
    <w:lvl w:ilvl="5" w:tplc="04090005" w:tentative="1">
      <w:start w:val="1"/>
      <w:numFmt w:val="bullet"/>
      <w:lvlText w:val=""/>
      <w:lvlJc w:val="left"/>
      <w:pPr>
        <w:ind w:left="6144" w:hanging="360"/>
      </w:pPr>
      <w:rPr>
        <w:rFonts w:ascii="Wingdings" w:hAnsi="Wingdings" w:hint="default"/>
      </w:rPr>
    </w:lvl>
    <w:lvl w:ilvl="6" w:tplc="04090001" w:tentative="1">
      <w:start w:val="1"/>
      <w:numFmt w:val="bullet"/>
      <w:lvlText w:val=""/>
      <w:lvlJc w:val="left"/>
      <w:pPr>
        <w:ind w:left="6864" w:hanging="360"/>
      </w:pPr>
      <w:rPr>
        <w:rFonts w:ascii="Symbol" w:hAnsi="Symbol" w:hint="default"/>
      </w:rPr>
    </w:lvl>
    <w:lvl w:ilvl="7" w:tplc="04090003" w:tentative="1">
      <w:start w:val="1"/>
      <w:numFmt w:val="bullet"/>
      <w:lvlText w:val="o"/>
      <w:lvlJc w:val="left"/>
      <w:pPr>
        <w:ind w:left="7584" w:hanging="360"/>
      </w:pPr>
      <w:rPr>
        <w:rFonts w:ascii="Courier New" w:hAnsi="Courier New" w:cs="Courier New" w:hint="default"/>
      </w:rPr>
    </w:lvl>
    <w:lvl w:ilvl="8" w:tplc="04090005" w:tentative="1">
      <w:start w:val="1"/>
      <w:numFmt w:val="bullet"/>
      <w:lvlText w:val=""/>
      <w:lvlJc w:val="left"/>
      <w:pPr>
        <w:ind w:left="8304" w:hanging="360"/>
      </w:pPr>
      <w:rPr>
        <w:rFonts w:ascii="Wingdings" w:hAnsi="Wingdings" w:hint="default"/>
      </w:rPr>
    </w:lvl>
  </w:abstractNum>
  <w:abstractNum w:abstractNumId="146" w15:restartNumberingAfterBreak="0">
    <w:nsid w:val="55B07A90"/>
    <w:multiLevelType w:val="hybridMultilevel"/>
    <w:tmpl w:val="588C5474"/>
    <w:lvl w:ilvl="0" w:tplc="04090001">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7" w15:restartNumberingAfterBreak="0">
    <w:nsid w:val="56402B5E"/>
    <w:multiLevelType w:val="hybridMultilevel"/>
    <w:tmpl w:val="B2B8D962"/>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48" w15:restartNumberingAfterBreak="0">
    <w:nsid w:val="57261948"/>
    <w:multiLevelType w:val="hybridMultilevel"/>
    <w:tmpl w:val="34FC05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9" w15:restartNumberingAfterBreak="0">
    <w:nsid w:val="57C56478"/>
    <w:multiLevelType w:val="hybridMultilevel"/>
    <w:tmpl w:val="401A7D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0" w15:restartNumberingAfterBreak="0">
    <w:nsid w:val="58450A2C"/>
    <w:multiLevelType w:val="hybridMultilevel"/>
    <w:tmpl w:val="D46CADCE"/>
    <w:lvl w:ilvl="0" w:tplc="5F7A55C0">
      <w:start w:val="1"/>
      <w:numFmt w:val="bullet"/>
      <w:lvlText w:val=""/>
      <w:lvlJc w:val="left"/>
      <w:pPr>
        <w:tabs>
          <w:tab w:val="num" w:pos="2520"/>
        </w:tabs>
        <w:ind w:left="2520" w:hanging="360"/>
      </w:pPr>
      <w:rPr>
        <w:rFonts w:ascii="Wingdings" w:hAnsi="Wingdings" w:cs="Wingdings" w:hint="default"/>
        <w:sz w:val="16"/>
        <w:szCs w:val="16"/>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51" w15:restartNumberingAfterBreak="0">
    <w:nsid w:val="58C72536"/>
    <w:multiLevelType w:val="hybridMultilevel"/>
    <w:tmpl w:val="202E06AC"/>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2" w15:restartNumberingAfterBreak="0">
    <w:nsid w:val="59183F89"/>
    <w:multiLevelType w:val="hybridMultilevel"/>
    <w:tmpl w:val="9A10D778"/>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5">
      <w:start w:val="1"/>
      <w:numFmt w:val="bullet"/>
      <w:lvlText w:val=""/>
      <w:lvlJc w:val="left"/>
      <w:pPr>
        <w:ind w:left="2880" w:hanging="360"/>
      </w:pPr>
      <w:rPr>
        <w:rFonts w:ascii="Wingdings" w:hAnsi="Wingdings" w:cs="Wingdings"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53" w15:restartNumberingAfterBreak="0">
    <w:nsid w:val="59235087"/>
    <w:multiLevelType w:val="hybridMultilevel"/>
    <w:tmpl w:val="19D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9892E6B"/>
    <w:multiLevelType w:val="hybridMultilevel"/>
    <w:tmpl w:val="4E266B6C"/>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5" w15:restartNumberingAfterBreak="0">
    <w:nsid w:val="5A634B67"/>
    <w:multiLevelType w:val="hybridMultilevel"/>
    <w:tmpl w:val="D3560E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56" w15:restartNumberingAfterBreak="0">
    <w:nsid w:val="5AE01C76"/>
    <w:multiLevelType w:val="hybridMultilevel"/>
    <w:tmpl w:val="01C2E4F6"/>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57" w15:restartNumberingAfterBreak="0">
    <w:nsid w:val="5B242B7E"/>
    <w:multiLevelType w:val="hybridMultilevel"/>
    <w:tmpl w:val="C3E0083C"/>
    <w:lvl w:ilvl="0" w:tplc="04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8" w15:restartNumberingAfterBreak="0">
    <w:nsid w:val="5B662A95"/>
    <w:multiLevelType w:val="hybridMultilevel"/>
    <w:tmpl w:val="ABE8853E"/>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9" w15:restartNumberingAfterBreak="0">
    <w:nsid w:val="5BCC6DEA"/>
    <w:multiLevelType w:val="hybridMultilevel"/>
    <w:tmpl w:val="24CC0FF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EBF4A712">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0" w15:restartNumberingAfterBreak="0">
    <w:nsid w:val="5BCF6B2C"/>
    <w:multiLevelType w:val="hybridMultilevel"/>
    <w:tmpl w:val="21C62020"/>
    <w:lvl w:ilvl="0" w:tplc="04090001">
      <w:start w:val="1"/>
      <w:numFmt w:val="bullet"/>
      <w:lvlText w:val=""/>
      <w:lvlJc w:val="left"/>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161" w15:restartNumberingAfterBreak="0">
    <w:nsid w:val="5C200577"/>
    <w:multiLevelType w:val="hybridMultilevel"/>
    <w:tmpl w:val="AAEE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C737FDF"/>
    <w:multiLevelType w:val="hybridMultilevel"/>
    <w:tmpl w:val="D304F9B2"/>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3" w15:restartNumberingAfterBreak="0">
    <w:nsid w:val="5D7F2D2C"/>
    <w:multiLevelType w:val="hybridMultilevel"/>
    <w:tmpl w:val="B2B8D962"/>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4" w15:restartNumberingAfterBreak="0">
    <w:nsid w:val="5E0E045A"/>
    <w:multiLevelType w:val="hybridMultilevel"/>
    <w:tmpl w:val="FD3EE1D8"/>
    <w:lvl w:ilvl="0" w:tplc="04090003">
      <w:start w:val="1"/>
      <w:numFmt w:val="bullet"/>
      <w:lvlText w:val="o"/>
      <w:lvlJc w:val="left"/>
      <w:pPr>
        <w:tabs>
          <w:tab w:val="num" w:pos="1440"/>
        </w:tabs>
        <w:ind w:left="1440" w:hanging="360"/>
      </w:pPr>
      <w:rPr>
        <w:rFonts w:ascii="Courier New" w:hAnsi="Courier New" w:cs="Courier New" w:hint="default"/>
      </w:rPr>
    </w:lvl>
    <w:lvl w:ilvl="1" w:tplc="04090005">
      <w:start w:val="1"/>
      <w:numFmt w:val="bullet"/>
      <w:lvlText w:val=""/>
      <w:lvlJc w:val="left"/>
      <w:pPr>
        <w:tabs>
          <w:tab w:val="num" w:pos="2160"/>
        </w:tabs>
        <w:ind w:left="2160" w:hanging="360"/>
      </w:pPr>
      <w:rPr>
        <w:rFonts w:ascii="Wingdings" w:hAnsi="Wingdings" w:cs="Wingding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5" w15:restartNumberingAfterBreak="0">
    <w:nsid w:val="5E547F6F"/>
    <w:multiLevelType w:val="hybridMultilevel"/>
    <w:tmpl w:val="29D062C2"/>
    <w:lvl w:ilvl="0" w:tplc="5F7A55C0">
      <w:start w:val="1"/>
      <w:numFmt w:val="bullet"/>
      <w:lvlText w:val=""/>
      <w:lvlJc w:val="left"/>
      <w:pPr>
        <w:ind w:left="720" w:hanging="360"/>
      </w:pPr>
      <w:rPr>
        <w:rFonts w:ascii="Wingdings" w:hAnsi="Wingdings" w:cs="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6" w15:restartNumberingAfterBreak="0">
    <w:nsid w:val="5E856285"/>
    <w:multiLevelType w:val="hybridMultilevel"/>
    <w:tmpl w:val="7332A4CA"/>
    <w:lvl w:ilvl="0" w:tplc="04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7" w15:restartNumberingAfterBreak="0">
    <w:nsid w:val="5E9C4FFD"/>
    <w:multiLevelType w:val="hybridMultilevel"/>
    <w:tmpl w:val="D5D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F2961E1"/>
    <w:multiLevelType w:val="hybridMultilevel"/>
    <w:tmpl w:val="618C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FE76634"/>
    <w:multiLevelType w:val="hybridMultilevel"/>
    <w:tmpl w:val="6464E472"/>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0" w15:restartNumberingAfterBreak="0">
    <w:nsid w:val="60696FE9"/>
    <w:multiLevelType w:val="hybridMultilevel"/>
    <w:tmpl w:val="6E3097B4"/>
    <w:lvl w:ilvl="0" w:tplc="04090009">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E0A1C22">
      <w:start w:val="1"/>
      <w:numFmt w:val="bullet"/>
      <w:lvlText w:val=""/>
      <w:lvlJc w:val="left"/>
      <w:pPr>
        <w:tabs>
          <w:tab w:val="num" w:pos="1800"/>
        </w:tabs>
        <w:ind w:left="1800" w:hanging="360"/>
      </w:pPr>
      <w:rPr>
        <w:rFonts w:ascii="Wingdings" w:hAnsi="Wingdings" w:cs="Wingdings" w:hint="default"/>
        <w:sz w:val="16"/>
        <w:szCs w:val="16"/>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1" w15:restartNumberingAfterBreak="0">
    <w:nsid w:val="6116452F"/>
    <w:multiLevelType w:val="hybridMultilevel"/>
    <w:tmpl w:val="B7C0CC64"/>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2" w15:restartNumberingAfterBreak="0">
    <w:nsid w:val="616765D8"/>
    <w:multiLevelType w:val="hybridMultilevel"/>
    <w:tmpl w:val="05E6B748"/>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3" w15:restartNumberingAfterBreak="0">
    <w:nsid w:val="618320C5"/>
    <w:multiLevelType w:val="hybridMultilevel"/>
    <w:tmpl w:val="B1524B2A"/>
    <w:lvl w:ilvl="0" w:tplc="EBF4A71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4" w15:restartNumberingAfterBreak="0">
    <w:nsid w:val="61B65DBF"/>
    <w:multiLevelType w:val="hybridMultilevel"/>
    <w:tmpl w:val="06123AD2"/>
    <w:lvl w:ilvl="0" w:tplc="04090001">
      <w:start w:val="1"/>
      <w:numFmt w:val="bullet"/>
      <w:lvlText w:val=""/>
      <w:lvlJc w:val="left"/>
      <w:pPr>
        <w:ind w:left="1816" w:hanging="360"/>
      </w:pPr>
      <w:rPr>
        <w:rFonts w:ascii="Symbol" w:hAnsi="Symbol"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175" w15:restartNumberingAfterBreak="0">
    <w:nsid w:val="629124EE"/>
    <w:multiLevelType w:val="hybridMultilevel"/>
    <w:tmpl w:val="B6124B36"/>
    <w:lvl w:ilvl="0" w:tplc="E1DA08B0">
      <w:start w:val="1"/>
      <w:numFmt w:val="bullet"/>
      <w:pStyle w:val="ListBullet2"/>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6" w15:restartNumberingAfterBreak="0">
    <w:nsid w:val="62AA5CA6"/>
    <w:multiLevelType w:val="hybridMultilevel"/>
    <w:tmpl w:val="1006230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7" w15:restartNumberingAfterBreak="0">
    <w:nsid w:val="62BE4E9E"/>
    <w:multiLevelType w:val="hybridMultilevel"/>
    <w:tmpl w:val="A2820302"/>
    <w:lvl w:ilvl="0" w:tplc="5F7A55C0">
      <w:start w:val="1"/>
      <w:numFmt w:val="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345278D"/>
    <w:multiLevelType w:val="hybridMultilevel"/>
    <w:tmpl w:val="F514AC58"/>
    <w:lvl w:ilvl="0" w:tplc="5F7A55C0">
      <w:start w:val="1"/>
      <w:numFmt w:val="bullet"/>
      <w:lvlText w:val=""/>
      <w:lvlJc w:val="left"/>
      <w:pPr>
        <w:tabs>
          <w:tab w:val="num" w:pos="1440"/>
        </w:tabs>
        <w:ind w:left="1440" w:hanging="360"/>
      </w:pPr>
      <w:rPr>
        <w:rFonts w:ascii="Wingdings" w:hAnsi="Wingdings" w:cs="Wingding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79" w15:restartNumberingAfterBreak="0">
    <w:nsid w:val="640C6582"/>
    <w:multiLevelType w:val="hybridMultilevel"/>
    <w:tmpl w:val="CB0C4570"/>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0" w15:restartNumberingAfterBreak="0">
    <w:nsid w:val="64C2257D"/>
    <w:multiLevelType w:val="hybridMultilevel"/>
    <w:tmpl w:val="C28645A2"/>
    <w:lvl w:ilvl="0" w:tplc="04090003">
      <w:start w:val="1"/>
      <w:numFmt w:val="bullet"/>
      <w:lvlText w:val="o"/>
      <w:lvlJc w:val="left"/>
      <w:pPr>
        <w:tabs>
          <w:tab w:val="num" w:pos="2160"/>
        </w:tabs>
        <w:ind w:left="2160" w:hanging="360"/>
      </w:pPr>
      <w:rPr>
        <w:rFonts w:ascii="Courier New" w:hAnsi="Courier New" w:cs="Courier New" w:hint="default"/>
      </w:rPr>
    </w:lvl>
    <w:lvl w:ilvl="1" w:tplc="04090001">
      <w:start w:val="1"/>
      <w:numFmt w:val="bullet"/>
      <w:lvlText w:val=""/>
      <w:lvlJc w:val="left"/>
      <w:pPr>
        <w:tabs>
          <w:tab w:val="num" w:pos="2880"/>
        </w:tabs>
        <w:ind w:left="2880" w:hanging="360"/>
      </w:pPr>
      <w:rPr>
        <w:rFonts w:ascii="Symbol" w:hAnsi="Symbol" w:cs="Symbol"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81" w15:restartNumberingAfterBreak="0">
    <w:nsid w:val="652474D0"/>
    <w:multiLevelType w:val="hybridMultilevel"/>
    <w:tmpl w:val="24CC0FF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2" w15:restartNumberingAfterBreak="0">
    <w:nsid w:val="656B1489"/>
    <w:multiLevelType w:val="hybridMultilevel"/>
    <w:tmpl w:val="03A63BEA"/>
    <w:lvl w:ilvl="0" w:tplc="04090005">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83" w15:restartNumberingAfterBreak="0">
    <w:nsid w:val="65D861C9"/>
    <w:multiLevelType w:val="hybridMultilevel"/>
    <w:tmpl w:val="ABE8853E"/>
    <w:lvl w:ilvl="0" w:tplc="5F7A55C0">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4" w15:restartNumberingAfterBreak="0">
    <w:nsid w:val="665B0C26"/>
    <w:multiLevelType w:val="hybridMultilevel"/>
    <w:tmpl w:val="D6E46508"/>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cs="Wingdings" w:hint="default"/>
      </w:rPr>
    </w:lvl>
    <w:lvl w:ilvl="2" w:tplc="0E0A1C22">
      <w:start w:val="1"/>
      <w:numFmt w:val="bullet"/>
      <w:lvlText w:val=""/>
      <w:lvlJc w:val="left"/>
      <w:pPr>
        <w:tabs>
          <w:tab w:val="num" w:pos="1800"/>
        </w:tabs>
        <w:ind w:left="1800" w:hanging="360"/>
      </w:pPr>
      <w:rPr>
        <w:rFonts w:ascii="Wingdings" w:hAnsi="Wingdings" w:cs="Wingdings" w:hint="default"/>
        <w:sz w:val="16"/>
        <w:szCs w:val="16"/>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5" w15:restartNumberingAfterBreak="0">
    <w:nsid w:val="667D0E66"/>
    <w:multiLevelType w:val="hybridMultilevel"/>
    <w:tmpl w:val="3B78D83E"/>
    <w:lvl w:ilvl="0" w:tplc="5F7A55C0">
      <w:start w:val="1"/>
      <w:numFmt w:val="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7B96015"/>
    <w:multiLevelType w:val="hybridMultilevel"/>
    <w:tmpl w:val="8A345794"/>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7" w15:restartNumberingAfterBreak="0">
    <w:nsid w:val="68084E2D"/>
    <w:multiLevelType w:val="hybridMultilevel"/>
    <w:tmpl w:val="24CC0FF6"/>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8" w15:restartNumberingAfterBreak="0">
    <w:nsid w:val="68CB05B9"/>
    <w:multiLevelType w:val="hybridMultilevel"/>
    <w:tmpl w:val="799AA556"/>
    <w:lvl w:ilvl="0" w:tplc="5F7A55C0">
      <w:start w:val="1"/>
      <w:numFmt w:val="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8D2170A"/>
    <w:multiLevelType w:val="hybridMultilevel"/>
    <w:tmpl w:val="752C76F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0" w15:restartNumberingAfterBreak="0">
    <w:nsid w:val="69663E01"/>
    <w:multiLevelType w:val="hybridMultilevel"/>
    <w:tmpl w:val="B504CFDA"/>
    <w:lvl w:ilvl="0" w:tplc="04090005">
      <w:start w:val="1"/>
      <w:numFmt w:val="bullet"/>
      <w:lvlText w:val=""/>
      <w:lvlJc w:val="left"/>
      <w:pPr>
        <w:ind w:left="720" w:hanging="360"/>
      </w:pPr>
      <w:rPr>
        <w:rFonts w:ascii="Wingdings" w:hAnsi="Wingdings" w:cs="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A0D481D"/>
    <w:multiLevelType w:val="hybridMultilevel"/>
    <w:tmpl w:val="401A7D56"/>
    <w:lvl w:ilvl="0" w:tplc="EBF4A71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5F7A55C0">
      <w:start w:val="1"/>
      <w:numFmt w:val="bullet"/>
      <w:lvlText w:val=""/>
      <w:lvlJc w:val="left"/>
      <w:pPr>
        <w:tabs>
          <w:tab w:val="num" w:pos="2880"/>
        </w:tabs>
        <w:ind w:left="2880" w:hanging="360"/>
      </w:pPr>
      <w:rPr>
        <w:rFonts w:ascii="Wingdings" w:hAnsi="Wingdings" w:cs="Wingdings" w:hint="default"/>
        <w:sz w:val="16"/>
        <w:szCs w:val="16"/>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2" w15:restartNumberingAfterBreak="0">
    <w:nsid w:val="6AC14C3D"/>
    <w:multiLevelType w:val="hybridMultilevel"/>
    <w:tmpl w:val="1018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C885D79"/>
    <w:multiLevelType w:val="hybridMultilevel"/>
    <w:tmpl w:val="1FE4C52C"/>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94" w15:restartNumberingAfterBreak="0">
    <w:nsid w:val="6CF42BD2"/>
    <w:multiLevelType w:val="hybridMultilevel"/>
    <w:tmpl w:val="EACC53A4"/>
    <w:lvl w:ilvl="0" w:tplc="EBF4A71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5" w15:restartNumberingAfterBreak="0">
    <w:nsid w:val="6E602CE9"/>
    <w:multiLevelType w:val="hybridMultilevel"/>
    <w:tmpl w:val="5D02744A"/>
    <w:lvl w:ilvl="0" w:tplc="04090003">
      <w:start w:val="1"/>
      <w:numFmt w:val="bullet"/>
      <w:lvlText w:val="o"/>
      <w:lvlJc w:val="left"/>
      <w:pPr>
        <w:ind w:left="1816" w:hanging="360"/>
      </w:pPr>
      <w:rPr>
        <w:rFonts w:ascii="Courier New" w:hAnsi="Courier New" w:cs="Courier New" w:hint="default"/>
      </w:rPr>
    </w:lvl>
    <w:lvl w:ilvl="1" w:tplc="04090003" w:tentative="1">
      <w:start w:val="1"/>
      <w:numFmt w:val="bullet"/>
      <w:lvlText w:val="o"/>
      <w:lvlJc w:val="left"/>
      <w:pPr>
        <w:ind w:left="2536" w:hanging="360"/>
      </w:pPr>
      <w:rPr>
        <w:rFonts w:ascii="Courier New" w:hAnsi="Courier New" w:cs="Courier New" w:hint="default"/>
      </w:rPr>
    </w:lvl>
    <w:lvl w:ilvl="2" w:tplc="04090005" w:tentative="1">
      <w:start w:val="1"/>
      <w:numFmt w:val="bullet"/>
      <w:lvlText w:val=""/>
      <w:lvlJc w:val="left"/>
      <w:pPr>
        <w:ind w:left="3256" w:hanging="360"/>
      </w:pPr>
      <w:rPr>
        <w:rFonts w:ascii="Wingdings" w:hAnsi="Wingdings" w:hint="default"/>
      </w:rPr>
    </w:lvl>
    <w:lvl w:ilvl="3" w:tplc="04090001" w:tentative="1">
      <w:start w:val="1"/>
      <w:numFmt w:val="bullet"/>
      <w:lvlText w:val=""/>
      <w:lvlJc w:val="left"/>
      <w:pPr>
        <w:ind w:left="3976" w:hanging="360"/>
      </w:pPr>
      <w:rPr>
        <w:rFonts w:ascii="Symbol" w:hAnsi="Symbol" w:hint="default"/>
      </w:rPr>
    </w:lvl>
    <w:lvl w:ilvl="4" w:tplc="04090003" w:tentative="1">
      <w:start w:val="1"/>
      <w:numFmt w:val="bullet"/>
      <w:lvlText w:val="o"/>
      <w:lvlJc w:val="left"/>
      <w:pPr>
        <w:ind w:left="4696" w:hanging="360"/>
      </w:pPr>
      <w:rPr>
        <w:rFonts w:ascii="Courier New" w:hAnsi="Courier New" w:cs="Courier New" w:hint="default"/>
      </w:rPr>
    </w:lvl>
    <w:lvl w:ilvl="5" w:tplc="04090005" w:tentative="1">
      <w:start w:val="1"/>
      <w:numFmt w:val="bullet"/>
      <w:lvlText w:val=""/>
      <w:lvlJc w:val="left"/>
      <w:pPr>
        <w:ind w:left="5416" w:hanging="360"/>
      </w:pPr>
      <w:rPr>
        <w:rFonts w:ascii="Wingdings" w:hAnsi="Wingdings" w:hint="default"/>
      </w:rPr>
    </w:lvl>
    <w:lvl w:ilvl="6" w:tplc="04090001" w:tentative="1">
      <w:start w:val="1"/>
      <w:numFmt w:val="bullet"/>
      <w:lvlText w:val=""/>
      <w:lvlJc w:val="left"/>
      <w:pPr>
        <w:ind w:left="6136" w:hanging="360"/>
      </w:pPr>
      <w:rPr>
        <w:rFonts w:ascii="Symbol" w:hAnsi="Symbol" w:hint="default"/>
      </w:rPr>
    </w:lvl>
    <w:lvl w:ilvl="7" w:tplc="04090003" w:tentative="1">
      <w:start w:val="1"/>
      <w:numFmt w:val="bullet"/>
      <w:lvlText w:val="o"/>
      <w:lvlJc w:val="left"/>
      <w:pPr>
        <w:ind w:left="6856" w:hanging="360"/>
      </w:pPr>
      <w:rPr>
        <w:rFonts w:ascii="Courier New" w:hAnsi="Courier New" w:cs="Courier New" w:hint="default"/>
      </w:rPr>
    </w:lvl>
    <w:lvl w:ilvl="8" w:tplc="04090005" w:tentative="1">
      <w:start w:val="1"/>
      <w:numFmt w:val="bullet"/>
      <w:lvlText w:val=""/>
      <w:lvlJc w:val="left"/>
      <w:pPr>
        <w:ind w:left="7576" w:hanging="360"/>
      </w:pPr>
      <w:rPr>
        <w:rFonts w:ascii="Wingdings" w:hAnsi="Wingdings" w:hint="default"/>
      </w:rPr>
    </w:lvl>
  </w:abstractNum>
  <w:abstractNum w:abstractNumId="196" w15:restartNumberingAfterBreak="0">
    <w:nsid w:val="6ED778A5"/>
    <w:multiLevelType w:val="hybridMultilevel"/>
    <w:tmpl w:val="C526E114"/>
    <w:lvl w:ilvl="0" w:tplc="EBF4A71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7" w15:restartNumberingAfterBreak="0">
    <w:nsid w:val="6FC645D5"/>
    <w:multiLevelType w:val="hybridMultilevel"/>
    <w:tmpl w:val="967817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8" w15:restartNumberingAfterBreak="0">
    <w:nsid w:val="704A1B2D"/>
    <w:multiLevelType w:val="hybridMultilevel"/>
    <w:tmpl w:val="5CE88FE0"/>
    <w:lvl w:ilvl="0" w:tplc="5F7A55C0">
      <w:start w:val="1"/>
      <w:numFmt w:val="bullet"/>
      <w:lvlText w:val=""/>
      <w:lvlJc w:val="left"/>
      <w:pPr>
        <w:tabs>
          <w:tab w:val="num" w:pos="2150"/>
        </w:tabs>
        <w:ind w:left="2150" w:hanging="360"/>
      </w:pPr>
      <w:rPr>
        <w:rFonts w:ascii="Wingdings" w:hAnsi="Wingdings" w:cs="Wingdings" w:hint="default"/>
        <w:sz w:val="16"/>
        <w:szCs w:val="16"/>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199" w15:restartNumberingAfterBreak="0">
    <w:nsid w:val="704D1425"/>
    <w:multiLevelType w:val="hybridMultilevel"/>
    <w:tmpl w:val="FCB6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1297423"/>
    <w:multiLevelType w:val="hybridMultilevel"/>
    <w:tmpl w:val="6E3097B4"/>
    <w:lvl w:ilvl="0" w:tplc="04090009">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cs="Symbol" w:hint="default"/>
      </w:rPr>
    </w:lvl>
    <w:lvl w:ilvl="2" w:tplc="0E0A1C22">
      <w:start w:val="1"/>
      <w:numFmt w:val="bullet"/>
      <w:lvlText w:val=""/>
      <w:lvlJc w:val="left"/>
      <w:pPr>
        <w:tabs>
          <w:tab w:val="num" w:pos="1800"/>
        </w:tabs>
        <w:ind w:left="1800" w:hanging="360"/>
      </w:pPr>
      <w:rPr>
        <w:rFonts w:ascii="Wingdings" w:hAnsi="Wingdings" w:cs="Wingdings" w:hint="default"/>
        <w:sz w:val="16"/>
        <w:szCs w:val="16"/>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1" w15:restartNumberingAfterBreak="0">
    <w:nsid w:val="724D5343"/>
    <w:multiLevelType w:val="hybridMultilevel"/>
    <w:tmpl w:val="E4EE005A"/>
    <w:lvl w:ilvl="0" w:tplc="EBF4A712">
      <w:start w:val="1"/>
      <w:numFmt w:val="bullet"/>
      <w:lvlText w:val=""/>
      <w:lvlJc w:val="left"/>
      <w:pPr>
        <w:tabs>
          <w:tab w:val="num" w:pos="720"/>
        </w:tabs>
        <w:ind w:left="720" w:hanging="360"/>
      </w:pPr>
      <w:rPr>
        <w:rFonts w:ascii="Symbol" w:hAnsi="Symbol" w:cs="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2" w15:restartNumberingAfterBreak="0">
    <w:nsid w:val="738A4F29"/>
    <w:multiLevelType w:val="hybridMultilevel"/>
    <w:tmpl w:val="4F061C1E"/>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3" w15:restartNumberingAfterBreak="0">
    <w:nsid w:val="73E14E96"/>
    <w:multiLevelType w:val="hybridMultilevel"/>
    <w:tmpl w:val="06E61D9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4" w15:restartNumberingAfterBreak="0">
    <w:nsid w:val="7411040B"/>
    <w:multiLevelType w:val="hybridMultilevel"/>
    <w:tmpl w:val="77C682F8"/>
    <w:lvl w:ilvl="0" w:tplc="5F7A55C0">
      <w:start w:val="1"/>
      <w:numFmt w:val="bullet"/>
      <w:lvlText w:val=""/>
      <w:lvlJc w:val="left"/>
      <w:pPr>
        <w:ind w:left="720" w:hanging="360"/>
      </w:pPr>
      <w:rPr>
        <w:rFonts w:ascii="Wingdings" w:hAnsi="Wingdings" w:cs="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49963A2"/>
    <w:multiLevelType w:val="hybridMultilevel"/>
    <w:tmpl w:val="9680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4E25A64"/>
    <w:multiLevelType w:val="hybridMultilevel"/>
    <w:tmpl w:val="CC66DF44"/>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7" w15:restartNumberingAfterBreak="0">
    <w:nsid w:val="759D4A39"/>
    <w:multiLevelType w:val="hybridMultilevel"/>
    <w:tmpl w:val="B2B8D962"/>
    <w:lvl w:ilvl="0" w:tplc="04090005">
      <w:start w:val="1"/>
      <w:numFmt w:val="bullet"/>
      <w:lvlText w:val=""/>
      <w:lvlJc w:val="left"/>
      <w:pPr>
        <w:tabs>
          <w:tab w:val="num" w:pos="2520"/>
        </w:tabs>
        <w:ind w:left="252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08" w15:restartNumberingAfterBreak="0">
    <w:nsid w:val="76317F3C"/>
    <w:multiLevelType w:val="hybridMultilevel"/>
    <w:tmpl w:val="AF84D910"/>
    <w:lvl w:ilvl="0" w:tplc="04090001">
      <w:start w:val="1"/>
      <w:numFmt w:val="bullet"/>
      <w:lvlText w:val=""/>
      <w:lvlJc w:val="left"/>
      <w:pPr>
        <w:tabs>
          <w:tab w:val="num" w:pos="1424"/>
        </w:tabs>
        <w:ind w:left="1424" w:hanging="360"/>
      </w:pPr>
      <w:rPr>
        <w:rFonts w:ascii="Symbol" w:hAnsi="Symbol" w:hint="default"/>
      </w:rPr>
    </w:lvl>
    <w:lvl w:ilvl="1" w:tplc="04090003">
      <w:start w:val="1"/>
      <w:numFmt w:val="bullet"/>
      <w:lvlText w:val="o"/>
      <w:lvlJc w:val="left"/>
      <w:pPr>
        <w:tabs>
          <w:tab w:val="num" w:pos="2144"/>
        </w:tabs>
        <w:ind w:left="2144" w:hanging="360"/>
      </w:pPr>
      <w:rPr>
        <w:rFonts w:ascii="Courier New" w:hAnsi="Courier New" w:cs="Courier New" w:hint="default"/>
      </w:rPr>
    </w:lvl>
    <w:lvl w:ilvl="2" w:tplc="04090005">
      <w:start w:val="1"/>
      <w:numFmt w:val="bullet"/>
      <w:lvlText w:val=""/>
      <w:lvlJc w:val="left"/>
      <w:pPr>
        <w:tabs>
          <w:tab w:val="num" w:pos="2864"/>
        </w:tabs>
        <w:ind w:left="2864" w:hanging="360"/>
      </w:pPr>
      <w:rPr>
        <w:rFonts w:ascii="Wingdings" w:hAnsi="Wingdings" w:cs="Wingdings" w:hint="default"/>
        <w:sz w:val="16"/>
        <w:szCs w:val="16"/>
      </w:rPr>
    </w:lvl>
    <w:lvl w:ilvl="3" w:tplc="04090001">
      <w:start w:val="1"/>
      <w:numFmt w:val="bullet"/>
      <w:lvlText w:val=""/>
      <w:lvlJc w:val="left"/>
      <w:pPr>
        <w:tabs>
          <w:tab w:val="num" w:pos="3584"/>
        </w:tabs>
        <w:ind w:left="3584" w:hanging="360"/>
      </w:pPr>
      <w:rPr>
        <w:rFonts w:ascii="Symbol" w:hAnsi="Symbol" w:cs="Symbol" w:hint="default"/>
      </w:rPr>
    </w:lvl>
    <w:lvl w:ilvl="4" w:tplc="04090003">
      <w:start w:val="1"/>
      <w:numFmt w:val="bullet"/>
      <w:lvlText w:val="o"/>
      <w:lvlJc w:val="left"/>
      <w:pPr>
        <w:tabs>
          <w:tab w:val="num" w:pos="4304"/>
        </w:tabs>
        <w:ind w:left="4304" w:hanging="360"/>
      </w:pPr>
      <w:rPr>
        <w:rFonts w:ascii="Courier New" w:hAnsi="Courier New" w:cs="Courier New" w:hint="default"/>
      </w:rPr>
    </w:lvl>
    <w:lvl w:ilvl="5" w:tplc="04090005">
      <w:start w:val="1"/>
      <w:numFmt w:val="bullet"/>
      <w:lvlText w:val=""/>
      <w:lvlJc w:val="left"/>
      <w:pPr>
        <w:tabs>
          <w:tab w:val="num" w:pos="5024"/>
        </w:tabs>
        <w:ind w:left="5024" w:hanging="360"/>
      </w:pPr>
      <w:rPr>
        <w:rFonts w:ascii="Wingdings" w:hAnsi="Wingdings" w:cs="Wingdings" w:hint="default"/>
      </w:rPr>
    </w:lvl>
    <w:lvl w:ilvl="6" w:tplc="04090001">
      <w:start w:val="1"/>
      <w:numFmt w:val="bullet"/>
      <w:lvlText w:val=""/>
      <w:lvlJc w:val="left"/>
      <w:pPr>
        <w:tabs>
          <w:tab w:val="num" w:pos="5744"/>
        </w:tabs>
        <w:ind w:left="5744" w:hanging="360"/>
      </w:pPr>
      <w:rPr>
        <w:rFonts w:ascii="Symbol" w:hAnsi="Symbol" w:cs="Symbol" w:hint="default"/>
      </w:rPr>
    </w:lvl>
    <w:lvl w:ilvl="7" w:tplc="04090003">
      <w:start w:val="1"/>
      <w:numFmt w:val="bullet"/>
      <w:lvlText w:val="o"/>
      <w:lvlJc w:val="left"/>
      <w:pPr>
        <w:tabs>
          <w:tab w:val="num" w:pos="6464"/>
        </w:tabs>
        <w:ind w:left="6464" w:hanging="360"/>
      </w:pPr>
      <w:rPr>
        <w:rFonts w:ascii="Courier New" w:hAnsi="Courier New" w:cs="Courier New" w:hint="default"/>
      </w:rPr>
    </w:lvl>
    <w:lvl w:ilvl="8" w:tplc="04090005">
      <w:start w:val="1"/>
      <w:numFmt w:val="bullet"/>
      <w:lvlText w:val=""/>
      <w:lvlJc w:val="left"/>
      <w:pPr>
        <w:tabs>
          <w:tab w:val="num" w:pos="7184"/>
        </w:tabs>
        <w:ind w:left="7184" w:hanging="360"/>
      </w:pPr>
      <w:rPr>
        <w:rFonts w:ascii="Wingdings" w:hAnsi="Wingdings" w:cs="Wingdings" w:hint="default"/>
      </w:rPr>
    </w:lvl>
  </w:abstractNum>
  <w:abstractNum w:abstractNumId="209" w15:restartNumberingAfterBreak="0">
    <w:nsid w:val="76D176BD"/>
    <w:multiLevelType w:val="hybridMultilevel"/>
    <w:tmpl w:val="401A7D56"/>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0" w15:restartNumberingAfterBreak="0">
    <w:nsid w:val="77CF0D80"/>
    <w:multiLevelType w:val="hybridMultilevel"/>
    <w:tmpl w:val="06A64A30"/>
    <w:lvl w:ilvl="0" w:tplc="A558A8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7E3187F"/>
    <w:multiLevelType w:val="hybridMultilevel"/>
    <w:tmpl w:val="1FE4C52C"/>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12" w15:restartNumberingAfterBreak="0">
    <w:nsid w:val="78924246"/>
    <w:multiLevelType w:val="hybridMultilevel"/>
    <w:tmpl w:val="79F8AC1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3" w15:restartNumberingAfterBreak="0">
    <w:nsid w:val="7A0E4A64"/>
    <w:multiLevelType w:val="hybridMultilevel"/>
    <w:tmpl w:val="401A7D56"/>
    <w:lvl w:ilvl="0" w:tplc="EBF4A71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4" w15:restartNumberingAfterBreak="0">
    <w:nsid w:val="7A293DD1"/>
    <w:multiLevelType w:val="hybridMultilevel"/>
    <w:tmpl w:val="6F8E3E50"/>
    <w:lvl w:ilvl="0" w:tplc="04090009">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hint="default"/>
      </w:rPr>
    </w:lvl>
    <w:lvl w:ilvl="2" w:tplc="0E0A1C22">
      <w:start w:val="1"/>
      <w:numFmt w:val="bullet"/>
      <w:lvlText w:val=""/>
      <w:lvlJc w:val="left"/>
      <w:pPr>
        <w:tabs>
          <w:tab w:val="num" w:pos="1800"/>
        </w:tabs>
        <w:ind w:left="1800" w:hanging="360"/>
      </w:pPr>
      <w:rPr>
        <w:rFonts w:ascii="Wingdings" w:hAnsi="Wingdings" w:cs="Wingdings" w:hint="default"/>
        <w:sz w:val="16"/>
        <w:szCs w:val="16"/>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5" w15:restartNumberingAfterBreak="0">
    <w:nsid w:val="7A696475"/>
    <w:multiLevelType w:val="hybridMultilevel"/>
    <w:tmpl w:val="33583A08"/>
    <w:lvl w:ilvl="0" w:tplc="5F7A55C0">
      <w:start w:val="1"/>
      <w:numFmt w:val="bullet"/>
      <w:lvlText w:val=""/>
      <w:lvlJc w:val="left"/>
      <w:pPr>
        <w:tabs>
          <w:tab w:val="num" w:pos="1440"/>
        </w:tabs>
        <w:ind w:left="1440" w:hanging="360"/>
      </w:pPr>
      <w:rPr>
        <w:rFonts w:ascii="Wingdings" w:hAnsi="Wingdings" w:cs="Wingdings"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6" w15:restartNumberingAfterBreak="0">
    <w:nsid w:val="7B03031F"/>
    <w:multiLevelType w:val="hybridMultilevel"/>
    <w:tmpl w:val="B12A22BC"/>
    <w:lvl w:ilvl="0" w:tplc="799A6684">
      <w:start w:val="1"/>
      <w:numFmt w:val="bullet"/>
      <w:lvlText w:val=""/>
      <w:lvlJc w:val="left"/>
      <w:pPr>
        <w:tabs>
          <w:tab w:val="num" w:pos="720"/>
        </w:tabs>
        <w:ind w:left="720" w:hanging="360"/>
      </w:pPr>
      <w:rPr>
        <w:rFonts w:ascii="Symbol" w:hAnsi="Symbol" w:cs="Symbol" w:hint="default"/>
      </w:rPr>
    </w:lvl>
    <w:lvl w:ilvl="1" w:tplc="4600EC7A">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7" w15:restartNumberingAfterBreak="0">
    <w:nsid w:val="7B82736F"/>
    <w:multiLevelType w:val="hybridMultilevel"/>
    <w:tmpl w:val="5D9208FC"/>
    <w:lvl w:ilvl="0" w:tplc="5F7A55C0">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8" w15:restartNumberingAfterBreak="0">
    <w:nsid w:val="7C923201"/>
    <w:multiLevelType w:val="hybridMultilevel"/>
    <w:tmpl w:val="401A7D56"/>
    <w:lvl w:ilvl="0" w:tplc="EBF4A71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9" w15:restartNumberingAfterBreak="0">
    <w:nsid w:val="7E3C1AB7"/>
    <w:multiLevelType w:val="hybridMultilevel"/>
    <w:tmpl w:val="401A7D56"/>
    <w:lvl w:ilvl="0" w:tplc="EBF4A712">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F7A55C0">
      <w:start w:val="1"/>
      <w:numFmt w:val="bullet"/>
      <w:lvlText w:val=""/>
      <w:lvlJc w:val="left"/>
      <w:pPr>
        <w:tabs>
          <w:tab w:val="num" w:pos="2160"/>
        </w:tabs>
        <w:ind w:left="2160" w:hanging="360"/>
      </w:pPr>
      <w:rPr>
        <w:rFonts w:ascii="Wingdings" w:hAnsi="Wingdings" w:cs="Wingdings" w:hint="default"/>
        <w:sz w:val="16"/>
        <w:szCs w:val="16"/>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0" w15:restartNumberingAfterBreak="0">
    <w:nsid w:val="7E9912DB"/>
    <w:multiLevelType w:val="hybridMultilevel"/>
    <w:tmpl w:val="43C4213A"/>
    <w:lvl w:ilvl="0" w:tplc="EBF4A71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1" w15:restartNumberingAfterBreak="0">
    <w:nsid w:val="7ED86D21"/>
    <w:multiLevelType w:val="hybridMultilevel"/>
    <w:tmpl w:val="43406760"/>
    <w:lvl w:ilvl="0" w:tplc="04090005">
      <w:start w:val="1"/>
      <w:numFmt w:val="bullet"/>
      <w:lvlText w:val=""/>
      <w:lvlJc w:val="left"/>
      <w:pPr>
        <w:tabs>
          <w:tab w:val="num" w:pos="1786"/>
        </w:tabs>
        <w:ind w:left="1786" w:hanging="360"/>
      </w:pPr>
      <w:rPr>
        <w:rFonts w:ascii="Wingdings" w:hAnsi="Wingdings" w:cs="Wingdings" w:hint="default"/>
      </w:rPr>
    </w:lvl>
    <w:lvl w:ilvl="1" w:tplc="04090003">
      <w:start w:val="1"/>
      <w:numFmt w:val="bullet"/>
      <w:lvlText w:val="o"/>
      <w:lvlJc w:val="left"/>
      <w:pPr>
        <w:tabs>
          <w:tab w:val="num" w:pos="2506"/>
        </w:tabs>
        <w:ind w:left="2506" w:hanging="360"/>
      </w:pPr>
      <w:rPr>
        <w:rFonts w:ascii="Courier New" w:hAnsi="Courier New" w:cs="Courier New" w:hint="default"/>
      </w:rPr>
    </w:lvl>
    <w:lvl w:ilvl="2" w:tplc="04090005">
      <w:start w:val="1"/>
      <w:numFmt w:val="bullet"/>
      <w:lvlText w:val=""/>
      <w:lvlJc w:val="left"/>
      <w:pPr>
        <w:tabs>
          <w:tab w:val="num" w:pos="3226"/>
        </w:tabs>
        <w:ind w:left="3226"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4666"/>
        </w:tabs>
        <w:ind w:left="4666" w:hanging="360"/>
      </w:pPr>
      <w:rPr>
        <w:rFonts w:ascii="Courier New" w:hAnsi="Courier New" w:cs="Courier New" w:hint="default"/>
      </w:rPr>
    </w:lvl>
    <w:lvl w:ilvl="5" w:tplc="04090005">
      <w:start w:val="1"/>
      <w:numFmt w:val="bullet"/>
      <w:lvlText w:val=""/>
      <w:lvlJc w:val="left"/>
      <w:pPr>
        <w:tabs>
          <w:tab w:val="num" w:pos="5386"/>
        </w:tabs>
        <w:ind w:left="5386" w:hanging="360"/>
      </w:pPr>
      <w:rPr>
        <w:rFonts w:ascii="Wingdings" w:hAnsi="Wingdings" w:cs="Wingdings" w:hint="default"/>
      </w:rPr>
    </w:lvl>
    <w:lvl w:ilvl="6" w:tplc="04090001">
      <w:start w:val="1"/>
      <w:numFmt w:val="bullet"/>
      <w:lvlText w:val=""/>
      <w:lvlJc w:val="left"/>
      <w:pPr>
        <w:tabs>
          <w:tab w:val="num" w:pos="6106"/>
        </w:tabs>
        <w:ind w:left="6106" w:hanging="360"/>
      </w:pPr>
      <w:rPr>
        <w:rFonts w:ascii="Symbol" w:hAnsi="Symbol" w:cs="Symbol" w:hint="default"/>
      </w:rPr>
    </w:lvl>
    <w:lvl w:ilvl="7" w:tplc="04090003">
      <w:start w:val="1"/>
      <w:numFmt w:val="bullet"/>
      <w:lvlText w:val="o"/>
      <w:lvlJc w:val="left"/>
      <w:pPr>
        <w:tabs>
          <w:tab w:val="num" w:pos="6826"/>
        </w:tabs>
        <w:ind w:left="6826" w:hanging="360"/>
      </w:pPr>
      <w:rPr>
        <w:rFonts w:ascii="Courier New" w:hAnsi="Courier New" w:cs="Courier New" w:hint="default"/>
      </w:rPr>
    </w:lvl>
    <w:lvl w:ilvl="8" w:tplc="04090005">
      <w:start w:val="1"/>
      <w:numFmt w:val="bullet"/>
      <w:lvlText w:val=""/>
      <w:lvlJc w:val="left"/>
      <w:pPr>
        <w:tabs>
          <w:tab w:val="num" w:pos="7546"/>
        </w:tabs>
        <w:ind w:left="7546" w:hanging="360"/>
      </w:pPr>
      <w:rPr>
        <w:rFonts w:ascii="Wingdings" w:hAnsi="Wingdings" w:cs="Wingdings" w:hint="default"/>
      </w:rPr>
    </w:lvl>
  </w:abstractNum>
  <w:num w:numId="1">
    <w:abstractNumId w:val="80"/>
  </w:num>
  <w:num w:numId="2">
    <w:abstractNumId w:val="118"/>
  </w:num>
  <w:num w:numId="3">
    <w:abstractNumId w:val="13"/>
  </w:num>
  <w:num w:numId="4">
    <w:abstractNumId w:val="0"/>
  </w:num>
  <w:num w:numId="5">
    <w:abstractNumId w:val="2"/>
  </w:num>
  <w:num w:numId="6">
    <w:abstractNumId w:val="221"/>
  </w:num>
  <w:num w:numId="7">
    <w:abstractNumId w:val="154"/>
  </w:num>
  <w:num w:numId="8">
    <w:abstractNumId w:val="164"/>
  </w:num>
  <w:num w:numId="9">
    <w:abstractNumId w:val="208"/>
  </w:num>
  <w:num w:numId="10">
    <w:abstractNumId w:val="23"/>
  </w:num>
  <w:num w:numId="11">
    <w:abstractNumId w:val="207"/>
  </w:num>
  <w:num w:numId="12">
    <w:abstractNumId w:val="88"/>
  </w:num>
  <w:num w:numId="13">
    <w:abstractNumId w:val="155"/>
  </w:num>
  <w:num w:numId="14">
    <w:abstractNumId w:val="142"/>
  </w:num>
  <w:num w:numId="15">
    <w:abstractNumId w:val="148"/>
  </w:num>
  <w:num w:numId="16">
    <w:abstractNumId w:val="114"/>
  </w:num>
  <w:num w:numId="17">
    <w:abstractNumId w:val="29"/>
  </w:num>
  <w:num w:numId="18">
    <w:abstractNumId w:val="126"/>
  </w:num>
  <w:num w:numId="19">
    <w:abstractNumId w:val="175"/>
  </w:num>
  <w:num w:numId="20">
    <w:abstractNumId w:val="28"/>
  </w:num>
  <w:num w:numId="21">
    <w:abstractNumId w:val="124"/>
  </w:num>
  <w:num w:numId="22">
    <w:abstractNumId w:val="22"/>
  </w:num>
  <w:num w:numId="23">
    <w:abstractNumId w:val="4"/>
  </w:num>
  <w:num w:numId="24">
    <w:abstractNumId w:val="198"/>
  </w:num>
  <w:num w:numId="25">
    <w:abstractNumId w:val="108"/>
  </w:num>
  <w:num w:numId="26">
    <w:abstractNumId w:val="36"/>
  </w:num>
  <w:num w:numId="27">
    <w:abstractNumId w:val="117"/>
  </w:num>
  <w:num w:numId="28">
    <w:abstractNumId w:val="21"/>
  </w:num>
  <w:num w:numId="29">
    <w:abstractNumId w:val="105"/>
  </w:num>
  <w:num w:numId="30">
    <w:abstractNumId w:val="181"/>
  </w:num>
  <w:num w:numId="31">
    <w:abstractNumId w:val="46"/>
  </w:num>
  <w:num w:numId="32">
    <w:abstractNumId w:val="112"/>
  </w:num>
  <w:num w:numId="33">
    <w:abstractNumId w:val="59"/>
  </w:num>
  <w:num w:numId="34">
    <w:abstractNumId w:val="165"/>
  </w:num>
  <w:num w:numId="35">
    <w:abstractNumId w:val="72"/>
  </w:num>
  <w:num w:numId="36">
    <w:abstractNumId w:val="19"/>
  </w:num>
  <w:num w:numId="37">
    <w:abstractNumId w:val="110"/>
  </w:num>
  <w:num w:numId="38">
    <w:abstractNumId w:val="218"/>
  </w:num>
  <w:num w:numId="39">
    <w:abstractNumId w:val="42"/>
  </w:num>
  <w:num w:numId="40">
    <w:abstractNumId w:val="209"/>
  </w:num>
  <w:num w:numId="41">
    <w:abstractNumId w:val="38"/>
  </w:num>
  <w:num w:numId="42">
    <w:abstractNumId w:val="25"/>
  </w:num>
  <w:num w:numId="43">
    <w:abstractNumId w:val="128"/>
  </w:num>
  <w:num w:numId="44">
    <w:abstractNumId w:val="16"/>
  </w:num>
  <w:num w:numId="45">
    <w:abstractNumId w:val="93"/>
  </w:num>
  <w:num w:numId="46">
    <w:abstractNumId w:val="134"/>
  </w:num>
  <w:num w:numId="47">
    <w:abstractNumId w:val="41"/>
  </w:num>
  <w:num w:numId="48">
    <w:abstractNumId w:val="90"/>
  </w:num>
  <w:num w:numId="49">
    <w:abstractNumId w:val="43"/>
  </w:num>
  <w:num w:numId="50">
    <w:abstractNumId w:val="66"/>
  </w:num>
  <w:num w:numId="51">
    <w:abstractNumId w:val="166"/>
  </w:num>
  <w:num w:numId="52">
    <w:abstractNumId w:val="147"/>
  </w:num>
  <w:num w:numId="53">
    <w:abstractNumId w:val="97"/>
  </w:num>
  <w:num w:numId="54">
    <w:abstractNumId w:val="60"/>
  </w:num>
  <w:num w:numId="55">
    <w:abstractNumId w:val="3"/>
  </w:num>
  <w:num w:numId="56">
    <w:abstractNumId w:val="103"/>
  </w:num>
  <w:num w:numId="57">
    <w:abstractNumId w:val="159"/>
  </w:num>
  <w:num w:numId="58">
    <w:abstractNumId w:val="121"/>
  </w:num>
  <w:num w:numId="59">
    <w:abstractNumId w:val="12"/>
  </w:num>
  <w:num w:numId="60">
    <w:abstractNumId w:val="32"/>
  </w:num>
  <w:num w:numId="61">
    <w:abstractNumId w:val="173"/>
  </w:num>
  <w:num w:numId="62">
    <w:abstractNumId w:val="196"/>
  </w:num>
  <w:num w:numId="63">
    <w:abstractNumId w:val="68"/>
  </w:num>
  <w:num w:numId="64">
    <w:abstractNumId w:val="49"/>
  </w:num>
  <w:num w:numId="65">
    <w:abstractNumId w:val="172"/>
  </w:num>
  <w:num w:numId="66">
    <w:abstractNumId w:val="152"/>
  </w:num>
  <w:num w:numId="67">
    <w:abstractNumId w:val="87"/>
  </w:num>
  <w:num w:numId="68">
    <w:abstractNumId w:val="179"/>
  </w:num>
  <w:num w:numId="69">
    <w:abstractNumId w:val="17"/>
  </w:num>
  <w:num w:numId="70">
    <w:abstractNumId w:val="98"/>
  </w:num>
  <w:num w:numId="71">
    <w:abstractNumId w:val="194"/>
  </w:num>
  <w:num w:numId="72">
    <w:abstractNumId w:val="127"/>
  </w:num>
  <w:num w:numId="73">
    <w:abstractNumId w:val="33"/>
  </w:num>
  <w:num w:numId="74">
    <w:abstractNumId w:val="129"/>
  </w:num>
  <w:num w:numId="75">
    <w:abstractNumId w:val="220"/>
  </w:num>
  <w:num w:numId="76">
    <w:abstractNumId w:val="54"/>
  </w:num>
  <w:num w:numId="77">
    <w:abstractNumId w:val="15"/>
  </w:num>
  <w:num w:numId="78">
    <w:abstractNumId w:val="67"/>
  </w:num>
  <w:num w:numId="79">
    <w:abstractNumId w:val="158"/>
  </w:num>
  <w:num w:numId="80">
    <w:abstractNumId w:val="120"/>
  </w:num>
  <w:num w:numId="81">
    <w:abstractNumId w:val="63"/>
  </w:num>
  <w:num w:numId="82">
    <w:abstractNumId w:val="183"/>
  </w:num>
  <w:num w:numId="83">
    <w:abstractNumId w:val="65"/>
  </w:num>
  <w:num w:numId="84">
    <w:abstractNumId w:val="157"/>
  </w:num>
  <w:num w:numId="85">
    <w:abstractNumId w:val="92"/>
  </w:num>
  <w:num w:numId="86">
    <w:abstractNumId w:val="48"/>
  </w:num>
  <w:num w:numId="87">
    <w:abstractNumId w:val="26"/>
  </w:num>
  <w:num w:numId="88">
    <w:abstractNumId w:val="11"/>
  </w:num>
  <w:num w:numId="89">
    <w:abstractNumId w:val="101"/>
  </w:num>
  <w:num w:numId="90">
    <w:abstractNumId w:val="200"/>
  </w:num>
  <w:num w:numId="91">
    <w:abstractNumId w:val="111"/>
  </w:num>
  <w:num w:numId="92">
    <w:abstractNumId w:val="39"/>
  </w:num>
  <w:num w:numId="93">
    <w:abstractNumId w:val="214"/>
  </w:num>
  <w:num w:numId="94">
    <w:abstractNumId w:val="91"/>
  </w:num>
  <w:num w:numId="95">
    <w:abstractNumId w:val="27"/>
  </w:num>
  <w:num w:numId="96">
    <w:abstractNumId w:val="70"/>
  </w:num>
  <w:num w:numId="97">
    <w:abstractNumId w:val="24"/>
  </w:num>
  <w:num w:numId="98">
    <w:abstractNumId w:val="156"/>
  </w:num>
  <w:num w:numId="99">
    <w:abstractNumId w:val="170"/>
  </w:num>
  <w:num w:numId="100">
    <w:abstractNumId w:val="37"/>
  </w:num>
  <w:num w:numId="101">
    <w:abstractNumId w:val="14"/>
  </w:num>
  <w:num w:numId="102">
    <w:abstractNumId w:val="35"/>
  </w:num>
  <w:num w:numId="103">
    <w:abstractNumId w:val="204"/>
  </w:num>
  <w:num w:numId="104">
    <w:abstractNumId w:val="188"/>
  </w:num>
  <w:num w:numId="105">
    <w:abstractNumId w:val="100"/>
  </w:num>
  <w:num w:numId="106">
    <w:abstractNumId w:val="202"/>
  </w:num>
  <w:num w:numId="107">
    <w:abstractNumId w:val="44"/>
  </w:num>
  <w:num w:numId="108">
    <w:abstractNumId w:val="75"/>
  </w:num>
  <w:num w:numId="109">
    <w:abstractNumId w:val="206"/>
  </w:num>
  <w:num w:numId="110">
    <w:abstractNumId w:val="62"/>
  </w:num>
  <w:num w:numId="111">
    <w:abstractNumId w:val="177"/>
  </w:num>
  <w:num w:numId="112">
    <w:abstractNumId w:val="171"/>
  </w:num>
  <w:num w:numId="113">
    <w:abstractNumId w:val="185"/>
  </w:num>
  <w:num w:numId="114">
    <w:abstractNumId w:val="130"/>
  </w:num>
  <w:num w:numId="115">
    <w:abstractNumId w:val="141"/>
  </w:num>
  <w:num w:numId="116">
    <w:abstractNumId w:val="7"/>
  </w:num>
  <w:num w:numId="117">
    <w:abstractNumId w:val="162"/>
  </w:num>
  <w:num w:numId="118">
    <w:abstractNumId w:val="153"/>
  </w:num>
  <w:num w:numId="119">
    <w:abstractNumId w:val="161"/>
  </w:num>
  <w:num w:numId="120">
    <w:abstractNumId w:val="71"/>
  </w:num>
  <w:num w:numId="121">
    <w:abstractNumId w:val="169"/>
  </w:num>
  <w:num w:numId="122">
    <w:abstractNumId w:val="116"/>
  </w:num>
  <w:num w:numId="123">
    <w:abstractNumId w:val="176"/>
  </w:num>
  <w:num w:numId="124">
    <w:abstractNumId w:val="215"/>
  </w:num>
  <w:num w:numId="125">
    <w:abstractNumId w:val="139"/>
  </w:num>
  <w:num w:numId="126">
    <w:abstractNumId w:val="178"/>
  </w:num>
  <w:num w:numId="127">
    <w:abstractNumId w:val="186"/>
  </w:num>
  <w:num w:numId="128">
    <w:abstractNumId w:val="20"/>
  </w:num>
  <w:num w:numId="129">
    <w:abstractNumId w:val="140"/>
  </w:num>
  <w:num w:numId="130">
    <w:abstractNumId w:val="149"/>
  </w:num>
  <w:num w:numId="131">
    <w:abstractNumId w:val="83"/>
  </w:num>
  <w:num w:numId="132">
    <w:abstractNumId w:val="216"/>
  </w:num>
  <w:num w:numId="133">
    <w:abstractNumId w:val="8"/>
  </w:num>
  <w:num w:numId="134">
    <w:abstractNumId w:val="55"/>
  </w:num>
  <w:num w:numId="135">
    <w:abstractNumId w:val="132"/>
  </w:num>
  <w:num w:numId="136">
    <w:abstractNumId w:val="106"/>
  </w:num>
  <w:num w:numId="137">
    <w:abstractNumId w:val="119"/>
  </w:num>
  <w:num w:numId="138">
    <w:abstractNumId w:val="167"/>
  </w:num>
  <w:num w:numId="139">
    <w:abstractNumId w:val="137"/>
  </w:num>
  <w:num w:numId="140">
    <w:abstractNumId w:val="78"/>
  </w:num>
  <w:num w:numId="141">
    <w:abstractNumId w:val="34"/>
  </w:num>
  <w:num w:numId="142">
    <w:abstractNumId w:val="50"/>
  </w:num>
  <w:num w:numId="143">
    <w:abstractNumId w:val="102"/>
  </w:num>
  <w:num w:numId="144">
    <w:abstractNumId w:val="79"/>
  </w:num>
  <w:num w:numId="145">
    <w:abstractNumId w:val="57"/>
  </w:num>
  <w:num w:numId="146">
    <w:abstractNumId w:val="47"/>
  </w:num>
  <w:num w:numId="147">
    <w:abstractNumId w:val="168"/>
  </w:num>
  <w:num w:numId="148">
    <w:abstractNumId w:val="64"/>
  </w:num>
  <w:num w:numId="149">
    <w:abstractNumId w:val="192"/>
  </w:num>
  <w:num w:numId="150">
    <w:abstractNumId w:val="190"/>
  </w:num>
  <w:num w:numId="151">
    <w:abstractNumId w:val="81"/>
  </w:num>
  <w:num w:numId="152">
    <w:abstractNumId w:val="94"/>
  </w:num>
  <w:num w:numId="153">
    <w:abstractNumId w:val="95"/>
  </w:num>
  <w:num w:numId="154">
    <w:abstractNumId w:val="210"/>
  </w:num>
  <w:num w:numId="155">
    <w:abstractNumId w:val="205"/>
  </w:num>
  <w:num w:numId="156">
    <w:abstractNumId w:val="160"/>
  </w:num>
  <w:num w:numId="157">
    <w:abstractNumId w:val="61"/>
  </w:num>
  <w:num w:numId="158">
    <w:abstractNumId w:val="174"/>
  </w:num>
  <w:num w:numId="159">
    <w:abstractNumId w:val="145"/>
  </w:num>
  <w:num w:numId="160">
    <w:abstractNumId w:val="96"/>
  </w:num>
  <w:num w:numId="161">
    <w:abstractNumId w:val="197"/>
  </w:num>
  <w:num w:numId="162">
    <w:abstractNumId w:val="195"/>
  </w:num>
  <w:num w:numId="163">
    <w:abstractNumId w:val="9"/>
  </w:num>
  <w:num w:numId="164">
    <w:abstractNumId w:val="146"/>
  </w:num>
  <w:num w:numId="165">
    <w:abstractNumId w:val="74"/>
  </w:num>
  <w:num w:numId="166">
    <w:abstractNumId w:val="203"/>
  </w:num>
  <w:num w:numId="167">
    <w:abstractNumId w:val="1"/>
  </w:num>
  <w:num w:numId="168">
    <w:abstractNumId w:val="199"/>
  </w:num>
  <w:num w:numId="169">
    <w:abstractNumId w:val="99"/>
  </w:num>
  <w:num w:numId="170">
    <w:abstractNumId w:val="212"/>
  </w:num>
  <w:num w:numId="171">
    <w:abstractNumId w:val="56"/>
  </w:num>
  <w:num w:numId="172">
    <w:abstractNumId w:val="40"/>
  </w:num>
  <w:num w:numId="173">
    <w:abstractNumId w:val="135"/>
  </w:num>
  <w:num w:numId="174">
    <w:abstractNumId w:val="109"/>
  </w:num>
  <w:num w:numId="175">
    <w:abstractNumId w:val="182"/>
  </w:num>
  <w:num w:numId="176">
    <w:abstractNumId w:val="69"/>
  </w:num>
  <w:num w:numId="177">
    <w:abstractNumId w:val="133"/>
  </w:num>
  <w:num w:numId="178">
    <w:abstractNumId w:val="138"/>
  </w:num>
  <w:num w:numId="179">
    <w:abstractNumId w:val="189"/>
  </w:num>
  <w:num w:numId="180">
    <w:abstractNumId w:val="52"/>
  </w:num>
  <w:num w:numId="181">
    <w:abstractNumId w:val="31"/>
  </w:num>
  <w:num w:numId="182">
    <w:abstractNumId w:val="143"/>
  </w:num>
  <w:num w:numId="183">
    <w:abstractNumId w:val="217"/>
  </w:num>
  <w:num w:numId="184">
    <w:abstractNumId w:val="85"/>
  </w:num>
  <w:num w:numId="185">
    <w:abstractNumId w:val="76"/>
  </w:num>
  <w:num w:numId="186">
    <w:abstractNumId w:val="18"/>
  </w:num>
  <w:num w:numId="187">
    <w:abstractNumId w:val="53"/>
  </w:num>
  <w:num w:numId="188">
    <w:abstractNumId w:val="30"/>
  </w:num>
  <w:num w:numId="189">
    <w:abstractNumId w:val="187"/>
  </w:num>
  <w:num w:numId="190">
    <w:abstractNumId w:val="180"/>
  </w:num>
  <w:num w:numId="191">
    <w:abstractNumId w:val="211"/>
  </w:num>
  <w:num w:numId="192">
    <w:abstractNumId w:val="193"/>
  </w:num>
  <w:num w:numId="193">
    <w:abstractNumId w:val="113"/>
  </w:num>
  <w:num w:numId="194">
    <w:abstractNumId w:val="86"/>
  </w:num>
  <w:num w:numId="195">
    <w:abstractNumId w:val="107"/>
  </w:num>
  <w:num w:numId="196">
    <w:abstractNumId w:val="10"/>
  </w:num>
  <w:num w:numId="197">
    <w:abstractNumId w:val="125"/>
  </w:num>
  <w:num w:numId="198">
    <w:abstractNumId w:val="123"/>
  </w:num>
  <w:num w:numId="199">
    <w:abstractNumId w:val="122"/>
  </w:num>
  <w:num w:numId="200">
    <w:abstractNumId w:val="150"/>
  </w:num>
  <w:num w:numId="201">
    <w:abstractNumId w:val="191"/>
  </w:num>
  <w:num w:numId="202">
    <w:abstractNumId w:val="131"/>
  </w:num>
  <w:num w:numId="203">
    <w:abstractNumId w:val="219"/>
  </w:num>
  <w:num w:numId="204">
    <w:abstractNumId w:val="6"/>
  </w:num>
  <w:num w:numId="205">
    <w:abstractNumId w:val="213"/>
  </w:num>
  <w:num w:numId="206">
    <w:abstractNumId w:val="77"/>
  </w:num>
  <w:num w:numId="207">
    <w:abstractNumId w:val="144"/>
  </w:num>
  <w:num w:numId="208">
    <w:abstractNumId w:val="45"/>
  </w:num>
  <w:num w:numId="209">
    <w:abstractNumId w:val="84"/>
  </w:num>
  <w:num w:numId="210">
    <w:abstractNumId w:val="89"/>
  </w:num>
  <w:num w:numId="211">
    <w:abstractNumId w:val="58"/>
  </w:num>
  <w:num w:numId="212">
    <w:abstractNumId w:val="163"/>
  </w:num>
  <w:num w:numId="213">
    <w:abstractNumId w:val="73"/>
  </w:num>
  <w:num w:numId="214">
    <w:abstractNumId w:val="104"/>
  </w:num>
  <w:num w:numId="215">
    <w:abstractNumId w:val="151"/>
  </w:num>
  <w:num w:numId="216">
    <w:abstractNumId w:val="136"/>
  </w:num>
  <w:num w:numId="217">
    <w:abstractNumId w:val="184"/>
  </w:num>
  <w:num w:numId="218">
    <w:abstractNumId w:val="51"/>
  </w:num>
  <w:num w:numId="219">
    <w:abstractNumId w:val="5"/>
  </w:num>
  <w:num w:numId="220">
    <w:abstractNumId w:val="82"/>
  </w:num>
  <w:num w:numId="221">
    <w:abstractNumId w:val="201"/>
  </w:num>
  <w:num w:numId="222">
    <w:abstractNumId w:val="115"/>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HyphenateCaps/>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D3"/>
    <w:rsid w:val="00000C1C"/>
    <w:rsid w:val="000010ED"/>
    <w:rsid w:val="00001B06"/>
    <w:rsid w:val="0000461D"/>
    <w:rsid w:val="000046FA"/>
    <w:rsid w:val="000055C7"/>
    <w:rsid w:val="00007922"/>
    <w:rsid w:val="00007AF9"/>
    <w:rsid w:val="00012B50"/>
    <w:rsid w:val="000134AB"/>
    <w:rsid w:val="00013F1B"/>
    <w:rsid w:val="000153E6"/>
    <w:rsid w:val="00015BC2"/>
    <w:rsid w:val="00017025"/>
    <w:rsid w:val="00017921"/>
    <w:rsid w:val="00017BA0"/>
    <w:rsid w:val="00020A1A"/>
    <w:rsid w:val="00023CFF"/>
    <w:rsid w:val="0002455B"/>
    <w:rsid w:val="00025A9F"/>
    <w:rsid w:val="00027D27"/>
    <w:rsid w:val="00030F9D"/>
    <w:rsid w:val="00034D44"/>
    <w:rsid w:val="000400EC"/>
    <w:rsid w:val="00040FC9"/>
    <w:rsid w:val="00041CD1"/>
    <w:rsid w:val="00042B8E"/>
    <w:rsid w:val="00044A32"/>
    <w:rsid w:val="00044AF8"/>
    <w:rsid w:val="00044D37"/>
    <w:rsid w:val="00045242"/>
    <w:rsid w:val="00047A21"/>
    <w:rsid w:val="00052FEB"/>
    <w:rsid w:val="00056580"/>
    <w:rsid w:val="0005781A"/>
    <w:rsid w:val="00071376"/>
    <w:rsid w:val="000723D1"/>
    <w:rsid w:val="00072CB3"/>
    <w:rsid w:val="00073CDC"/>
    <w:rsid w:val="00074A70"/>
    <w:rsid w:val="00074C72"/>
    <w:rsid w:val="00076F69"/>
    <w:rsid w:val="00077147"/>
    <w:rsid w:val="0007728C"/>
    <w:rsid w:val="00081151"/>
    <w:rsid w:val="00081D38"/>
    <w:rsid w:val="00082B33"/>
    <w:rsid w:val="000830FE"/>
    <w:rsid w:val="0008411F"/>
    <w:rsid w:val="000856C6"/>
    <w:rsid w:val="000859AC"/>
    <w:rsid w:val="000877A4"/>
    <w:rsid w:val="00087F64"/>
    <w:rsid w:val="00096202"/>
    <w:rsid w:val="000964F3"/>
    <w:rsid w:val="000A0B45"/>
    <w:rsid w:val="000A11D4"/>
    <w:rsid w:val="000A3BB7"/>
    <w:rsid w:val="000A4FA7"/>
    <w:rsid w:val="000A5497"/>
    <w:rsid w:val="000A5E32"/>
    <w:rsid w:val="000A699D"/>
    <w:rsid w:val="000A7302"/>
    <w:rsid w:val="000A7439"/>
    <w:rsid w:val="000B1200"/>
    <w:rsid w:val="000B1D33"/>
    <w:rsid w:val="000B28E2"/>
    <w:rsid w:val="000B382F"/>
    <w:rsid w:val="000C181F"/>
    <w:rsid w:val="000C1CDD"/>
    <w:rsid w:val="000C3830"/>
    <w:rsid w:val="000C5158"/>
    <w:rsid w:val="000C62DB"/>
    <w:rsid w:val="000C685B"/>
    <w:rsid w:val="000D0C60"/>
    <w:rsid w:val="000D1FD0"/>
    <w:rsid w:val="000D424F"/>
    <w:rsid w:val="000D53F8"/>
    <w:rsid w:val="000D5AC2"/>
    <w:rsid w:val="000E0A05"/>
    <w:rsid w:val="000E1405"/>
    <w:rsid w:val="000E1668"/>
    <w:rsid w:val="000E1ACA"/>
    <w:rsid w:val="000E4785"/>
    <w:rsid w:val="000E47F7"/>
    <w:rsid w:val="000E4C48"/>
    <w:rsid w:val="000E57F2"/>
    <w:rsid w:val="000E5C49"/>
    <w:rsid w:val="000E5DD5"/>
    <w:rsid w:val="000E780E"/>
    <w:rsid w:val="000E79FE"/>
    <w:rsid w:val="000F19C5"/>
    <w:rsid w:val="000F2F30"/>
    <w:rsid w:val="000F5686"/>
    <w:rsid w:val="000F666D"/>
    <w:rsid w:val="000F7D7F"/>
    <w:rsid w:val="00101043"/>
    <w:rsid w:val="00101861"/>
    <w:rsid w:val="00102310"/>
    <w:rsid w:val="00115ACA"/>
    <w:rsid w:val="00117F49"/>
    <w:rsid w:val="00120497"/>
    <w:rsid w:val="001209BE"/>
    <w:rsid w:val="00121CEB"/>
    <w:rsid w:val="00124541"/>
    <w:rsid w:val="00125DB5"/>
    <w:rsid w:val="00127B60"/>
    <w:rsid w:val="00132DD5"/>
    <w:rsid w:val="00132ECB"/>
    <w:rsid w:val="00135DAD"/>
    <w:rsid w:val="00137B92"/>
    <w:rsid w:val="00137EFE"/>
    <w:rsid w:val="00141C68"/>
    <w:rsid w:val="00141E19"/>
    <w:rsid w:val="00142027"/>
    <w:rsid w:val="0014328B"/>
    <w:rsid w:val="00145BAB"/>
    <w:rsid w:val="001460FC"/>
    <w:rsid w:val="00146663"/>
    <w:rsid w:val="0014766C"/>
    <w:rsid w:val="0015258D"/>
    <w:rsid w:val="00152B59"/>
    <w:rsid w:val="00153938"/>
    <w:rsid w:val="0016099C"/>
    <w:rsid w:val="001618F1"/>
    <w:rsid w:val="00162109"/>
    <w:rsid w:val="0016596E"/>
    <w:rsid w:val="00170C3F"/>
    <w:rsid w:val="00172AFB"/>
    <w:rsid w:val="00173303"/>
    <w:rsid w:val="00173CD7"/>
    <w:rsid w:val="0017537D"/>
    <w:rsid w:val="00176CD0"/>
    <w:rsid w:val="0018211C"/>
    <w:rsid w:val="00184374"/>
    <w:rsid w:val="00186BC1"/>
    <w:rsid w:val="001926B1"/>
    <w:rsid w:val="00193091"/>
    <w:rsid w:val="001934EC"/>
    <w:rsid w:val="00193B2C"/>
    <w:rsid w:val="001955F2"/>
    <w:rsid w:val="001968F0"/>
    <w:rsid w:val="00196BD0"/>
    <w:rsid w:val="001A10C4"/>
    <w:rsid w:val="001A335F"/>
    <w:rsid w:val="001A3685"/>
    <w:rsid w:val="001A4827"/>
    <w:rsid w:val="001A5132"/>
    <w:rsid w:val="001A5380"/>
    <w:rsid w:val="001B409B"/>
    <w:rsid w:val="001B5E5E"/>
    <w:rsid w:val="001B641E"/>
    <w:rsid w:val="001B7512"/>
    <w:rsid w:val="001C4F7F"/>
    <w:rsid w:val="001C613D"/>
    <w:rsid w:val="001C616F"/>
    <w:rsid w:val="001C72D2"/>
    <w:rsid w:val="001D0B39"/>
    <w:rsid w:val="001D0B3A"/>
    <w:rsid w:val="001D21F8"/>
    <w:rsid w:val="001D43F2"/>
    <w:rsid w:val="001E06E3"/>
    <w:rsid w:val="001E61C7"/>
    <w:rsid w:val="001E78B2"/>
    <w:rsid w:val="001E7B5E"/>
    <w:rsid w:val="001E7D82"/>
    <w:rsid w:val="001E7EA8"/>
    <w:rsid w:val="001F12BF"/>
    <w:rsid w:val="001F265D"/>
    <w:rsid w:val="001F461C"/>
    <w:rsid w:val="001F6DF7"/>
    <w:rsid w:val="001F7C47"/>
    <w:rsid w:val="002061C2"/>
    <w:rsid w:val="00206E82"/>
    <w:rsid w:val="00210408"/>
    <w:rsid w:val="00210605"/>
    <w:rsid w:val="00216EEA"/>
    <w:rsid w:val="00222CA2"/>
    <w:rsid w:val="00223197"/>
    <w:rsid w:val="00224723"/>
    <w:rsid w:val="00232322"/>
    <w:rsid w:val="00232F9C"/>
    <w:rsid w:val="002341DB"/>
    <w:rsid w:val="0023651F"/>
    <w:rsid w:val="00242382"/>
    <w:rsid w:val="00242B6E"/>
    <w:rsid w:val="002431D8"/>
    <w:rsid w:val="00244091"/>
    <w:rsid w:val="0024424E"/>
    <w:rsid w:val="00244E38"/>
    <w:rsid w:val="002453B3"/>
    <w:rsid w:val="0024598E"/>
    <w:rsid w:val="00245E3D"/>
    <w:rsid w:val="00245ECC"/>
    <w:rsid w:val="00253DAD"/>
    <w:rsid w:val="002546D7"/>
    <w:rsid w:val="00255164"/>
    <w:rsid w:val="00256117"/>
    <w:rsid w:val="002600FE"/>
    <w:rsid w:val="002616B2"/>
    <w:rsid w:val="00261987"/>
    <w:rsid w:val="00263304"/>
    <w:rsid w:val="0026464C"/>
    <w:rsid w:val="0026535E"/>
    <w:rsid w:val="00266ACA"/>
    <w:rsid w:val="00267610"/>
    <w:rsid w:val="00270D7D"/>
    <w:rsid w:val="00272BF3"/>
    <w:rsid w:val="0027383F"/>
    <w:rsid w:val="00274B85"/>
    <w:rsid w:val="00275DBC"/>
    <w:rsid w:val="002818A4"/>
    <w:rsid w:val="00281C75"/>
    <w:rsid w:val="00283F7C"/>
    <w:rsid w:val="00286FC3"/>
    <w:rsid w:val="00291F0A"/>
    <w:rsid w:val="002935DE"/>
    <w:rsid w:val="00293A78"/>
    <w:rsid w:val="002A24B0"/>
    <w:rsid w:val="002A409C"/>
    <w:rsid w:val="002A5344"/>
    <w:rsid w:val="002A7B6F"/>
    <w:rsid w:val="002B4528"/>
    <w:rsid w:val="002B558B"/>
    <w:rsid w:val="002B5793"/>
    <w:rsid w:val="002B61D7"/>
    <w:rsid w:val="002B65E9"/>
    <w:rsid w:val="002C02D4"/>
    <w:rsid w:val="002C15F3"/>
    <w:rsid w:val="002C542F"/>
    <w:rsid w:val="002C79E6"/>
    <w:rsid w:val="002D0A58"/>
    <w:rsid w:val="002D172E"/>
    <w:rsid w:val="002D4CF2"/>
    <w:rsid w:val="002D669B"/>
    <w:rsid w:val="002D7848"/>
    <w:rsid w:val="002E0547"/>
    <w:rsid w:val="002E077B"/>
    <w:rsid w:val="002E2905"/>
    <w:rsid w:val="002E2C38"/>
    <w:rsid w:val="002E5654"/>
    <w:rsid w:val="002E5CA6"/>
    <w:rsid w:val="002E6369"/>
    <w:rsid w:val="002E74EC"/>
    <w:rsid w:val="002E7719"/>
    <w:rsid w:val="002F1447"/>
    <w:rsid w:val="002F4B9E"/>
    <w:rsid w:val="00300AC1"/>
    <w:rsid w:val="00300E7A"/>
    <w:rsid w:val="003055B0"/>
    <w:rsid w:val="0030625A"/>
    <w:rsid w:val="00307C70"/>
    <w:rsid w:val="00312E69"/>
    <w:rsid w:val="003150C4"/>
    <w:rsid w:val="00315C72"/>
    <w:rsid w:val="0031604B"/>
    <w:rsid w:val="00317D8C"/>
    <w:rsid w:val="00322D24"/>
    <w:rsid w:val="00326AA9"/>
    <w:rsid w:val="00327EFD"/>
    <w:rsid w:val="00330340"/>
    <w:rsid w:val="0033040D"/>
    <w:rsid w:val="00330C8C"/>
    <w:rsid w:val="00332075"/>
    <w:rsid w:val="003359C7"/>
    <w:rsid w:val="00340EC2"/>
    <w:rsid w:val="0034186A"/>
    <w:rsid w:val="00342286"/>
    <w:rsid w:val="00342427"/>
    <w:rsid w:val="00342A1E"/>
    <w:rsid w:val="00346D58"/>
    <w:rsid w:val="00352F8C"/>
    <w:rsid w:val="003573CD"/>
    <w:rsid w:val="003607DA"/>
    <w:rsid w:val="00365226"/>
    <w:rsid w:val="0037050C"/>
    <w:rsid w:val="00370BDA"/>
    <w:rsid w:val="0037522D"/>
    <w:rsid w:val="00376921"/>
    <w:rsid w:val="00376D17"/>
    <w:rsid w:val="00380111"/>
    <w:rsid w:val="0038650D"/>
    <w:rsid w:val="0038778C"/>
    <w:rsid w:val="003913B7"/>
    <w:rsid w:val="003A2C22"/>
    <w:rsid w:val="003A3B04"/>
    <w:rsid w:val="003A42B6"/>
    <w:rsid w:val="003A56FC"/>
    <w:rsid w:val="003B0838"/>
    <w:rsid w:val="003B725A"/>
    <w:rsid w:val="003C0F9B"/>
    <w:rsid w:val="003C28F0"/>
    <w:rsid w:val="003C3367"/>
    <w:rsid w:val="003C4D4E"/>
    <w:rsid w:val="003C57D1"/>
    <w:rsid w:val="003C69FE"/>
    <w:rsid w:val="003D1CA8"/>
    <w:rsid w:val="003D1FFB"/>
    <w:rsid w:val="003D2D52"/>
    <w:rsid w:val="003D5212"/>
    <w:rsid w:val="003D6787"/>
    <w:rsid w:val="003D6B02"/>
    <w:rsid w:val="003D727F"/>
    <w:rsid w:val="003D7D07"/>
    <w:rsid w:val="003E0844"/>
    <w:rsid w:val="003E4A1B"/>
    <w:rsid w:val="003E54DD"/>
    <w:rsid w:val="003E572A"/>
    <w:rsid w:val="003E6852"/>
    <w:rsid w:val="003E7286"/>
    <w:rsid w:val="003E741B"/>
    <w:rsid w:val="003E75C7"/>
    <w:rsid w:val="003F1047"/>
    <w:rsid w:val="003F424F"/>
    <w:rsid w:val="003F4E03"/>
    <w:rsid w:val="003F671F"/>
    <w:rsid w:val="004049E6"/>
    <w:rsid w:val="00404CB9"/>
    <w:rsid w:val="00405095"/>
    <w:rsid w:val="00407280"/>
    <w:rsid w:val="00414F51"/>
    <w:rsid w:val="004153C3"/>
    <w:rsid w:val="00415864"/>
    <w:rsid w:val="00415884"/>
    <w:rsid w:val="0042065C"/>
    <w:rsid w:val="00421757"/>
    <w:rsid w:val="00421BF1"/>
    <w:rsid w:val="004254D3"/>
    <w:rsid w:val="004262FA"/>
    <w:rsid w:val="00426715"/>
    <w:rsid w:val="0042781C"/>
    <w:rsid w:val="00430414"/>
    <w:rsid w:val="0043054D"/>
    <w:rsid w:val="004323E2"/>
    <w:rsid w:val="004364BC"/>
    <w:rsid w:val="00436886"/>
    <w:rsid w:val="0043721B"/>
    <w:rsid w:val="00437A7B"/>
    <w:rsid w:val="00440475"/>
    <w:rsid w:val="00441C15"/>
    <w:rsid w:val="00442A6E"/>
    <w:rsid w:val="004454E6"/>
    <w:rsid w:val="0044564F"/>
    <w:rsid w:val="00445901"/>
    <w:rsid w:val="00447F5D"/>
    <w:rsid w:val="00451E2B"/>
    <w:rsid w:val="00451FA8"/>
    <w:rsid w:val="00452376"/>
    <w:rsid w:val="004525DB"/>
    <w:rsid w:val="00455265"/>
    <w:rsid w:val="004573B6"/>
    <w:rsid w:val="00463236"/>
    <w:rsid w:val="00464459"/>
    <w:rsid w:val="004659B5"/>
    <w:rsid w:val="00465B65"/>
    <w:rsid w:val="00467E3A"/>
    <w:rsid w:val="00471E62"/>
    <w:rsid w:val="004727F4"/>
    <w:rsid w:val="004735FB"/>
    <w:rsid w:val="00474FD1"/>
    <w:rsid w:val="00475CB0"/>
    <w:rsid w:val="004761D5"/>
    <w:rsid w:val="0047780D"/>
    <w:rsid w:val="00481032"/>
    <w:rsid w:val="00483FFC"/>
    <w:rsid w:val="00484B94"/>
    <w:rsid w:val="00484FBA"/>
    <w:rsid w:val="004857DF"/>
    <w:rsid w:val="004903BA"/>
    <w:rsid w:val="004912A3"/>
    <w:rsid w:val="004957F8"/>
    <w:rsid w:val="004A0C62"/>
    <w:rsid w:val="004A1601"/>
    <w:rsid w:val="004A28A2"/>
    <w:rsid w:val="004A3017"/>
    <w:rsid w:val="004A4EFA"/>
    <w:rsid w:val="004A6D7B"/>
    <w:rsid w:val="004B03F7"/>
    <w:rsid w:val="004B2D65"/>
    <w:rsid w:val="004B3CCB"/>
    <w:rsid w:val="004B7968"/>
    <w:rsid w:val="004C6783"/>
    <w:rsid w:val="004D249C"/>
    <w:rsid w:val="004D257F"/>
    <w:rsid w:val="004D2EC2"/>
    <w:rsid w:val="004D670F"/>
    <w:rsid w:val="004E0DA2"/>
    <w:rsid w:val="004E2DDA"/>
    <w:rsid w:val="004E4DD1"/>
    <w:rsid w:val="004E7B13"/>
    <w:rsid w:val="004E7E36"/>
    <w:rsid w:val="004F16E6"/>
    <w:rsid w:val="004F3D20"/>
    <w:rsid w:val="004F65D7"/>
    <w:rsid w:val="0050597D"/>
    <w:rsid w:val="00506441"/>
    <w:rsid w:val="005078F3"/>
    <w:rsid w:val="005107D5"/>
    <w:rsid w:val="00511705"/>
    <w:rsid w:val="0051325A"/>
    <w:rsid w:val="00514B5B"/>
    <w:rsid w:val="005150F5"/>
    <w:rsid w:val="00516E9F"/>
    <w:rsid w:val="005202F8"/>
    <w:rsid w:val="00520963"/>
    <w:rsid w:val="00521492"/>
    <w:rsid w:val="00522990"/>
    <w:rsid w:val="00522CC5"/>
    <w:rsid w:val="00523F32"/>
    <w:rsid w:val="00524C86"/>
    <w:rsid w:val="00526AA7"/>
    <w:rsid w:val="00531D82"/>
    <w:rsid w:val="00534307"/>
    <w:rsid w:val="00541FFC"/>
    <w:rsid w:val="0054205D"/>
    <w:rsid w:val="00543D5B"/>
    <w:rsid w:val="00545A1D"/>
    <w:rsid w:val="00547945"/>
    <w:rsid w:val="0055399D"/>
    <w:rsid w:val="0055506C"/>
    <w:rsid w:val="00555D1F"/>
    <w:rsid w:val="00556B05"/>
    <w:rsid w:val="00557929"/>
    <w:rsid w:val="00563E82"/>
    <w:rsid w:val="005664DA"/>
    <w:rsid w:val="00566BD6"/>
    <w:rsid w:val="0057031A"/>
    <w:rsid w:val="005703BA"/>
    <w:rsid w:val="00570D09"/>
    <w:rsid w:val="00573B49"/>
    <w:rsid w:val="005742E1"/>
    <w:rsid w:val="00574D0A"/>
    <w:rsid w:val="00575193"/>
    <w:rsid w:val="00575B7B"/>
    <w:rsid w:val="00576405"/>
    <w:rsid w:val="005779AA"/>
    <w:rsid w:val="005779DF"/>
    <w:rsid w:val="005807FD"/>
    <w:rsid w:val="005811C2"/>
    <w:rsid w:val="00582436"/>
    <w:rsid w:val="00583438"/>
    <w:rsid w:val="00584863"/>
    <w:rsid w:val="005865B5"/>
    <w:rsid w:val="005874A6"/>
    <w:rsid w:val="005904CF"/>
    <w:rsid w:val="00592139"/>
    <w:rsid w:val="00594BF9"/>
    <w:rsid w:val="00595030"/>
    <w:rsid w:val="00595B5B"/>
    <w:rsid w:val="00596F4E"/>
    <w:rsid w:val="00597909"/>
    <w:rsid w:val="005A1665"/>
    <w:rsid w:val="005A21EF"/>
    <w:rsid w:val="005A2FBC"/>
    <w:rsid w:val="005A34E9"/>
    <w:rsid w:val="005B2519"/>
    <w:rsid w:val="005B3C8E"/>
    <w:rsid w:val="005B5AED"/>
    <w:rsid w:val="005B6E9B"/>
    <w:rsid w:val="005C1A45"/>
    <w:rsid w:val="005C752D"/>
    <w:rsid w:val="005D3436"/>
    <w:rsid w:val="005D3EBA"/>
    <w:rsid w:val="005D42F6"/>
    <w:rsid w:val="005E04EC"/>
    <w:rsid w:val="005E1E72"/>
    <w:rsid w:val="005E40F8"/>
    <w:rsid w:val="005E4452"/>
    <w:rsid w:val="005E4FA8"/>
    <w:rsid w:val="005F111B"/>
    <w:rsid w:val="005F1A65"/>
    <w:rsid w:val="005F2EC3"/>
    <w:rsid w:val="005F3474"/>
    <w:rsid w:val="005F579F"/>
    <w:rsid w:val="005F66F3"/>
    <w:rsid w:val="00600941"/>
    <w:rsid w:val="0060200C"/>
    <w:rsid w:val="00607D89"/>
    <w:rsid w:val="00610FDB"/>
    <w:rsid w:val="006114DA"/>
    <w:rsid w:val="00611E7D"/>
    <w:rsid w:val="00612210"/>
    <w:rsid w:val="00616E93"/>
    <w:rsid w:val="00621324"/>
    <w:rsid w:val="0062154A"/>
    <w:rsid w:val="0062231B"/>
    <w:rsid w:val="006257E8"/>
    <w:rsid w:val="006258E8"/>
    <w:rsid w:val="00625B1F"/>
    <w:rsid w:val="00626852"/>
    <w:rsid w:val="00626C62"/>
    <w:rsid w:val="0063485F"/>
    <w:rsid w:val="00635B54"/>
    <w:rsid w:val="006368DB"/>
    <w:rsid w:val="00637987"/>
    <w:rsid w:val="006447FF"/>
    <w:rsid w:val="00645407"/>
    <w:rsid w:val="00646054"/>
    <w:rsid w:val="006509AE"/>
    <w:rsid w:val="00650ACA"/>
    <w:rsid w:val="00652068"/>
    <w:rsid w:val="00656423"/>
    <w:rsid w:val="00656427"/>
    <w:rsid w:val="006607D2"/>
    <w:rsid w:val="00660BE6"/>
    <w:rsid w:val="00661C52"/>
    <w:rsid w:val="00661EF8"/>
    <w:rsid w:val="00662202"/>
    <w:rsid w:val="00662AF1"/>
    <w:rsid w:val="00664E7F"/>
    <w:rsid w:val="00664EEB"/>
    <w:rsid w:val="00665159"/>
    <w:rsid w:val="006655A1"/>
    <w:rsid w:val="00665600"/>
    <w:rsid w:val="00666455"/>
    <w:rsid w:val="006665AB"/>
    <w:rsid w:val="00670E8A"/>
    <w:rsid w:val="006715AA"/>
    <w:rsid w:val="00673EA6"/>
    <w:rsid w:val="00675C1E"/>
    <w:rsid w:val="0067632B"/>
    <w:rsid w:val="00676480"/>
    <w:rsid w:val="00683130"/>
    <w:rsid w:val="006832A2"/>
    <w:rsid w:val="00684360"/>
    <w:rsid w:val="0068527F"/>
    <w:rsid w:val="00685B29"/>
    <w:rsid w:val="0068663E"/>
    <w:rsid w:val="006878DC"/>
    <w:rsid w:val="00692ED8"/>
    <w:rsid w:val="0069378A"/>
    <w:rsid w:val="0069575E"/>
    <w:rsid w:val="00695CA3"/>
    <w:rsid w:val="00696E98"/>
    <w:rsid w:val="006A36DD"/>
    <w:rsid w:val="006A5147"/>
    <w:rsid w:val="006B06D1"/>
    <w:rsid w:val="006B0FF7"/>
    <w:rsid w:val="006B56F3"/>
    <w:rsid w:val="006B5D7E"/>
    <w:rsid w:val="006C07E6"/>
    <w:rsid w:val="006C1DA1"/>
    <w:rsid w:val="006C23CC"/>
    <w:rsid w:val="006C28A4"/>
    <w:rsid w:val="006C2BF2"/>
    <w:rsid w:val="006C376C"/>
    <w:rsid w:val="006C3B80"/>
    <w:rsid w:val="006C535F"/>
    <w:rsid w:val="006D249B"/>
    <w:rsid w:val="006D3A24"/>
    <w:rsid w:val="006D5E0A"/>
    <w:rsid w:val="006D6D14"/>
    <w:rsid w:val="006E1B7C"/>
    <w:rsid w:val="006E2495"/>
    <w:rsid w:val="006E2E58"/>
    <w:rsid w:val="006E4868"/>
    <w:rsid w:val="006E5191"/>
    <w:rsid w:val="006E547A"/>
    <w:rsid w:val="006E5CE8"/>
    <w:rsid w:val="006E7351"/>
    <w:rsid w:val="006F0238"/>
    <w:rsid w:val="006F28C0"/>
    <w:rsid w:val="006F30EF"/>
    <w:rsid w:val="006F3BC6"/>
    <w:rsid w:val="006F4080"/>
    <w:rsid w:val="006F4C18"/>
    <w:rsid w:val="006F4DF4"/>
    <w:rsid w:val="007025E4"/>
    <w:rsid w:val="00704DA0"/>
    <w:rsid w:val="00705882"/>
    <w:rsid w:val="0070791C"/>
    <w:rsid w:val="007101A9"/>
    <w:rsid w:val="00711462"/>
    <w:rsid w:val="00711FB2"/>
    <w:rsid w:val="0071517D"/>
    <w:rsid w:val="00716D6B"/>
    <w:rsid w:val="00717395"/>
    <w:rsid w:val="007216A9"/>
    <w:rsid w:val="00721D92"/>
    <w:rsid w:val="00725C13"/>
    <w:rsid w:val="00726A01"/>
    <w:rsid w:val="00726CC6"/>
    <w:rsid w:val="007332B7"/>
    <w:rsid w:val="00733630"/>
    <w:rsid w:val="00734669"/>
    <w:rsid w:val="00735BC5"/>
    <w:rsid w:val="0073614E"/>
    <w:rsid w:val="00737BE1"/>
    <w:rsid w:val="0074174C"/>
    <w:rsid w:val="00742A84"/>
    <w:rsid w:val="0074537F"/>
    <w:rsid w:val="00752DE0"/>
    <w:rsid w:val="00754A0B"/>
    <w:rsid w:val="00754B47"/>
    <w:rsid w:val="007612AF"/>
    <w:rsid w:val="00761A8F"/>
    <w:rsid w:val="007631F7"/>
    <w:rsid w:val="00764D93"/>
    <w:rsid w:val="0076581B"/>
    <w:rsid w:val="00767D5F"/>
    <w:rsid w:val="0077011B"/>
    <w:rsid w:val="007704F8"/>
    <w:rsid w:val="00773FAF"/>
    <w:rsid w:val="0077472A"/>
    <w:rsid w:val="00774EF1"/>
    <w:rsid w:val="00775FEA"/>
    <w:rsid w:val="00780458"/>
    <w:rsid w:val="007809DF"/>
    <w:rsid w:val="0079436F"/>
    <w:rsid w:val="007A268D"/>
    <w:rsid w:val="007A28E2"/>
    <w:rsid w:val="007A514C"/>
    <w:rsid w:val="007A65A4"/>
    <w:rsid w:val="007B0B2B"/>
    <w:rsid w:val="007B0DFE"/>
    <w:rsid w:val="007B1210"/>
    <w:rsid w:val="007B21D8"/>
    <w:rsid w:val="007B2C1C"/>
    <w:rsid w:val="007B4395"/>
    <w:rsid w:val="007B540E"/>
    <w:rsid w:val="007B5A43"/>
    <w:rsid w:val="007C1076"/>
    <w:rsid w:val="007C647D"/>
    <w:rsid w:val="007D0BD9"/>
    <w:rsid w:val="007D125A"/>
    <w:rsid w:val="007D1CCA"/>
    <w:rsid w:val="007D38A3"/>
    <w:rsid w:val="007D4865"/>
    <w:rsid w:val="007E0008"/>
    <w:rsid w:val="007E0822"/>
    <w:rsid w:val="007E3CB5"/>
    <w:rsid w:val="007E3F89"/>
    <w:rsid w:val="007E5D21"/>
    <w:rsid w:val="007E68D3"/>
    <w:rsid w:val="007E7C82"/>
    <w:rsid w:val="007E7F71"/>
    <w:rsid w:val="007F1D5B"/>
    <w:rsid w:val="007F1DF1"/>
    <w:rsid w:val="007F282D"/>
    <w:rsid w:val="007F28D6"/>
    <w:rsid w:val="007F679E"/>
    <w:rsid w:val="007F7BC4"/>
    <w:rsid w:val="0080444F"/>
    <w:rsid w:val="00804512"/>
    <w:rsid w:val="0081133B"/>
    <w:rsid w:val="00812E5C"/>
    <w:rsid w:val="00812F0C"/>
    <w:rsid w:val="0081561F"/>
    <w:rsid w:val="00816181"/>
    <w:rsid w:val="00822390"/>
    <w:rsid w:val="008251C6"/>
    <w:rsid w:val="00825367"/>
    <w:rsid w:val="008332CD"/>
    <w:rsid w:val="0083381B"/>
    <w:rsid w:val="00833AE0"/>
    <w:rsid w:val="00834556"/>
    <w:rsid w:val="0084113C"/>
    <w:rsid w:val="0084204D"/>
    <w:rsid w:val="00842CA7"/>
    <w:rsid w:val="00843D31"/>
    <w:rsid w:val="008455F9"/>
    <w:rsid w:val="00846657"/>
    <w:rsid w:val="00847524"/>
    <w:rsid w:val="008475FC"/>
    <w:rsid w:val="008505AC"/>
    <w:rsid w:val="008510A5"/>
    <w:rsid w:val="0085138A"/>
    <w:rsid w:val="00853D81"/>
    <w:rsid w:val="00853FB0"/>
    <w:rsid w:val="008544E6"/>
    <w:rsid w:val="00854F26"/>
    <w:rsid w:val="00855C07"/>
    <w:rsid w:val="00856E8A"/>
    <w:rsid w:val="0086049D"/>
    <w:rsid w:val="00862008"/>
    <w:rsid w:val="00862FC6"/>
    <w:rsid w:val="0086678D"/>
    <w:rsid w:val="008669CC"/>
    <w:rsid w:val="00867EC2"/>
    <w:rsid w:val="00870651"/>
    <w:rsid w:val="00870762"/>
    <w:rsid w:val="00872FD0"/>
    <w:rsid w:val="00874335"/>
    <w:rsid w:val="00877247"/>
    <w:rsid w:val="00880008"/>
    <w:rsid w:val="00880214"/>
    <w:rsid w:val="00880B08"/>
    <w:rsid w:val="00881442"/>
    <w:rsid w:val="00881C18"/>
    <w:rsid w:val="008831E0"/>
    <w:rsid w:val="00885871"/>
    <w:rsid w:val="008870B6"/>
    <w:rsid w:val="00890823"/>
    <w:rsid w:val="00891F35"/>
    <w:rsid w:val="00892A27"/>
    <w:rsid w:val="00892B11"/>
    <w:rsid w:val="00892CAE"/>
    <w:rsid w:val="0089371F"/>
    <w:rsid w:val="008942B8"/>
    <w:rsid w:val="00896126"/>
    <w:rsid w:val="00896707"/>
    <w:rsid w:val="008A1D5D"/>
    <w:rsid w:val="008A5474"/>
    <w:rsid w:val="008A590F"/>
    <w:rsid w:val="008A660F"/>
    <w:rsid w:val="008B0083"/>
    <w:rsid w:val="008B02B5"/>
    <w:rsid w:val="008B0356"/>
    <w:rsid w:val="008B6634"/>
    <w:rsid w:val="008B6663"/>
    <w:rsid w:val="008B705C"/>
    <w:rsid w:val="008C16AC"/>
    <w:rsid w:val="008C2D69"/>
    <w:rsid w:val="008C2EE3"/>
    <w:rsid w:val="008C380C"/>
    <w:rsid w:val="008C5353"/>
    <w:rsid w:val="008D247A"/>
    <w:rsid w:val="008D4084"/>
    <w:rsid w:val="008D4D17"/>
    <w:rsid w:val="008D58AA"/>
    <w:rsid w:val="008D6605"/>
    <w:rsid w:val="008D67ED"/>
    <w:rsid w:val="008D6A3C"/>
    <w:rsid w:val="008D71BB"/>
    <w:rsid w:val="008E1640"/>
    <w:rsid w:val="008E1A8E"/>
    <w:rsid w:val="008E470F"/>
    <w:rsid w:val="008E4D39"/>
    <w:rsid w:val="008E5538"/>
    <w:rsid w:val="008E68F1"/>
    <w:rsid w:val="008E74B6"/>
    <w:rsid w:val="008F0905"/>
    <w:rsid w:val="008F0E66"/>
    <w:rsid w:val="008F569A"/>
    <w:rsid w:val="00900504"/>
    <w:rsid w:val="00900658"/>
    <w:rsid w:val="009032A5"/>
    <w:rsid w:val="009075D4"/>
    <w:rsid w:val="00910B41"/>
    <w:rsid w:val="00911581"/>
    <w:rsid w:val="00912C7A"/>
    <w:rsid w:val="0092375B"/>
    <w:rsid w:val="00926F0E"/>
    <w:rsid w:val="00927C56"/>
    <w:rsid w:val="009302D0"/>
    <w:rsid w:val="009325CB"/>
    <w:rsid w:val="00932F48"/>
    <w:rsid w:val="00933BAB"/>
    <w:rsid w:val="00937BFF"/>
    <w:rsid w:val="00946965"/>
    <w:rsid w:val="00947146"/>
    <w:rsid w:val="00947985"/>
    <w:rsid w:val="009533DE"/>
    <w:rsid w:val="00957D5E"/>
    <w:rsid w:val="009675D9"/>
    <w:rsid w:val="0096794D"/>
    <w:rsid w:val="009705E7"/>
    <w:rsid w:val="00971D50"/>
    <w:rsid w:val="00974F13"/>
    <w:rsid w:val="009768C5"/>
    <w:rsid w:val="009773DE"/>
    <w:rsid w:val="00977830"/>
    <w:rsid w:val="00980D93"/>
    <w:rsid w:val="009810F5"/>
    <w:rsid w:val="009819FE"/>
    <w:rsid w:val="00984EF5"/>
    <w:rsid w:val="009862F7"/>
    <w:rsid w:val="00986A69"/>
    <w:rsid w:val="00993169"/>
    <w:rsid w:val="00994D8F"/>
    <w:rsid w:val="0099598D"/>
    <w:rsid w:val="009A1D37"/>
    <w:rsid w:val="009A23A7"/>
    <w:rsid w:val="009A3AF3"/>
    <w:rsid w:val="009A55A0"/>
    <w:rsid w:val="009A7065"/>
    <w:rsid w:val="009A7AAD"/>
    <w:rsid w:val="009B4571"/>
    <w:rsid w:val="009B4EA9"/>
    <w:rsid w:val="009B56E0"/>
    <w:rsid w:val="009B6F31"/>
    <w:rsid w:val="009C007C"/>
    <w:rsid w:val="009C3BAF"/>
    <w:rsid w:val="009C3FCF"/>
    <w:rsid w:val="009C5452"/>
    <w:rsid w:val="009C5A29"/>
    <w:rsid w:val="009D2D03"/>
    <w:rsid w:val="009D354C"/>
    <w:rsid w:val="009E0CF4"/>
    <w:rsid w:val="009E1610"/>
    <w:rsid w:val="009E1C50"/>
    <w:rsid w:val="009E3C24"/>
    <w:rsid w:val="009E4374"/>
    <w:rsid w:val="009E5B4B"/>
    <w:rsid w:val="009E5F18"/>
    <w:rsid w:val="009E6721"/>
    <w:rsid w:val="009F1706"/>
    <w:rsid w:val="009F20DE"/>
    <w:rsid w:val="009F2C73"/>
    <w:rsid w:val="009F4591"/>
    <w:rsid w:val="009F646D"/>
    <w:rsid w:val="009F764B"/>
    <w:rsid w:val="009F7890"/>
    <w:rsid w:val="00A00ECE"/>
    <w:rsid w:val="00A014D3"/>
    <w:rsid w:val="00A02C93"/>
    <w:rsid w:val="00A07BC2"/>
    <w:rsid w:val="00A108F1"/>
    <w:rsid w:val="00A10B24"/>
    <w:rsid w:val="00A114E9"/>
    <w:rsid w:val="00A11792"/>
    <w:rsid w:val="00A12A0D"/>
    <w:rsid w:val="00A13418"/>
    <w:rsid w:val="00A162AE"/>
    <w:rsid w:val="00A171E4"/>
    <w:rsid w:val="00A179FC"/>
    <w:rsid w:val="00A2120F"/>
    <w:rsid w:val="00A258E4"/>
    <w:rsid w:val="00A25B53"/>
    <w:rsid w:val="00A27C1C"/>
    <w:rsid w:val="00A32047"/>
    <w:rsid w:val="00A402C7"/>
    <w:rsid w:val="00A40EA6"/>
    <w:rsid w:val="00A4273F"/>
    <w:rsid w:val="00A449F0"/>
    <w:rsid w:val="00A44DEA"/>
    <w:rsid w:val="00A44F20"/>
    <w:rsid w:val="00A5056A"/>
    <w:rsid w:val="00A50673"/>
    <w:rsid w:val="00A51725"/>
    <w:rsid w:val="00A53639"/>
    <w:rsid w:val="00A541F1"/>
    <w:rsid w:val="00A556D2"/>
    <w:rsid w:val="00A55D76"/>
    <w:rsid w:val="00A56EEE"/>
    <w:rsid w:val="00A60EEF"/>
    <w:rsid w:val="00A61DFA"/>
    <w:rsid w:val="00A628AA"/>
    <w:rsid w:val="00A67440"/>
    <w:rsid w:val="00A71A39"/>
    <w:rsid w:val="00A73006"/>
    <w:rsid w:val="00A73B01"/>
    <w:rsid w:val="00A74184"/>
    <w:rsid w:val="00A762AF"/>
    <w:rsid w:val="00A8152C"/>
    <w:rsid w:val="00A81D75"/>
    <w:rsid w:val="00A82892"/>
    <w:rsid w:val="00A933A7"/>
    <w:rsid w:val="00A941A9"/>
    <w:rsid w:val="00A96C7A"/>
    <w:rsid w:val="00AA0A5C"/>
    <w:rsid w:val="00AA5626"/>
    <w:rsid w:val="00AB1F60"/>
    <w:rsid w:val="00AB384B"/>
    <w:rsid w:val="00AB573E"/>
    <w:rsid w:val="00AC0E80"/>
    <w:rsid w:val="00AC257B"/>
    <w:rsid w:val="00AC3548"/>
    <w:rsid w:val="00AC637B"/>
    <w:rsid w:val="00AC712F"/>
    <w:rsid w:val="00AC77AB"/>
    <w:rsid w:val="00AD20D4"/>
    <w:rsid w:val="00AD3B27"/>
    <w:rsid w:val="00AD3C19"/>
    <w:rsid w:val="00AD44A0"/>
    <w:rsid w:val="00AD5C1D"/>
    <w:rsid w:val="00AD64C2"/>
    <w:rsid w:val="00AD6598"/>
    <w:rsid w:val="00AE22BD"/>
    <w:rsid w:val="00AE417A"/>
    <w:rsid w:val="00AE5A68"/>
    <w:rsid w:val="00AE7A91"/>
    <w:rsid w:val="00AF217F"/>
    <w:rsid w:val="00AF227F"/>
    <w:rsid w:val="00AF34A7"/>
    <w:rsid w:val="00AF615C"/>
    <w:rsid w:val="00AF7FE2"/>
    <w:rsid w:val="00B01EFC"/>
    <w:rsid w:val="00B02702"/>
    <w:rsid w:val="00B0402B"/>
    <w:rsid w:val="00B04576"/>
    <w:rsid w:val="00B06970"/>
    <w:rsid w:val="00B07FF7"/>
    <w:rsid w:val="00B15558"/>
    <w:rsid w:val="00B15CCB"/>
    <w:rsid w:val="00B21A54"/>
    <w:rsid w:val="00B21FD7"/>
    <w:rsid w:val="00B2267A"/>
    <w:rsid w:val="00B2370B"/>
    <w:rsid w:val="00B24C13"/>
    <w:rsid w:val="00B2533E"/>
    <w:rsid w:val="00B272D4"/>
    <w:rsid w:val="00B325AF"/>
    <w:rsid w:val="00B32852"/>
    <w:rsid w:val="00B331F7"/>
    <w:rsid w:val="00B33E99"/>
    <w:rsid w:val="00B34A19"/>
    <w:rsid w:val="00B3757B"/>
    <w:rsid w:val="00B41D08"/>
    <w:rsid w:val="00B440BD"/>
    <w:rsid w:val="00B46826"/>
    <w:rsid w:val="00B52A41"/>
    <w:rsid w:val="00B63153"/>
    <w:rsid w:val="00B66AF3"/>
    <w:rsid w:val="00B672EC"/>
    <w:rsid w:val="00B73920"/>
    <w:rsid w:val="00B74C6D"/>
    <w:rsid w:val="00B754AB"/>
    <w:rsid w:val="00B77979"/>
    <w:rsid w:val="00B806E1"/>
    <w:rsid w:val="00B81B0C"/>
    <w:rsid w:val="00B81BD9"/>
    <w:rsid w:val="00B8475C"/>
    <w:rsid w:val="00B85AC3"/>
    <w:rsid w:val="00B8772A"/>
    <w:rsid w:val="00B90655"/>
    <w:rsid w:val="00B979F3"/>
    <w:rsid w:val="00BA038C"/>
    <w:rsid w:val="00BA1068"/>
    <w:rsid w:val="00BA1446"/>
    <w:rsid w:val="00BA1765"/>
    <w:rsid w:val="00BA4244"/>
    <w:rsid w:val="00BA54E6"/>
    <w:rsid w:val="00BA767D"/>
    <w:rsid w:val="00BB0D05"/>
    <w:rsid w:val="00BB2785"/>
    <w:rsid w:val="00BB3275"/>
    <w:rsid w:val="00BB4AA7"/>
    <w:rsid w:val="00BC2156"/>
    <w:rsid w:val="00BC486A"/>
    <w:rsid w:val="00BC49DD"/>
    <w:rsid w:val="00BC55E7"/>
    <w:rsid w:val="00BC583F"/>
    <w:rsid w:val="00BC5C48"/>
    <w:rsid w:val="00BC7DFE"/>
    <w:rsid w:val="00BD401E"/>
    <w:rsid w:val="00BD457C"/>
    <w:rsid w:val="00BD7CB0"/>
    <w:rsid w:val="00BD7F7B"/>
    <w:rsid w:val="00BE05D8"/>
    <w:rsid w:val="00BE135F"/>
    <w:rsid w:val="00BE256F"/>
    <w:rsid w:val="00BF10E7"/>
    <w:rsid w:val="00BF17D8"/>
    <w:rsid w:val="00BF20DD"/>
    <w:rsid w:val="00C00DB0"/>
    <w:rsid w:val="00C02ABA"/>
    <w:rsid w:val="00C05016"/>
    <w:rsid w:val="00C05BB4"/>
    <w:rsid w:val="00C10A45"/>
    <w:rsid w:val="00C125F7"/>
    <w:rsid w:val="00C14FC7"/>
    <w:rsid w:val="00C15925"/>
    <w:rsid w:val="00C1621B"/>
    <w:rsid w:val="00C222D8"/>
    <w:rsid w:val="00C274DD"/>
    <w:rsid w:val="00C27C06"/>
    <w:rsid w:val="00C30FD2"/>
    <w:rsid w:val="00C32D51"/>
    <w:rsid w:val="00C32FED"/>
    <w:rsid w:val="00C34A81"/>
    <w:rsid w:val="00C35785"/>
    <w:rsid w:val="00C37CFF"/>
    <w:rsid w:val="00C4343E"/>
    <w:rsid w:val="00C44093"/>
    <w:rsid w:val="00C45797"/>
    <w:rsid w:val="00C45C0E"/>
    <w:rsid w:val="00C4631D"/>
    <w:rsid w:val="00C46ECD"/>
    <w:rsid w:val="00C474DA"/>
    <w:rsid w:val="00C50001"/>
    <w:rsid w:val="00C50B4F"/>
    <w:rsid w:val="00C5206F"/>
    <w:rsid w:val="00C52386"/>
    <w:rsid w:val="00C535DE"/>
    <w:rsid w:val="00C539CA"/>
    <w:rsid w:val="00C53E78"/>
    <w:rsid w:val="00C54164"/>
    <w:rsid w:val="00C5608C"/>
    <w:rsid w:val="00C566CC"/>
    <w:rsid w:val="00C60B81"/>
    <w:rsid w:val="00C64CF6"/>
    <w:rsid w:val="00C72C2C"/>
    <w:rsid w:val="00C753B9"/>
    <w:rsid w:val="00C77E09"/>
    <w:rsid w:val="00C80FB5"/>
    <w:rsid w:val="00C811D9"/>
    <w:rsid w:val="00C81B0E"/>
    <w:rsid w:val="00C83CC6"/>
    <w:rsid w:val="00C84CEB"/>
    <w:rsid w:val="00C86746"/>
    <w:rsid w:val="00C86A9C"/>
    <w:rsid w:val="00C912B4"/>
    <w:rsid w:val="00C9139F"/>
    <w:rsid w:val="00C92079"/>
    <w:rsid w:val="00C95AEF"/>
    <w:rsid w:val="00CA26F3"/>
    <w:rsid w:val="00CA3F41"/>
    <w:rsid w:val="00CA4886"/>
    <w:rsid w:val="00CA691B"/>
    <w:rsid w:val="00CB0FCC"/>
    <w:rsid w:val="00CB2086"/>
    <w:rsid w:val="00CB26D0"/>
    <w:rsid w:val="00CB4B05"/>
    <w:rsid w:val="00CB6FD6"/>
    <w:rsid w:val="00CC2950"/>
    <w:rsid w:val="00CC2F69"/>
    <w:rsid w:val="00CC6030"/>
    <w:rsid w:val="00CC617B"/>
    <w:rsid w:val="00CC6DB5"/>
    <w:rsid w:val="00CD06DB"/>
    <w:rsid w:val="00CD08E7"/>
    <w:rsid w:val="00CD0EEA"/>
    <w:rsid w:val="00CD3A35"/>
    <w:rsid w:val="00CD44F3"/>
    <w:rsid w:val="00CD4D7E"/>
    <w:rsid w:val="00CD4ECF"/>
    <w:rsid w:val="00CE0A5E"/>
    <w:rsid w:val="00CE3FF0"/>
    <w:rsid w:val="00CE49E1"/>
    <w:rsid w:val="00CE4C9D"/>
    <w:rsid w:val="00CE4CB8"/>
    <w:rsid w:val="00CE4E46"/>
    <w:rsid w:val="00CE5818"/>
    <w:rsid w:val="00CE58E0"/>
    <w:rsid w:val="00CF18F8"/>
    <w:rsid w:val="00D00920"/>
    <w:rsid w:val="00D02037"/>
    <w:rsid w:val="00D049F8"/>
    <w:rsid w:val="00D05AF4"/>
    <w:rsid w:val="00D12995"/>
    <w:rsid w:val="00D13059"/>
    <w:rsid w:val="00D143F2"/>
    <w:rsid w:val="00D15088"/>
    <w:rsid w:val="00D16FEF"/>
    <w:rsid w:val="00D20E8B"/>
    <w:rsid w:val="00D214FA"/>
    <w:rsid w:val="00D216B9"/>
    <w:rsid w:val="00D21A87"/>
    <w:rsid w:val="00D24D47"/>
    <w:rsid w:val="00D25589"/>
    <w:rsid w:val="00D263F5"/>
    <w:rsid w:val="00D27922"/>
    <w:rsid w:val="00D34706"/>
    <w:rsid w:val="00D41312"/>
    <w:rsid w:val="00D4344A"/>
    <w:rsid w:val="00D47873"/>
    <w:rsid w:val="00D50BCD"/>
    <w:rsid w:val="00D50C22"/>
    <w:rsid w:val="00D514CA"/>
    <w:rsid w:val="00D60746"/>
    <w:rsid w:val="00D61B6E"/>
    <w:rsid w:val="00D62A74"/>
    <w:rsid w:val="00D67BB0"/>
    <w:rsid w:val="00D70532"/>
    <w:rsid w:val="00D72431"/>
    <w:rsid w:val="00D7292A"/>
    <w:rsid w:val="00D73DE5"/>
    <w:rsid w:val="00D74355"/>
    <w:rsid w:val="00D75DDB"/>
    <w:rsid w:val="00D7639E"/>
    <w:rsid w:val="00D80374"/>
    <w:rsid w:val="00D81626"/>
    <w:rsid w:val="00D819C0"/>
    <w:rsid w:val="00D81B91"/>
    <w:rsid w:val="00D81C3F"/>
    <w:rsid w:val="00D81EE4"/>
    <w:rsid w:val="00D82164"/>
    <w:rsid w:val="00D85A66"/>
    <w:rsid w:val="00D87F0B"/>
    <w:rsid w:val="00D91490"/>
    <w:rsid w:val="00D91B3B"/>
    <w:rsid w:val="00D95694"/>
    <w:rsid w:val="00DA004E"/>
    <w:rsid w:val="00DA2398"/>
    <w:rsid w:val="00DA362B"/>
    <w:rsid w:val="00DA600F"/>
    <w:rsid w:val="00DA70AB"/>
    <w:rsid w:val="00DB0577"/>
    <w:rsid w:val="00DB2618"/>
    <w:rsid w:val="00DB79B2"/>
    <w:rsid w:val="00DC06BE"/>
    <w:rsid w:val="00DC1580"/>
    <w:rsid w:val="00DC190A"/>
    <w:rsid w:val="00DC1959"/>
    <w:rsid w:val="00DC1DB0"/>
    <w:rsid w:val="00DC2492"/>
    <w:rsid w:val="00DC38DA"/>
    <w:rsid w:val="00DC5E06"/>
    <w:rsid w:val="00DC5ED3"/>
    <w:rsid w:val="00DC7936"/>
    <w:rsid w:val="00DD252E"/>
    <w:rsid w:val="00DD44E6"/>
    <w:rsid w:val="00DD59A3"/>
    <w:rsid w:val="00DD5A4D"/>
    <w:rsid w:val="00DD5BCD"/>
    <w:rsid w:val="00DD6EAF"/>
    <w:rsid w:val="00DE2947"/>
    <w:rsid w:val="00DE3399"/>
    <w:rsid w:val="00DE3400"/>
    <w:rsid w:val="00DE7154"/>
    <w:rsid w:val="00DF4910"/>
    <w:rsid w:val="00DF4B95"/>
    <w:rsid w:val="00DF74C3"/>
    <w:rsid w:val="00E0481D"/>
    <w:rsid w:val="00E04D76"/>
    <w:rsid w:val="00E0705B"/>
    <w:rsid w:val="00E11AE4"/>
    <w:rsid w:val="00E13677"/>
    <w:rsid w:val="00E1386E"/>
    <w:rsid w:val="00E17E2C"/>
    <w:rsid w:val="00E20693"/>
    <w:rsid w:val="00E22099"/>
    <w:rsid w:val="00E278A6"/>
    <w:rsid w:val="00E3035A"/>
    <w:rsid w:val="00E31F6E"/>
    <w:rsid w:val="00E329A8"/>
    <w:rsid w:val="00E34316"/>
    <w:rsid w:val="00E34598"/>
    <w:rsid w:val="00E409B9"/>
    <w:rsid w:val="00E4241E"/>
    <w:rsid w:val="00E42F13"/>
    <w:rsid w:val="00E43979"/>
    <w:rsid w:val="00E44BDD"/>
    <w:rsid w:val="00E47268"/>
    <w:rsid w:val="00E50529"/>
    <w:rsid w:val="00E50CE8"/>
    <w:rsid w:val="00E53BCC"/>
    <w:rsid w:val="00E54550"/>
    <w:rsid w:val="00E554FB"/>
    <w:rsid w:val="00E55846"/>
    <w:rsid w:val="00E55A8F"/>
    <w:rsid w:val="00E561EB"/>
    <w:rsid w:val="00E562BA"/>
    <w:rsid w:val="00E577A2"/>
    <w:rsid w:val="00E628E1"/>
    <w:rsid w:val="00E63BE9"/>
    <w:rsid w:val="00E63C17"/>
    <w:rsid w:val="00E70F5E"/>
    <w:rsid w:val="00E721BD"/>
    <w:rsid w:val="00E80723"/>
    <w:rsid w:val="00E823E3"/>
    <w:rsid w:val="00E834C2"/>
    <w:rsid w:val="00E8456B"/>
    <w:rsid w:val="00E8709D"/>
    <w:rsid w:val="00E871AE"/>
    <w:rsid w:val="00E90882"/>
    <w:rsid w:val="00E91194"/>
    <w:rsid w:val="00E925B2"/>
    <w:rsid w:val="00E935A7"/>
    <w:rsid w:val="00E96136"/>
    <w:rsid w:val="00E966CE"/>
    <w:rsid w:val="00E96B2F"/>
    <w:rsid w:val="00EA1E72"/>
    <w:rsid w:val="00EA20EC"/>
    <w:rsid w:val="00EA43C4"/>
    <w:rsid w:val="00EB2DBF"/>
    <w:rsid w:val="00EB48B7"/>
    <w:rsid w:val="00EB5C19"/>
    <w:rsid w:val="00EC5187"/>
    <w:rsid w:val="00EC7374"/>
    <w:rsid w:val="00ED5B97"/>
    <w:rsid w:val="00EE74EC"/>
    <w:rsid w:val="00EF0A9E"/>
    <w:rsid w:val="00EF0C8F"/>
    <w:rsid w:val="00EF18BA"/>
    <w:rsid w:val="00EF27DA"/>
    <w:rsid w:val="00EF2DC4"/>
    <w:rsid w:val="00EF5AA6"/>
    <w:rsid w:val="00EF5D52"/>
    <w:rsid w:val="00EF63F8"/>
    <w:rsid w:val="00EF7015"/>
    <w:rsid w:val="00EF7D30"/>
    <w:rsid w:val="00F04556"/>
    <w:rsid w:val="00F04B2B"/>
    <w:rsid w:val="00F055E8"/>
    <w:rsid w:val="00F06EF7"/>
    <w:rsid w:val="00F07450"/>
    <w:rsid w:val="00F076BF"/>
    <w:rsid w:val="00F113B3"/>
    <w:rsid w:val="00F12091"/>
    <w:rsid w:val="00F14322"/>
    <w:rsid w:val="00F22DC8"/>
    <w:rsid w:val="00F24BF2"/>
    <w:rsid w:val="00F25E98"/>
    <w:rsid w:val="00F27173"/>
    <w:rsid w:val="00F27A3E"/>
    <w:rsid w:val="00F35540"/>
    <w:rsid w:val="00F360CA"/>
    <w:rsid w:val="00F36952"/>
    <w:rsid w:val="00F36EC0"/>
    <w:rsid w:val="00F374D1"/>
    <w:rsid w:val="00F4104F"/>
    <w:rsid w:val="00F418FA"/>
    <w:rsid w:val="00F41E22"/>
    <w:rsid w:val="00F429BB"/>
    <w:rsid w:val="00F42E32"/>
    <w:rsid w:val="00F442A7"/>
    <w:rsid w:val="00F524B8"/>
    <w:rsid w:val="00F529CF"/>
    <w:rsid w:val="00F54167"/>
    <w:rsid w:val="00F54CC0"/>
    <w:rsid w:val="00F558F4"/>
    <w:rsid w:val="00F56F33"/>
    <w:rsid w:val="00F577A3"/>
    <w:rsid w:val="00F62A5F"/>
    <w:rsid w:val="00F650AA"/>
    <w:rsid w:val="00F71932"/>
    <w:rsid w:val="00F722AE"/>
    <w:rsid w:val="00F72B24"/>
    <w:rsid w:val="00F77DC0"/>
    <w:rsid w:val="00F80B57"/>
    <w:rsid w:val="00F82422"/>
    <w:rsid w:val="00F824DE"/>
    <w:rsid w:val="00F828F2"/>
    <w:rsid w:val="00F832AC"/>
    <w:rsid w:val="00F867E5"/>
    <w:rsid w:val="00F86A1E"/>
    <w:rsid w:val="00F87D70"/>
    <w:rsid w:val="00F90A06"/>
    <w:rsid w:val="00F929E6"/>
    <w:rsid w:val="00F9332F"/>
    <w:rsid w:val="00F93707"/>
    <w:rsid w:val="00FA16EB"/>
    <w:rsid w:val="00FA218A"/>
    <w:rsid w:val="00FA241B"/>
    <w:rsid w:val="00FA2D9A"/>
    <w:rsid w:val="00FB2E96"/>
    <w:rsid w:val="00FB3D1F"/>
    <w:rsid w:val="00FB6214"/>
    <w:rsid w:val="00FB7BD5"/>
    <w:rsid w:val="00FC1A0A"/>
    <w:rsid w:val="00FD0913"/>
    <w:rsid w:val="00FD18D3"/>
    <w:rsid w:val="00FD374C"/>
    <w:rsid w:val="00FD5E84"/>
    <w:rsid w:val="00FD640F"/>
    <w:rsid w:val="00FE2D7E"/>
    <w:rsid w:val="00FE3096"/>
    <w:rsid w:val="00FE3F31"/>
    <w:rsid w:val="00FE5278"/>
    <w:rsid w:val="00FF20FF"/>
    <w:rsid w:val="00FF36E7"/>
    <w:rsid w:val="00FF5694"/>
    <w:rsid w:val="00FF5973"/>
    <w:rsid w:val="00FF7901"/>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CBF9DD9"/>
  <w15:docId w15:val="{E1BB8C44-BEC6-4B97-8CC4-7588D9D9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autoSpaceDE w:val="0"/>
      <w:autoSpaceDN w:val="0"/>
      <w:adjustRightInd w:val="0"/>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1430"/>
      <w:outlineLvl w:val="4"/>
    </w:pPr>
    <w:rPr>
      <w:b/>
      <w:bCs/>
    </w:rPr>
  </w:style>
  <w:style w:type="paragraph" w:styleId="Heading6">
    <w:name w:val="heading 6"/>
    <w:basedOn w:val="Normal"/>
    <w:next w:val="Normal"/>
    <w:qFormat/>
    <w:pPr>
      <w:keepNext/>
      <w:ind w:left="1092" w:hanging="364"/>
      <w:outlineLvl w:val="5"/>
    </w:pPr>
    <w:rPr>
      <w:b/>
      <w:bCs/>
    </w:rPr>
  </w:style>
  <w:style w:type="paragraph" w:styleId="Heading7">
    <w:name w:val="heading 7"/>
    <w:basedOn w:val="Normal"/>
    <w:next w:val="Normal"/>
    <w:qFormat/>
    <w:pPr>
      <w:keepNext/>
      <w:ind w:firstLine="364"/>
      <w:outlineLvl w:val="6"/>
    </w:pPr>
    <w:rPr>
      <w:b/>
      <w:bCs/>
    </w:rPr>
  </w:style>
  <w:style w:type="paragraph" w:styleId="Heading8">
    <w:name w:val="heading 8"/>
    <w:basedOn w:val="Normal"/>
    <w:next w:val="Normal"/>
    <w:qFormat/>
    <w:pPr>
      <w:keepNext/>
      <w:ind w:left="364"/>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bCs/>
      <w:sz w:val="24"/>
      <w:szCs w:val="24"/>
    </w:rPr>
  </w:style>
  <w:style w:type="character" w:customStyle="1" w:styleId="Heading2Char">
    <w:name w:val="Heading 2 Char"/>
    <w:rPr>
      <w:rFonts w:ascii="Arial" w:hAnsi="Arial" w:cs="Arial"/>
      <w:b/>
      <w:bCs/>
      <w:sz w:val="24"/>
      <w:szCs w:val="24"/>
    </w:rPr>
  </w:style>
  <w:style w:type="character" w:customStyle="1" w:styleId="Heading3Char">
    <w:name w:val="Heading 3 Char"/>
    <w:rPr>
      <w:rFonts w:ascii="Arial" w:hAnsi="Arial" w:cs="Arial"/>
      <w:b/>
      <w:bCs/>
      <w:sz w:val="24"/>
      <w:szCs w:val="24"/>
    </w:rPr>
  </w:style>
  <w:style w:type="character" w:customStyle="1" w:styleId="Heading4Char">
    <w:name w:val="Heading 4 Char"/>
    <w:rPr>
      <w:rFonts w:ascii="Arial" w:hAnsi="Arial" w:cs="Arial"/>
      <w:b/>
      <w:bCs/>
      <w:sz w:val="22"/>
      <w:szCs w:val="22"/>
    </w:rPr>
  </w:style>
  <w:style w:type="character" w:customStyle="1" w:styleId="Heading5Char">
    <w:name w:val="Heading 5 Char"/>
    <w:rPr>
      <w:rFonts w:ascii="Times New Roman" w:hAnsi="Times New Roman" w:cs="Times New Roman"/>
      <w:b/>
      <w:bCs/>
      <w:i/>
      <w:iCs/>
      <w:sz w:val="26"/>
      <w:szCs w:val="26"/>
    </w:rPr>
  </w:style>
  <w:style w:type="character" w:customStyle="1" w:styleId="Heading6Char">
    <w:name w:val="Heading 6 Char"/>
    <w:rPr>
      <w:rFonts w:ascii="Times New Roman" w:hAnsi="Times New Roman" w:cs="Times New Roman"/>
      <w:b/>
      <w:bCs/>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paragraph" w:styleId="Header">
    <w:name w:val="header"/>
    <w:basedOn w:val="Normal"/>
    <w:semiHidden/>
    <w:pPr>
      <w:tabs>
        <w:tab w:val="center" w:pos="4320"/>
        <w:tab w:val="right" w:pos="8640"/>
      </w:tabs>
    </w:pPr>
  </w:style>
  <w:style w:type="character" w:customStyle="1" w:styleId="HeaderChar">
    <w:name w:val="Header Char"/>
    <w:rPr>
      <w:rFonts w:ascii="Arial" w:hAnsi="Arial" w:cs="Arial"/>
    </w:rPr>
  </w:style>
  <w:style w:type="paragraph" w:styleId="Footer">
    <w:name w:val="footer"/>
    <w:basedOn w:val="Normal"/>
    <w:semiHidden/>
    <w:pPr>
      <w:tabs>
        <w:tab w:val="center" w:pos="4320"/>
        <w:tab w:val="right" w:pos="8640"/>
      </w:tabs>
    </w:pPr>
  </w:style>
  <w:style w:type="character" w:customStyle="1" w:styleId="FooterChar">
    <w:name w:val="Footer Char"/>
    <w:rPr>
      <w:rFonts w:ascii="Arial" w:hAnsi="Arial" w:cs="Arial"/>
    </w:rPr>
  </w:style>
  <w:style w:type="character" w:styleId="PageNumber">
    <w:name w:val="page number"/>
    <w:semiHidden/>
    <w:rPr>
      <w:rFonts w:ascii="Times New Roman" w:hAnsi="Times New Roman" w:cs="Times New Roman"/>
    </w:rPr>
  </w:style>
  <w:style w:type="paragraph" w:styleId="ListBullet">
    <w:name w:val="List Bullet"/>
    <w:basedOn w:val="Normal"/>
    <w:autoRedefine/>
    <w:semiHidden/>
    <w:pPr>
      <w:tabs>
        <w:tab w:val="left" w:pos="360"/>
        <w:tab w:val="num" w:pos="1080"/>
      </w:tabs>
      <w:overflowPunct w:val="0"/>
      <w:autoSpaceDE w:val="0"/>
      <w:autoSpaceDN w:val="0"/>
      <w:adjustRightInd w:val="0"/>
      <w:ind w:left="1080" w:hanging="360"/>
      <w:textAlignment w:val="baseline"/>
    </w:pPr>
  </w:style>
  <w:style w:type="paragraph" w:customStyle="1" w:styleId="Paragraph1">
    <w:name w:val="Paragraph 1"/>
    <w:basedOn w:val="Normal"/>
    <w:pPr>
      <w:overflowPunct w:val="0"/>
      <w:autoSpaceDE w:val="0"/>
      <w:autoSpaceDN w:val="0"/>
      <w:adjustRightInd w:val="0"/>
      <w:jc w:val="both"/>
      <w:textAlignment w:val="baseline"/>
    </w:pPr>
    <w:rPr>
      <w:sz w:val="20"/>
      <w:szCs w:val="20"/>
    </w:rPr>
  </w:style>
  <w:style w:type="paragraph" w:customStyle="1" w:styleId="Paragraphlist1">
    <w:name w:val="Paragraph list 1."/>
    <w:basedOn w:val="Normal"/>
    <w:pPr>
      <w:overflowPunct w:val="0"/>
      <w:autoSpaceDE w:val="0"/>
      <w:autoSpaceDN w:val="0"/>
      <w:adjustRightInd w:val="0"/>
      <w:ind w:left="360" w:hanging="360"/>
      <w:jc w:val="both"/>
      <w:textAlignment w:val="baseline"/>
    </w:pPr>
    <w:rPr>
      <w:sz w:val="20"/>
      <w:szCs w:val="20"/>
    </w:rPr>
  </w:style>
  <w:style w:type="paragraph" w:styleId="BodyText2">
    <w:name w:val="Body Text 2"/>
    <w:basedOn w:val="Normal"/>
    <w:semiHidden/>
    <w:pPr>
      <w:ind w:left="180"/>
    </w:pPr>
  </w:style>
  <w:style w:type="character" w:customStyle="1" w:styleId="BodyText2Char">
    <w:name w:val="Body Text 2 Char"/>
    <w:rPr>
      <w:rFonts w:ascii="Arial" w:hAnsi="Arial" w:cs="Arial"/>
    </w:rPr>
  </w:style>
  <w:style w:type="paragraph" w:styleId="BodyTextIndent2">
    <w:name w:val="Body Text Indent 2"/>
    <w:basedOn w:val="Normal"/>
    <w:semiHidden/>
    <w:pPr>
      <w:tabs>
        <w:tab w:val="left" w:pos="1080"/>
      </w:tabs>
      <w:overflowPunct w:val="0"/>
      <w:autoSpaceDE w:val="0"/>
      <w:autoSpaceDN w:val="0"/>
      <w:adjustRightInd w:val="0"/>
      <w:ind w:left="720"/>
      <w:textAlignment w:val="baseline"/>
    </w:pPr>
  </w:style>
  <w:style w:type="character" w:customStyle="1" w:styleId="BodyTextIndent2Char">
    <w:name w:val="Body Text Indent 2 Char"/>
    <w:rPr>
      <w:rFonts w:ascii="Arial" w:hAnsi="Arial" w:cs="Arial"/>
    </w:rPr>
  </w:style>
  <w:style w:type="paragraph" w:styleId="BodyText">
    <w:name w:val="Body Text"/>
    <w:basedOn w:val="Normal"/>
    <w:semiHidden/>
    <w:pPr>
      <w:jc w:val="both"/>
    </w:pPr>
  </w:style>
  <w:style w:type="character" w:customStyle="1" w:styleId="BodyTextChar">
    <w:name w:val="Body Text Char"/>
    <w:rPr>
      <w:rFonts w:ascii="Arial" w:hAnsi="Arial" w:cs="Arial"/>
    </w:rPr>
  </w:style>
  <w:style w:type="paragraph" w:styleId="Title">
    <w:name w:val="Title"/>
    <w:basedOn w:val="Normal"/>
    <w:qFormat/>
    <w:pPr>
      <w:jc w:val="center"/>
    </w:pPr>
    <w:rPr>
      <w:b/>
      <w:bCs/>
      <w:sz w:val="32"/>
      <w:szCs w:val="32"/>
    </w:rPr>
  </w:style>
  <w:style w:type="character" w:customStyle="1" w:styleId="TitleChar">
    <w:name w:val="Title Char"/>
    <w:rPr>
      <w:rFonts w:ascii="Cambria" w:hAnsi="Cambria" w:cs="Cambria"/>
      <w:b/>
      <w:bCs/>
      <w:kern w:val="28"/>
      <w:sz w:val="32"/>
      <w:szCs w:val="32"/>
    </w:rPr>
  </w:style>
  <w:style w:type="paragraph" w:styleId="NormalWeb">
    <w:name w:val="Normal (Web)"/>
    <w:basedOn w:val="Normal"/>
    <w:uiPriority w:val="99"/>
    <w:semiHidden/>
    <w:pPr>
      <w:spacing w:before="100" w:beforeAutospacing="1" w:after="100" w:afterAutospacing="1"/>
    </w:pPr>
    <w:rPr>
      <w:sz w:val="24"/>
      <w:szCs w:val="24"/>
    </w:rPr>
  </w:style>
  <w:style w:type="character" w:styleId="Hyperlink">
    <w:name w:val="Hyperlink"/>
    <w:uiPriority w:val="99"/>
    <w:rPr>
      <w:rFonts w:ascii="Arial" w:hAnsi="Arial" w:cs="Arial"/>
      <w:color w:val="0000FF"/>
      <w:sz w:val="22"/>
      <w:szCs w:val="22"/>
      <w:u w:val="single"/>
    </w:rPr>
  </w:style>
  <w:style w:type="paragraph" w:styleId="BodyText3">
    <w:name w:val="Body Text 3"/>
    <w:basedOn w:val="Normal"/>
    <w:semiHidden/>
    <w:pPr>
      <w:spacing w:before="100" w:beforeAutospacing="1" w:after="100" w:afterAutospacing="1"/>
    </w:pPr>
    <w:rPr>
      <w:b/>
      <w:bCs/>
    </w:rPr>
  </w:style>
  <w:style w:type="character" w:customStyle="1" w:styleId="BodyText3Char">
    <w:name w:val="Body Text 3 Char"/>
    <w:rPr>
      <w:rFonts w:ascii="Arial" w:hAnsi="Arial" w:cs="Arial"/>
      <w:sz w:val="16"/>
      <w:szCs w:val="16"/>
    </w:rPr>
  </w:style>
  <w:style w:type="character" w:styleId="FollowedHyperlink">
    <w:name w:val="FollowedHyperlink"/>
    <w:semiHidden/>
    <w:rPr>
      <w:rFonts w:ascii="Arial" w:hAnsi="Arial" w:cs="Arial"/>
      <w:color w:val="800080"/>
      <w:sz w:val="22"/>
      <w:szCs w:val="22"/>
      <w:u w:val="single"/>
    </w:rPr>
  </w:style>
  <w:style w:type="paragraph" w:styleId="TOC1">
    <w:name w:val="toc 1"/>
    <w:basedOn w:val="Normal"/>
    <w:next w:val="Normal"/>
    <w:autoRedefine/>
    <w:uiPriority w:val="39"/>
    <w:pPr>
      <w:tabs>
        <w:tab w:val="right" w:leader="dot" w:pos="9350"/>
      </w:tabs>
      <w:spacing w:before="120" w:after="120"/>
    </w:pPr>
    <w:rPr>
      <w:b/>
      <w:bCs/>
    </w:rPr>
  </w:style>
  <w:style w:type="paragraph" w:styleId="TOC2">
    <w:name w:val="toc 2"/>
    <w:basedOn w:val="Normal"/>
    <w:next w:val="Normal"/>
    <w:autoRedefine/>
    <w:uiPriority w:val="39"/>
    <w:rsid w:val="00862008"/>
    <w:pPr>
      <w:tabs>
        <w:tab w:val="right" w:leader="dot" w:pos="9350"/>
      </w:tabs>
      <w:ind w:left="220"/>
    </w:pPr>
  </w:style>
  <w:style w:type="paragraph" w:styleId="TOC3">
    <w:name w:val="toc 3"/>
    <w:basedOn w:val="Normal"/>
    <w:next w:val="Normal"/>
    <w:autoRedefine/>
    <w:uiPriority w:val="39"/>
    <w:rsid w:val="00B90655"/>
    <w:pPr>
      <w:tabs>
        <w:tab w:val="right" w:leader="dot" w:pos="9350"/>
      </w:tabs>
      <w:ind w:left="440"/>
    </w:pPr>
    <w:rPr>
      <w:i/>
      <w:iCs/>
      <w:noProof/>
    </w:rPr>
  </w:style>
  <w:style w:type="paragraph" w:styleId="TOC4">
    <w:name w:val="toc 4"/>
    <w:basedOn w:val="Normal"/>
    <w:next w:val="Normal"/>
    <w:autoRedefine/>
    <w:semiHidden/>
    <w:pPr>
      <w:ind w:left="660"/>
    </w:pPr>
    <w:rPr>
      <w:rFonts w:ascii="Calibri" w:hAnsi="Calibri" w:cs="Calibri"/>
      <w:sz w:val="18"/>
      <w:szCs w:val="18"/>
    </w:rPr>
  </w:style>
  <w:style w:type="paragraph" w:styleId="TOC5">
    <w:name w:val="toc 5"/>
    <w:basedOn w:val="Normal"/>
    <w:next w:val="Normal"/>
    <w:autoRedefine/>
    <w:semiHidden/>
    <w:pPr>
      <w:ind w:left="880"/>
    </w:pPr>
    <w:rPr>
      <w:rFonts w:ascii="Calibri" w:hAnsi="Calibri" w:cs="Calibri"/>
      <w:sz w:val="18"/>
      <w:szCs w:val="18"/>
    </w:rPr>
  </w:style>
  <w:style w:type="paragraph" w:styleId="TOC6">
    <w:name w:val="toc 6"/>
    <w:basedOn w:val="Normal"/>
    <w:next w:val="Normal"/>
    <w:autoRedefine/>
    <w:semiHidden/>
    <w:pPr>
      <w:ind w:left="1100"/>
    </w:pPr>
    <w:rPr>
      <w:rFonts w:ascii="Calibri" w:hAnsi="Calibri" w:cs="Calibri"/>
      <w:sz w:val="18"/>
      <w:szCs w:val="18"/>
    </w:rPr>
  </w:style>
  <w:style w:type="paragraph" w:styleId="TOC7">
    <w:name w:val="toc 7"/>
    <w:basedOn w:val="Normal"/>
    <w:next w:val="Normal"/>
    <w:autoRedefine/>
    <w:semiHidden/>
    <w:pPr>
      <w:ind w:left="1320"/>
    </w:pPr>
    <w:rPr>
      <w:rFonts w:ascii="Calibri" w:hAnsi="Calibri" w:cs="Calibri"/>
      <w:sz w:val="18"/>
      <w:szCs w:val="18"/>
    </w:rPr>
  </w:style>
  <w:style w:type="paragraph" w:styleId="TOC8">
    <w:name w:val="toc 8"/>
    <w:basedOn w:val="Normal"/>
    <w:next w:val="Normal"/>
    <w:autoRedefine/>
    <w:semiHidden/>
    <w:pPr>
      <w:ind w:left="1540"/>
    </w:pPr>
    <w:rPr>
      <w:rFonts w:ascii="Calibri" w:hAnsi="Calibri" w:cs="Calibri"/>
      <w:sz w:val="18"/>
      <w:szCs w:val="18"/>
    </w:rPr>
  </w:style>
  <w:style w:type="paragraph" w:styleId="TOC9">
    <w:name w:val="toc 9"/>
    <w:basedOn w:val="Normal"/>
    <w:next w:val="Normal"/>
    <w:autoRedefine/>
    <w:semiHidden/>
    <w:pPr>
      <w:ind w:left="1760"/>
    </w:pPr>
    <w:rPr>
      <w:rFonts w:ascii="Calibri" w:hAnsi="Calibri" w:cs="Calibri"/>
      <w:sz w:val="18"/>
      <w:szCs w:val="18"/>
    </w:rPr>
  </w:style>
  <w:style w:type="paragraph" w:styleId="BodyTextIndent3">
    <w:name w:val="Body Text Indent 3"/>
    <w:basedOn w:val="Normal"/>
    <w:semiHidden/>
    <w:pPr>
      <w:spacing w:before="100" w:beforeAutospacing="1" w:after="100" w:afterAutospacing="1"/>
      <w:ind w:left="1440"/>
    </w:pPr>
  </w:style>
  <w:style w:type="character" w:customStyle="1" w:styleId="BodyTextIndent3Char">
    <w:name w:val="Body Text Indent 3 Char"/>
    <w:rPr>
      <w:rFonts w:ascii="Arial" w:hAnsi="Arial" w:cs="Arial"/>
      <w:sz w:val="16"/>
      <w:szCs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uiPriority w:val="99"/>
    <w:semiHidden/>
    <w:rPr>
      <w:rFonts w:ascii="Times New Roman" w:hAnsi="Times New Roman" w:cs="Times New Roman"/>
      <w:sz w:val="16"/>
      <w:szCs w:val="16"/>
    </w:rPr>
  </w:style>
  <w:style w:type="paragraph" w:styleId="CommentText">
    <w:name w:val="annotation text"/>
    <w:basedOn w:val="Normal"/>
    <w:uiPriority w:val="99"/>
    <w:semiHidden/>
    <w:rPr>
      <w:sz w:val="20"/>
      <w:szCs w:val="20"/>
    </w:rPr>
  </w:style>
  <w:style w:type="character" w:customStyle="1" w:styleId="CommentTextChar">
    <w:name w:val="Comment Text Char"/>
    <w:uiPriority w:val="99"/>
    <w:rPr>
      <w:rFonts w:ascii="Arial" w:hAnsi="Arial" w:cs="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cs="Arial"/>
      <w:b/>
      <w:bCs/>
    </w:rPr>
  </w:style>
  <w:style w:type="paragraph" w:styleId="TOCHeading">
    <w:name w:val="TOC Heading"/>
    <w:basedOn w:val="Heading1"/>
    <w:next w:val="Normal"/>
    <w:qFormat/>
    <w:pPr>
      <w:keepLines/>
      <w:spacing w:before="480" w:line="276" w:lineRule="auto"/>
      <w:outlineLvl w:val="9"/>
    </w:pPr>
    <w:rPr>
      <w:rFonts w:ascii="Cambria" w:hAnsi="Cambria" w:cs="Cambria"/>
      <w:sz w:val="28"/>
      <w:szCs w:val="28"/>
    </w:rPr>
  </w:style>
  <w:style w:type="paragraph" w:styleId="ListParagraph">
    <w:name w:val="List Paragraph"/>
    <w:basedOn w:val="Normal"/>
    <w:uiPriority w:val="34"/>
    <w:qFormat/>
    <w:pPr>
      <w:ind w:left="720"/>
    </w:pPr>
  </w:style>
  <w:style w:type="paragraph" w:styleId="EndnoteText">
    <w:name w:val="endnote text"/>
    <w:basedOn w:val="Normal"/>
    <w:semiHidden/>
    <w:rPr>
      <w:sz w:val="20"/>
      <w:szCs w:val="20"/>
    </w:rPr>
  </w:style>
  <w:style w:type="character" w:customStyle="1" w:styleId="EndnoteTextChar">
    <w:name w:val="Endnote Text Char"/>
    <w:rPr>
      <w:rFonts w:ascii="Arial" w:hAnsi="Arial" w:cs="Arial"/>
      <w:sz w:val="20"/>
      <w:szCs w:val="20"/>
    </w:rPr>
  </w:style>
  <w:style w:type="character" w:styleId="EndnoteReference">
    <w:name w:val="endnote reference"/>
    <w:semiHidden/>
    <w:rPr>
      <w:rFonts w:ascii="Times New Roman" w:hAnsi="Times New Roman" w:cs="Times New Roman"/>
      <w:vertAlign w:val="superscript"/>
    </w:rPr>
  </w:style>
  <w:style w:type="character" w:customStyle="1" w:styleId="focuspoints">
    <w:name w:val="focuspoints"/>
    <w:rPr>
      <w:rFonts w:ascii="Times New Roman" w:hAnsi="Times New Roman" w:cs="Times New Roman"/>
    </w:rPr>
  </w:style>
  <w:style w:type="paragraph" w:styleId="BlockText">
    <w:name w:val="Block Text"/>
    <w:basedOn w:val="Normal"/>
    <w:semiHidden/>
    <w:pPr>
      <w:spacing w:before="60" w:after="60"/>
      <w:ind w:left="1800" w:right="60"/>
    </w:pPr>
    <w:rPr>
      <w:color w:val="000000"/>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Bullet2">
    <w:name w:val="List Bullet 2"/>
    <w:basedOn w:val="Normal"/>
    <w:autoRedefine/>
    <w:semiHidden/>
    <w:pPr>
      <w:numPr>
        <w:numId w:val="19"/>
      </w:numPr>
      <w:tabs>
        <w:tab w:val="clear" w:pos="720"/>
        <w:tab w:val="num" w:pos="1092"/>
      </w:tabs>
      <w:ind w:left="1092" w:hanging="364"/>
    </w:p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rFonts w:ascii="Arial" w:hAnsi="Arial" w:cs="Arial"/>
      <w:sz w:val="22"/>
      <w:szCs w:val="22"/>
    </w:rPr>
  </w:style>
  <w:style w:type="character" w:styleId="Strong">
    <w:name w:val="Strong"/>
    <w:qFormat/>
    <w:rPr>
      <w:b/>
      <w:bCs/>
    </w:rPr>
  </w:style>
  <w:style w:type="paragraph" w:styleId="FootnoteText">
    <w:name w:val="footnote text"/>
    <w:basedOn w:val="Normal"/>
    <w:link w:val="FootnoteTextChar"/>
    <w:uiPriority w:val="99"/>
    <w:semiHidden/>
    <w:unhideWhenUsed/>
    <w:rsid w:val="00FA2D9A"/>
    <w:rPr>
      <w:sz w:val="20"/>
      <w:szCs w:val="20"/>
    </w:rPr>
  </w:style>
  <w:style w:type="character" w:customStyle="1" w:styleId="FootnoteTextChar">
    <w:name w:val="Footnote Text Char"/>
    <w:link w:val="FootnoteText"/>
    <w:uiPriority w:val="99"/>
    <w:semiHidden/>
    <w:rsid w:val="00FA2D9A"/>
    <w:rPr>
      <w:rFonts w:ascii="Arial" w:hAnsi="Arial" w:cs="Arial"/>
    </w:rPr>
  </w:style>
  <w:style w:type="character" w:styleId="FootnoteReference">
    <w:name w:val="footnote reference"/>
    <w:uiPriority w:val="99"/>
    <w:semiHidden/>
    <w:unhideWhenUsed/>
    <w:rsid w:val="00FA2D9A"/>
    <w:rPr>
      <w:vertAlign w:val="superscript"/>
    </w:rPr>
  </w:style>
  <w:style w:type="paragraph" w:styleId="Revision">
    <w:name w:val="Revision"/>
    <w:hidden/>
    <w:uiPriority w:val="99"/>
    <w:semiHidden/>
    <w:rsid w:val="007F1DF1"/>
    <w:rPr>
      <w:rFonts w:ascii="Arial" w:hAnsi="Arial" w:cs="Arial"/>
      <w:sz w:val="22"/>
      <w:szCs w:val="22"/>
    </w:rPr>
  </w:style>
  <w:style w:type="paragraph" w:customStyle="1" w:styleId="TableParagraph">
    <w:name w:val="Table Paragraph"/>
    <w:basedOn w:val="Normal"/>
    <w:uiPriority w:val="1"/>
    <w:qFormat/>
    <w:rsid w:val="00774EF1"/>
    <w:pPr>
      <w:widowControl w:val="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9952">
      <w:bodyDiv w:val="1"/>
      <w:marLeft w:val="0"/>
      <w:marRight w:val="0"/>
      <w:marTop w:val="0"/>
      <w:marBottom w:val="0"/>
      <w:divBdr>
        <w:top w:val="none" w:sz="0" w:space="0" w:color="auto"/>
        <w:left w:val="none" w:sz="0" w:space="0" w:color="auto"/>
        <w:bottom w:val="none" w:sz="0" w:space="0" w:color="auto"/>
        <w:right w:val="none" w:sz="0" w:space="0" w:color="auto"/>
      </w:divBdr>
    </w:div>
    <w:div w:id="295373450">
      <w:bodyDiv w:val="1"/>
      <w:marLeft w:val="0"/>
      <w:marRight w:val="0"/>
      <w:marTop w:val="0"/>
      <w:marBottom w:val="0"/>
      <w:divBdr>
        <w:top w:val="none" w:sz="0" w:space="0" w:color="auto"/>
        <w:left w:val="none" w:sz="0" w:space="0" w:color="auto"/>
        <w:bottom w:val="none" w:sz="0" w:space="0" w:color="auto"/>
        <w:right w:val="none" w:sz="0" w:space="0" w:color="auto"/>
      </w:divBdr>
    </w:div>
    <w:div w:id="405231082">
      <w:bodyDiv w:val="1"/>
      <w:marLeft w:val="0"/>
      <w:marRight w:val="0"/>
      <w:marTop w:val="0"/>
      <w:marBottom w:val="0"/>
      <w:divBdr>
        <w:top w:val="none" w:sz="0" w:space="0" w:color="auto"/>
        <w:left w:val="none" w:sz="0" w:space="0" w:color="auto"/>
        <w:bottom w:val="none" w:sz="0" w:space="0" w:color="auto"/>
        <w:right w:val="none" w:sz="0" w:space="0" w:color="auto"/>
      </w:divBdr>
      <w:divsChild>
        <w:div w:id="1587347703">
          <w:marLeft w:val="0"/>
          <w:marRight w:val="0"/>
          <w:marTop w:val="0"/>
          <w:marBottom w:val="0"/>
          <w:divBdr>
            <w:top w:val="none" w:sz="0" w:space="0" w:color="auto"/>
            <w:left w:val="none" w:sz="0" w:space="0" w:color="auto"/>
            <w:bottom w:val="none" w:sz="0" w:space="0" w:color="auto"/>
            <w:right w:val="none" w:sz="0" w:space="0" w:color="auto"/>
          </w:divBdr>
          <w:divsChild>
            <w:div w:id="1558970637">
              <w:marLeft w:val="0"/>
              <w:marRight w:val="0"/>
              <w:marTop w:val="0"/>
              <w:marBottom w:val="0"/>
              <w:divBdr>
                <w:top w:val="none" w:sz="0" w:space="0" w:color="auto"/>
                <w:left w:val="none" w:sz="0" w:space="0" w:color="auto"/>
                <w:bottom w:val="none" w:sz="0" w:space="0" w:color="auto"/>
                <w:right w:val="none" w:sz="0" w:space="0" w:color="auto"/>
              </w:divBdr>
              <w:divsChild>
                <w:div w:id="33969931">
                  <w:marLeft w:val="0"/>
                  <w:marRight w:val="0"/>
                  <w:marTop w:val="0"/>
                  <w:marBottom w:val="0"/>
                  <w:divBdr>
                    <w:top w:val="none" w:sz="0" w:space="0" w:color="auto"/>
                    <w:left w:val="none" w:sz="0" w:space="0" w:color="auto"/>
                    <w:bottom w:val="none" w:sz="0" w:space="0" w:color="auto"/>
                    <w:right w:val="none" w:sz="0" w:space="0" w:color="auto"/>
                  </w:divBdr>
                  <w:divsChild>
                    <w:div w:id="1140922960">
                      <w:marLeft w:val="0"/>
                      <w:marRight w:val="0"/>
                      <w:marTop w:val="0"/>
                      <w:marBottom w:val="540"/>
                      <w:divBdr>
                        <w:top w:val="none" w:sz="0" w:space="0" w:color="auto"/>
                        <w:left w:val="none" w:sz="0" w:space="0" w:color="auto"/>
                        <w:bottom w:val="none" w:sz="0" w:space="0" w:color="auto"/>
                        <w:right w:val="none" w:sz="0" w:space="0" w:color="auto"/>
                      </w:divBdr>
                      <w:divsChild>
                        <w:div w:id="499661173">
                          <w:marLeft w:val="0"/>
                          <w:marRight w:val="0"/>
                          <w:marTop w:val="0"/>
                          <w:marBottom w:val="0"/>
                          <w:divBdr>
                            <w:top w:val="none" w:sz="0" w:space="0" w:color="auto"/>
                            <w:left w:val="none" w:sz="0" w:space="0" w:color="auto"/>
                            <w:bottom w:val="none" w:sz="0" w:space="0" w:color="auto"/>
                            <w:right w:val="none" w:sz="0" w:space="0" w:color="auto"/>
                          </w:divBdr>
                          <w:divsChild>
                            <w:div w:id="2327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811183">
      <w:bodyDiv w:val="1"/>
      <w:marLeft w:val="0"/>
      <w:marRight w:val="0"/>
      <w:marTop w:val="0"/>
      <w:marBottom w:val="0"/>
      <w:divBdr>
        <w:top w:val="none" w:sz="0" w:space="0" w:color="auto"/>
        <w:left w:val="none" w:sz="0" w:space="0" w:color="auto"/>
        <w:bottom w:val="none" w:sz="0" w:space="0" w:color="auto"/>
        <w:right w:val="none" w:sz="0" w:space="0" w:color="auto"/>
      </w:divBdr>
    </w:div>
    <w:div w:id="627510188">
      <w:bodyDiv w:val="1"/>
      <w:marLeft w:val="0"/>
      <w:marRight w:val="0"/>
      <w:marTop w:val="0"/>
      <w:marBottom w:val="0"/>
      <w:divBdr>
        <w:top w:val="none" w:sz="0" w:space="0" w:color="auto"/>
        <w:left w:val="none" w:sz="0" w:space="0" w:color="auto"/>
        <w:bottom w:val="none" w:sz="0" w:space="0" w:color="auto"/>
        <w:right w:val="none" w:sz="0" w:space="0" w:color="auto"/>
      </w:divBdr>
      <w:divsChild>
        <w:div w:id="2026054946">
          <w:marLeft w:val="0"/>
          <w:marRight w:val="0"/>
          <w:marTop w:val="0"/>
          <w:marBottom w:val="0"/>
          <w:divBdr>
            <w:top w:val="none" w:sz="0" w:space="0" w:color="auto"/>
            <w:left w:val="none" w:sz="0" w:space="0" w:color="auto"/>
            <w:bottom w:val="none" w:sz="0" w:space="0" w:color="auto"/>
            <w:right w:val="none" w:sz="0" w:space="0" w:color="auto"/>
          </w:divBdr>
          <w:divsChild>
            <w:div w:id="475726461">
              <w:marLeft w:val="0"/>
              <w:marRight w:val="0"/>
              <w:marTop w:val="0"/>
              <w:marBottom w:val="0"/>
              <w:divBdr>
                <w:top w:val="none" w:sz="0" w:space="0" w:color="auto"/>
                <w:left w:val="none" w:sz="0" w:space="0" w:color="auto"/>
                <w:bottom w:val="none" w:sz="0" w:space="0" w:color="auto"/>
                <w:right w:val="none" w:sz="0" w:space="0" w:color="auto"/>
              </w:divBdr>
              <w:divsChild>
                <w:div w:id="1579747182">
                  <w:marLeft w:val="0"/>
                  <w:marRight w:val="0"/>
                  <w:marTop w:val="0"/>
                  <w:marBottom w:val="0"/>
                  <w:divBdr>
                    <w:top w:val="none" w:sz="0" w:space="0" w:color="auto"/>
                    <w:left w:val="none" w:sz="0" w:space="0" w:color="auto"/>
                    <w:bottom w:val="none" w:sz="0" w:space="0" w:color="auto"/>
                    <w:right w:val="none" w:sz="0" w:space="0" w:color="auto"/>
                  </w:divBdr>
                  <w:divsChild>
                    <w:div w:id="1092320070">
                      <w:marLeft w:val="0"/>
                      <w:marRight w:val="0"/>
                      <w:marTop w:val="0"/>
                      <w:marBottom w:val="540"/>
                      <w:divBdr>
                        <w:top w:val="none" w:sz="0" w:space="0" w:color="auto"/>
                        <w:left w:val="none" w:sz="0" w:space="0" w:color="auto"/>
                        <w:bottom w:val="none" w:sz="0" w:space="0" w:color="auto"/>
                        <w:right w:val="none" w:sz="0" w:space="0" w:color="auto"/>
                      </w:divBdr>
                      <w:divsChild>
                        <w:div w:id="572857808">
                          <w:marLeft w:val="0"/>
                          <w:marRight w:val="0"/>
                          <w:marTop w:val="0"/>
                          <w:marBottom w:val="0"/>
                          <w:divBdr>
                            <w:top w:val="none" w:sz="0" w:space="0" w:color="auto"/>
                            <w:left w:val="none" w:sz="0" w:space="0" w:color="auto"/>
                            <w:bottom w:val="none" w:sz="0" w:space="0" w:color="auto"/>
                            <w:right w:val="none" w:sz="0" w:space="0" w:color="auto"/>
                          </w:divBdr>
                          <w:divsChild>
                            <w:div w:id="17380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9322">
      <w:bodyDiv w:val="1"/>
      <w:marLeft w:val="0"/>
      <w:marRight w:val="0"/>
      <w:marTop w:val="0"/>
      <w:marBottom w:val="0"/>
      <w:divBdr>
        <w:top w:val="none" w:sz="0" w:space="0" w:color="auto"/>
        <w:left w:val="none" w:sz="0" w:space="0" w:color="auto"/>
        <w:bottom w:val="none" w:sz="0" w:space="0" w:color="auto"/>
        <w:right w:val="none" w:sz="0" w:space="0" w:color="auto"/>
      </w:divBdr>
      <w:divsChild>
        <w:div w:id="142046614">
          <w:marLeft w:val="0"/>
          <w:marRight w:val="0"/>
          <w:marTop w:val="0"/>
          <w:marBottom w:val="0"/>
          <w:divBdr>
            <w:top w:val="none" w:sz="0" w:space="0" w:color="auto"/>
            <w:left w:val="none" w:sz="0" w:space="0" w:color="auto"/>
            <w:bottom w:val="none" w:sz="0" w:space="0" w:color="auto"/>
            <w:right w:val="none" w:sz="0" w:space="0" w:color="auto"/>
          </w:divBdr>
          <w:divsChild>
            <w:div w:id="1268150203">
              <w:marLeft w:val="0"/>
              <w:marRight w:val="0"/>
              <w:marTop w:val="0"/>
              <w:marBottom w:val="0"/>
              <w:divBdr>
                <w:top w:val="none" w:sz="0" w:space="0" w:color="auto"/>
                <w:left w:val="none" w:sz="0" w:space="0" w:color="auto"/>
                <w:bottom w:val="none" w:sz="0" w:space="0" w:color="auto"/>
                <w:right w:val="none" w:sz="0" w:space="0" w:color="auto"/>
              </w:divBdr>
              <w:divsChild>
                <w:div w:id="972172570">
                  <w:marLeft w:val="0"/>
                  <w:marRight w:val="0"/>
                  <w:marTop w:val="0"/>
                  <w:marBottom w:val="0"/>
                  <w:divBdr>
                    <w:top w:val="none" w:sz="0" w:space="0" w:color="auto"/>
                    <w:left w:val="none" w:sz="0" w:space="0" w:color="auto"/>
                    <w:bottom w:val="none" w:sz="0" w:space="0" w:color="auto"/>
                    <w:right w:val="none" w:sz="0" w:space="0" w:color="auto"/>
                  </w:divBdr>
                  <w:divsChild>
                    <w:div w:id="1155756842">
                      <w:marLeft w:val="0"/>
                      <w:marRight w:val="0"/>
                      <w:marTop w:val="0"/>
                      <w:marBottom w:val="540"/>
                      <w:divBdr>
                        <w:top w:val="none" w:sz="0" w:space="0" w:color="auto"/>
                        <w:left w:val="none" w:sz="0" w:space="0" w:color="auto"/>
                        <w:bottom w:val="none" w:sz="0" w:space="0" w:color="auto"/>
                        <w:right w:val="none" w:sz="0" w:space="0" w:color="auto"/>
                      </w:divBdr>
                      <w:divsChild>
                        <w:div w:id="1983919730">
                          <w:marLeft w:val="0"/>
                          <w:marRight w:val="0"/>
                          <w:marTop w:val="0"/>
                          <w:marBottom w:val="0"/>
                          <w:divBdr>
                            <w:top w:val="none" w:sz="0" w:space="0" w:color="auto"/>
                            <w:left w:val="none" w:sz="0" w:space="0" w:color="auto"/>
                            <w:bottom w:val="none" w:sz="0" w:space="0" w:color="auto"/>
                            <w:right w:val="none" w:sz="0" w:space="0" w:color="auto"/>
                          </w:divBdr>
                          <w:divsChild>
                            <w:div w:id="564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90719">
      <w:bodyDiv w:val="1"/>
      <w:marLeft w:val="0"/>
      <w:marRight w:val="0"/>
      <w:marTop w:val="0"/>
      <w:marBottom w:val="0"/>
      <w:divBdr>
        <w:top w:val="none" w:sz="0" w:space="0" w:color="auto"/>
        <w:left w:val="none" w:sz="0" w:space="0" w:color="auto"/>
        <w:bottom w:val="none" w:sz="0" w:space="0" w:color="auto"/>
        <w:right w:val="none" w:sz="0" w:space="0" w:color="auto"/>
      </w:divBdr>
    </w:div>
    <w:div w:id="766580784">
      <w:bodyDiv w:val="1"/>
      <w:marLeft w:val="0"/>
      <w:marRight w:val="0"/>
      <w:marTop w:val="0"/>
      <w:marBottom w:val="0"/>
      <w:divBdr>
        <w:top w:val="none" w:sz="0" w:space="0" w:color="auto"/>
        <w:left w:val="none" w:sz="0" w:space="0" w:color="auto"/>
        <w:bottom w:val="none" w:sz="0" w:space="0" w:color="auto"/>
        <w:right w:val="none" w:sz="0" w:space="0" w:color="auto"/>
      </w:divBdr>
    </w:div>
    <w:div w:id="780103657">
      <w:bodyDiv w:val="1"/>
      <w:marLeft w:val="0"/>
      <w:marRight w:val="0"/>
      <w:marTop w:val="0"/>
      <w:marBottom w:val="0"/>
      <w:divBdr>
        <w:top w:val="none" w:sz="0" w:space="0" w:color="auto"/>
        <w:left w:val="none" w:sz="0" w:space="0" w:color="auto"/>
        <w:bottom w:val="none" w:sz="0" w:space="0" w:color="auto"/>
        <w:right w:val="none" w:sz="0" w:space="0" w:color="auto"/>
      </w:divBdr>
    </w:div>
    <w:div w:id="965619456">
      <w:bodyDiv w:val="1"/>
      <w:marLeft w:val="0"/>
      <w:marRight w:val="0"/>
      <w:marTop w:val="0"/>
      <w:marBottom w:val="0"/>
      <w:divBdr>
        <w:top w:val="none" w:sz="0" w:space="0" w:color="auto"/>
        <w:left w:val="none" w:sz="0" w:space="0" w:color="auto"/>
        <w:bottom w:val="none" w:sz="0" w:space="0" w:color="auto"/>
        <w:right w:val="none" w:sz="0" w:space="0" w:color="auto"/>
      </w:divBdr>
    </w:div>
    <w:div w:id="999499101">
      <w:bodyDiv w:val="1"/>
      <w:marLeft w:val="0"/>
      <w:marRight w:val="0"/>
      <w:marTop w:val="0"/>
      <w:marBottom w:val="0"/>
      <w:divBdr>
        <w:top w:val="none" w:sz="0" w:space="0" w:color="auto"/>
        <w:left w:val="none" w:sz="0" w:space="0" w:color="auto"/>
        <w:bottom w:val="none" w:sz="0" w:space="0" w:color="auto"/>
        <w:right w:val="none" w:sz="0" w:space="0" w:color="auto"/>
      </w:divBdr>
    </w:div>
    <w:div w:id="1377701606">
      <w:bodyDiv w:val="1"/>
      <w:marLeft w:val="0"/>
      <w:marRight w:val="0"/>
      <w:marTop w:val="0"/>
      <w:marBottom w:val="0"/>
      <w:divBdr>
        <w:top w:val="none" w:sz="0" w:space="0" w:color="auto"/>
        <w:left w:val="none" w:sz="0" w:space="0" w:color="auto"/>
        <w:bottom w:val="none" w:sz="0" w:space="0" w:color="auto"/>
        <w:right w:val="none" w:sz="0" w:space="0" w:color="auto"/>
      </w:divBdr>
      <w:divsChild>
        <w:div w:id="489251622">
          <w:marLeft w:val="0"/>
          <w:marRight w:val="0"/>
          <w:marTop w:val="0"/>
          <w:marBottom w:val="0"/>
          <w:divBdr>
            <w:top w:val="none" w:sz="0" w:space="0" w:color="auto"/>
            <w:left w:val="none" w:sz="0" w:space="0" w:color="auto"/>
            <w:bottom w:val="none" w:sz="0" w:space="0" w:color="auto"/>
            <w:right w:val="none" w:sz="0" w:space="0" w:color="auto"/>
          </w:divBdr>
          <w:divsChild>
            <w:div w:id="20845708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9642064">
      <w:bodyDiv w:val="1"/>
      <w:marLeft w:val="0"/>
      <w:marRight w:val="0"/>
      <w:marTop w:val="0"/>
      <w:marBottom w:val="0"/>
      <w:divBdr>
        <w:top w:val="none" w:sz="0" w:space="0" w:color="auto"/>
        <w:left w:val="none" w:sz="0" w:space="0" w:color="auto"/>
        <w:bottom w:val="none" w:sz="0" w:space="0" w:color="auto"/>
        <w:right w:val="none" w:sz="0" w:space="0" w:color="auto"/>
      </w:divBdr>
    </w:div>
    <w:div w:id="1769617623">
      <w:bodyDiv w:val="1"/>
      <w:marLeft w:val="0"/>
      <w:marRight w:val="0"/>
      <w:marTop w:val="0"/>
      <w:marBottom w:val="0"/>
      <w:divBdr>
        <w:top w:val="none" w:sz="0" w:space="0" w:color="auto"/>
        <w:left w:val="none" w:sz="0" w:space="0" w:color="auto"/>
        <w:bottom w:val="none" w:sz="0" w:space="0" w:color="auto"/>
        <w:right w:val="none" w:sz="0" w:space="0" w:color="auto"/>
      </w:divBdr>
    </w:div>
    <w:div w:id="1808352649">
      <w:bodyDiv w:val="1"/>
      <w:marLeft w:val="0"/>
      <w:marRight w:val="0"/>
      <w:marTop w:val="0"/>
      <w:marBottom w:val="0"/>
      <w:divBdr>
        <w:top w:val="none" w:sz="0" w:space="0" w:color="auto"/>
        <w:left w:val="none" w:sz="0" w:space="0" w:color="auto"/>
        <w:bottom w:val="none" w:sz="0" w:space="0" w:color="auto"/>
        <w:right w:val="none" w:sz="0" w:space="0" w:color="auto"/>
      </w:divBdr>
    </w:div>
    <w:div w:id="1819420432">
      <w:bodyDiv w:val="1"/>
      <w:marLeft w:val="0"/>
      <w:marRight w:val="0"/>
      <w:marTop w:val="0"/>
      <w:marBottom w:val="0"/>
      <w:divBdr>
        <w:top w:val="none" w:sz="0" w:space="0" w:color="auto"/>
        <w:left w:val="none" w:sz="0" w:space="0" w:color="auto"/>
        <w:bottom w:val="none" w:sz="0" w:space="0" w:color="auto"/>
        <w:right w:val="none" w:sz="0" w:space="0" w:color="auto"/>
      </w:divBdr>
    </w:div>
    <w:div w:id="1822504320">
      <w:bodyDiv w:val="1"/>
      <w:marLeft w:val="0"/>
      <w:marRight w:val="0"/>
      <w:marTop w:val="0"/>
      <w:marBottom w:val="0"/>
      <w:divBdr>
        <w:top w:val="none" w:sz="0" w:space="0" w:color="auto"/>
        <w:left w:val="none" w:sz="0" w:space="0" w:color="auto"/>
        <w:bottom w:val="none" w:sz="0" w:space="0" w:color="auto"/>
        <w:right w:val="none" w:sz="0" w:space="0" w:color="auto"/>
      </w:divBdr>
      <w:divsChild>
        <w:div w:id="524834408">
          <w:marLeft w:val="0"/>
          <w:marRight w:val="0"/>
          <w:marTop w:val="0"/>
          <w:marBottom w:val="0"/>
          <w:divBdr>
            <w:top w:val="none" w:sz="0" w:space="0" w:color="auto"/>
            <w:left w:val="none" w:sz="0" w:space="0" w:color="auto"/>
            <w:bottom w:val="none" w:sz="0" w:space="0" w:color="auto"/>
            <w:right w:val="none" w:sz="0" w:space="0" w:color="auto"/>
          </w:divBdr>
          <w:divsChild>
            <w:div w:id="1376739676">
              <w:marLeft w:val="0"/>
              <w:marRight w:val="0"/>
              <w:marTop w:val="0"/>
              <w:marBottom w:val="0"/>
              <w:divBdr>
                <w:top w:val="none" w:sz="0" w:space="0" w:color="auto"/>
                <w:left w:val="none" w:sz="0" w:space="0" w:color="auto"/>
                <w:bottom w:val="none" w:sz="0" w:space="0" w:color="auto"/>
                <w:right w:val="none" w:sz="0" w:space="0" w:color="auto"/>
              </w:divBdr>
              <w:divsChild>
                <w:div w:id="1642610354">
                  <w:marLeft w:val="0"/>
                  <w:marRight w:val="0"/>
                  <w:marTop w:val="0"/>
                  <w:marBottom w:val="0"/>
                  <w:divBdr>
                    <w:top w:val="none" w:sz="0" w:space="0" w:color="auto"/>
                    <w:left w:val="none" w:sz="0" w:space="0" w:color="auto"/>
                    <w:bottom w:val="none" w:sz="0" w:space="0" w:color="auto"/>
                    <w:right w:val="none" w:sz="0" w:space="0" w:color="auto"/>
                  </w:divBdr>
                  <w:divsChild>
                    <w:div w:id="611666918">
                      <w:marLeft w:val="0"/>
                      <w:marRight w:val="0"/>
                      <w:marTop w:val="0"/>
                      <w:marBottom w:val="540"/>
                      <w:divBdr>
                        <w:top w:val="none" w:sz="0" w:space="0" w:color="auto"/>
                        <w:left w:val="none" w:sz="0" w:space="0" w:color="auto"/>
                        <w:bottom w:val="none" w:sz="0" w:space="0" w:color="auto"/>
                        <w:right w:val="none" w:sz="0" w:space="0" w:color="auto"/>
                      </w:divBdr>
                      <w:divsChild>
                        <w:div w:id="798261064">
                          <w:marLeft w:val="0"/>
                          <w:marRight w:val="0"/>
                          <w:marTop w:val="0"/>
                          <w:marBottom w:val="0"/>
                          <w:divBdr>
                            <w:top w:val="none" w:sz="0" w:space="0" w:color="auto"/>
                            <w:left w:val="none" w:sz="0" w:space="0" w:color="auto"/>
                            <w:bottom w:val="none" w:sz="0" w:space="0" w:color="auto"/>
                            <w:right w:val="none" w:sz="0" w:space="0" w:color="auto"/>
                          </w:divBdr>
                          <w:divsChild>
                            <w:div w:id="18622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5787">
      <w:bodyDiv w:val="1"/>
      <w:marLeft w:val="0"/>
      <w:marRight w:val="0"/>
      <w:marTop w:val="0"/>
      <w:marBottom w:val="0"/>
      <w:divBdr>
        <w:top w:val="none" w:sz="0" w:space="0" w:color="auto"/>
        <w:left w:val="none" w:sz="0" w:space="0" w:color="auto"/>
        <w:bottom w:val="none" w:sz="0" w:space="0" w:color="auto"/>
        <w:right w:val="none" w:sz="0" w:space="0" w:color="auto"/>
      </w:divBdr>
    </w:div>
    <w:div w:id="2092388718">
      <w:bodyDiv w:val="1"/>
      <w:marLeft w:val="0"/>
      <w:marRight w:val="0"/>
      <w:marTop w:val="0"/>
      <w:marBottom w:val="0"/>
      <w:divBdr>
        <w:top w:val="none" w:sz="0" w:space="0" w:color="auto"/>
        <w:left w:val="none" w:sz="0" w:space="0" w:color="auto"/>
        <w:bottom w:val="none" w:sz="0" w:space="0" w:color="auto"/>
        <w:right w:val="none" w:sz="0" w:space="0" w:color="auto"/>
      </w:divBdr>
    </w:div>
    <w:div w:id="2112317286">
      <w:bodyDiv w:val="1"/>
      <w:marLeft w:val="0"/>
      <w:marRight w:val="0"/>
      <w:marTop w:val="0"/>
      <w:marBottom w:val="0"/>
      <w:divBdr>
        <w:top w:val="none" w:sz="0" w:space="0" w:color="auto"/>
        <w:left w:val="none" w:sz="0" w:space="0" w:color="auto"/>
        <w:bottom w:val="none" w:sz="0" w:space="0" w:color="auto"/>
        <w:right w:val="none" w:sz="0" w:space="0" w:color="auto"/>
      </w:divBdr>
      <w:divsChild>
        <w:div w:id="1186166982">
          <w:marLeft w:val="0"/>
          <w:marRight w:val="0"/>
          <w:marTop w:val="0"/>
          <w:marBottom w:val="0"/>
          <w:divBdr>
            <w:top w:val="none" w:sz="0" w:space="0" w:color="auto"/>
            <w:left w:val="none" w:sz="0" w:space="0" w:color="auto"/>
            <w:bottom w:val="none" w:sz="0" w:space="0" w:color="auto"/>
            <w:right w:val="none" w:sz="0" w:space="0" w:color="auto"/>
          </w:divBdr>
          <w:divsChild>
            <w:div w:id="1455951608">
              <w:marLeft w:val="0"/>
              <w:marRight w:val="0"/>
              <w:marTop w:val="0"/>
              <w:marBottom w:val="0"/>
              <w:divBdr>
                <w:top w:val="none" w:sz="0" w:space="0" w:color="auto"/>
                <w:left w:val="none" w:sz="0" w:space="0" w:color="auto"/>
                <w:bottom w:val="none" w:sz="0" w:space="0" w:color="auto"/>
                <w:right w:val="none" w:sz="0" w:space="0" w:color="auto"/>
              </w:divBdr>
              <w:divsChild>
                <w:div w:id="1658194096">
                  <w:marLeft w:val="0"/>
                  <w:marRight w:val="0"/>
                  <w:marTop w:val="0"/>
                  <w:marBottom w:val="0"/>
                  <w:divBdr>
                    <w:top w:val="none" w:sz="0" w:space="0" w:color="auto"/>
                    <w:left w:val="none" w:sz="0" w:space="0" w:color="auto"/>
                    <w:bottom w:val="none" w:sz="0" w:space="0" w:color="auto"/>
                    <w:right w:val="none" w:sz="0" w:space="0" w:color="auto"/>
                  </w:divBdr>
                  <w:divsChild>
                    <w:div w:id="1736275789">
                      <w:marLeft w:val="0"/>
                      <w:marRight w:val="0"/>
                      <w:marTop w:val="0"/>
                      <w:marBottom w:val="540"/>
                      <w:divBdr>
                        <w:top w:val="none" w:sz="0" w:space="0" w:color="auto"/>
                        <w:left w:val="none" w:sz="0" w:space="0" w:color="auto"/>
                        <w:bottom w:val="none" w:sz="0" w:space="0" w:color="auto"/>
                        <w:right w:val="none" w:sz="0" w:space="0" w:color="auto"/>
                      </w:divBdr>
                      <w:divsChild>
                        <w:div w:id="1914772815">
                          <w:marLeft w:val="0"/>
                          <w:marRight w:val="0"/>
                          <w:marTop w:val="0"/>
                          <w:marBottom w:val="0"/>
                          <w:divBdr>
                            <w:top w:val="none" w:sz="0" w:space="0" w:color="auto"/>
                            <w:left w:val="none" w:sz="0" w:space="0" w:color="auto"/>
                            <w:bottom w:val="none" w:sz="0" w:space="0" w:color="auto"/>
                            <w:right w:val="none" w:sz="0" w:space="0" w:color="auto"/>
                          </w:divBdr>
                          <w:divsChild>
                            <w:div w:id="10691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ccess.sfsu.edu/ati/procurement/resources" TargetMode="External"/><Relationship Id="rId21" Type="http://schemas.openxmlformats.org/officeDocument/2006/relationships/hyperlink" Target="http://recaptcha.net/captcha.html" TargetMode="External"/><Relationship Id="rId42" Type="http://schemas.openxmlformats.org/officeDocument/2006/relationships/hyperlink" Target="https://www.section508.gov/" TargetMode="External"/><Relationship Id="rId63" Type="http://schemas.openxmlformats.org/officeDocument/2006/relationships/hyperlink" Target="https://www.w3.org/TR/2013/NOTE-UNDERSTANDING-WCAG20-20130905/" TargetMode="External"/><Relationship Id="rId84" Type="http://schemas.openxmlformats.org/officeDocument/2006/relationships/hyperlink" Target="http://www.nten.org/" TargetMode="External"/><Relationship Id="rId138" Type="http://schemas.openxmlformats.org/officeDocument/2006/relationships/hyperlink" Target="https://soap.stanford.edu/" TargetMode="External"/><Relationship Id="rId159" Type="http://schemas.openxmlformats.org/officeDocument/2006/relationships/hyperlink" Target="http://teachingcommons.cdl.edu/access/docs_multi/Excel_selfpaced.shtml" TargetMode="External"/><Relationship Id="rId170" Type="http://schemas.openxmlformats.org/officeDocument/2006/relationships/hyperlink" Target="http://www.webaim.org/techniques/captions/" TargetMode="External"/><Relationship Id="rId191" Type="http://schemas.openxmlformats.org/officeDocument/2006/relationships/hyperlink" Target="http://teachingcommons.cdl.edu/access/docs_multi/MSPPTFaceToFace.shtml" TargetMode="External"/><Relationship Id="rId205" Type="http://schemas.openxmlformats.org/officeDocument/2006/relationships/theme" Target="theme/theme1.xml"/><Relationship Id="rId16" Type="http://schemas.openxmlformats.org/officeDocument/2006/relationships/hyperlink" Target="http://books.google.com/books?id=TN3LOpk-TIwC&amp;dq=Maximum+Accessibility:+Making+Your+Web+Site+More+Usable+for+Everyone&amp;printsec=frontcover&amp;source=bn&amp;hl=en&amp;ei=AmZ_SrujBJGysgPSuonvCg&amp;sa=X&amp;oi=book_result&amp;ct=result&amp;resnum=4" TargetMode="External"/><Relationship Id="rId107" Type="http://schemas.openxmlformats.org/officeDocument/2006/relationships/hyperlink" Target="https://www.buyaccessible.gov/content/buy" TargetMode="External"/><Relationship Id="rId11" Type="http://schemas.openxmlformats.org/officeDocument/2006/relationships/hyperlink" Target="https://www.w3.org/TR/WCAG20/" TargetMode="External"/><Relationship Id="rId32" Type="http://schemas.openxmlformats.org/officeDocument/2006/relationships/hyperlink" Target="http://www.dor.ca.gov/DisabilityAccessInfo/" TargetMode="External"/><Relationship Id="rId37" Type="http://schemas.openxmlformats.org/officeDocument/2006/relationships/hyperlink" Target="https://www.section508.gov/summary-section508-standards" TargetMode="External"/><Relationship Id="rId53" Type="http://schemas.openxmlformats.org/officeDocument/2006/relationships/hyperlink" Target="http://www.Section508.gov" TargetMode="External"/><Relationship Id="rId58" Type="http://schemas.openxmlformats.org/officeDocument/2006/relationships/hyperlink" Target="http://www.section508.gov/" TargetMode="External"/><Relationship Id="rId74" Type="http://schemas.openxmlformats.org/officeDocument/2006/relationships/hyperlink" Target="http://www.hhs.gov/" TargetMode="External"/><Relationship Id="rId79" Type="http://schemas.openxmlformats.org/officeDocument/2006/relationships/hyperlink" Target="https://www.washington.edu/accessibility/" TargetMode="External"/><Relationship Id="rId102" Type="http://schemas.openxmlformats.org/officeDocument/2006/relationships/hyperlink" Target="http://www.section508.gov/index.cfm?FuseAction=Content&amp;ID=111" TargetMode="External"/><Relationship Id="rId123" Type="http://schemas.openxmlformats.org/officeDocument/2006/relationships/hyperlink" Target="https://www.buyaccessible.gov/content/buy" TargetMode="External"/><Relationship Id="rId128" Type="http://schemas.openxmlformats.org/officeDocument/2006/relationships/hyperlink" Target="http://www.dor.ca.gov/ersbidderslibrary/DOR%20ERS%20RFP%20Body%20-%20Add%204.doc" TargetMode="External"/><Relationship Id="rId144" Type="http://schemas.openxmlformats.org/officeDocument/2006/relationships/hyperlink" Target="http://www2.freedomscientific.com/Training/accessibility.asp" TargetMode="External"/><Relationship Id="rId149" Type="http://schemas.openxmlformats.org/officeDocument/2006/relationships/hyperlink" Target="http://teachingcommons.cdl.edu/access/docs_multi/wordf2f.shtml" TargetMode="External"/><Relationship Id="rId5" Type="http://schemas.openxmlformats.org/officeDocument/2006/relationships/webSettings" Target="webSettings.xml"/><Relationship Id="rId90" Type="http://schemas.openxmlformats.org/officeDocument/2006/relationships/hyperlink" Target="http://www.uspto.gov/web/offices/cio/s508/s21chkh.htm" TargetMode="External"/><Relationship Id="rId95" Type="http://schemas.openxmlformats.org/officeDocument/2006/relationships/hyperlink" Target="https://cdt.ca.gov/policy/simm/" TargetMode="External"/><Relationship Id="rId160" Type="http://schemas.openxmlformats.org/officeDocument/2006/relationships/hyperlink" Target="http://teachingcommons.cdl.edu/access/docs_multi/docs_stem.shtml" TargetMode="External"/><Relationship Id="rId165" Type="http://schemas.openxmlformats.org/officeDocument/2006/relationships/hyperlink" Target="http://www.dcmp.org/captioningkey/" TargetMode="External"/><Relationship Id="rId181" Type="http://schemas.openxmlformats.org/officeDocument/2006/relationships/hyperlink" Target="http://teachingcommons.cdl.edu/access/docs_multi/pdfaccess.shtml" TargetMode="External"/><Relationship Id="rId186" Type="http://schemas.openxmlformats.org/officeDocument/2006/relationships/hyperlink" Target="http://blogs.technet.com/office2010/archive/2010/01/07/office-2010-accessibility-investments-document-accessibility.aspx" TargetMode="External"/><Relationship Id="rId22" Type="http://schemas.openxmlformats.org/officeDocument/2006/relationships/hyperlink" Target="http://www.cio.ca.gov/About/pdf/2016-IT-Update-Strategic-Plan-FINAL.pdf" TargetMode="External"/><Relationship Id="rId27" Type="http://schemas.openxmlformats.org/officeDocument/2006/relationships/hyperlink" Target="https://www.section508.gov/" TargetMode="External"/><Relationship Id="rId43" Type="http://schemas.openxmlformats.org/officeDocument/2006/relationships/hyperlink" Target="https://www.section508.gov/content/faq-final" TargetMode="External"/><Relationship Id="rId48" Type="http://schemas.openxmlformats.org/officeDocument/2006/relationships/hyperlink" Target="http://www.section508.gov/" TargetMode="External"/><Relationship Id="rId64" Type="http://schemas.openxmlformats.org/officeDocument/2006/relationships/hyperlink" Target="http://www.w3.org/TR/2007/WD-WCAG20-TECHS-20071211/" TargetMode="External"/><Relationship Id="rId69" Type="http://schemas.openxmlformats.org/officeDocument/2006/relationships/hyperlink" Target="http://www.cde.ca.gov/" TargetMode="External"/><Relationship Id="rId113" Type="http://schemas.openxmlformats.org/officeDocument/2006/relationships/hyperlink" Target="http://teachingcommons.cdl.edu/access/tech/Brundage_session_2/index.html" TargetMode="External"/><Relationship Id="rId118" Type="http://schemas.openxmlformats.org/officeDocument/2006/relationships/hyperlink" Target="http://teachingcommons.cdl.edu/access/tech/508vpat1.shtml" TargetMode="External"/><Relationship Id="rId134" Type="http://schemas.openxmlformats.org/officeDocument/2006/relationships/hyperlink" Target="http://www.dor.ca.gov/ersbidderslibrary/DOR%20ERS%20RFP%20Body%20-%20Add%204.doc" TargetMode="External"/><Relationship Id="rId139" Type="http://schemas.openxmlformats.org/officeDocument/2006/relationships/hyperlink" Target="http://www.washington.edu/doit/Video/" TargetMode="External"/><Relationship Id="rId80" Type="http://schemas.openxmlformats.org/officeDocument/2006/relationships/hyperlink" Target="https://msu.edu/" TargetMode="External"/><Relationship Id="rId85" Type="http://schemas.openxmlformats.org/officeDocument/2006/relationships/hyperlink" Target="http://diagramcenter.org/" TargetMode="External"/><Relationship Id="rId150" Type="http://schemas.openxmlformats.org/officeDocument/2006/relationships/hyperlink" Target="http://myweb.csuchico.edu/~dschmidt/accessibility2007/Accessible_Documents_Office_2007.pdf" TargetMode="External"/><Relationship Id="rId155" Type="http://schemas.openxmlformats.org/officeDocument/2006/relationships/hyperlink" Target="http://www.jimthatcher.com/webcourse9.htm" TargetMode="External"/><Relationship Id="rId171" Type="http://schemas.openxmlformats.org/officeDocument/2006/relationships/hyperlink" Target="http://webaim.org/resources/captioning/" TargetMode="External"/><Relationship Id="rId176" Type="http://schemas.openxmlformats.org/officeDocument/2006/relationships/hyperlink" Target="http://webtools.ca.gov/files/2012/10/CA-Version-of-PDF-Student-Manual-Acrobat-7.doc" TargetMode="External"/><Relationship Id="rId192" Type="http://schemas.openxmlformats.org/officeDocument/2006/relationships/hyperlink" Target="http://www.webaim.org/techniques/powerpoint/" TargetMode="External"/><Relationship Id="rId197" Type="http://schemas.openxmlformats.org/officeDocument/2006/relationships/hyperlink" Target="http://digitalgov.gov/" TargetMode="External"/><Relationship Id="rId201" Type="http://schemas.openxmlformats.org/officeDocument/2006/relationships/hyperlink" Target="http://www.w3.org" TargetMode="External"/><Relationship Id="rId12" Type="http://schemas.openxmlformats.org/officeDocument/2006/relationships/hyperlink" Target="http://www.section508.gov/section-508-of-the-rehabilitation-act" TargetMode="External"/><Relationship Id="rId17" Type="http://schemas.openxmlformats.org/officeDocument/2006/relationships/hyperlink" Target="http://www.w3.org/WAI/intro/people-use-web" TargetMode="External"/><Relationship Id="rId33" Type="http://schemas.openxmlformats.org/officeDocument/2006/relationships/hyperlink" Target="http://www.leginfo.ca.gov/cgi-bin/displaycode?section=gov&amp;group=19001-20000&amp;file=19230-19237" TargetMode="External"/><Relationship Id="rId38" Type="http://schemas.openxmlformats.org/officeDocument/2006/relationships/hyperlink" Target="https://leginfo.legislature.ca.gov/faces/codes_displayText.xhtml?lawCode=GOV&amp;division=7.&amp;title=1.&amp;part=&amp;chapter=18.1.&amp;article=" TargetMode="External"/><Relationship Id="rId59" Type="http://schemas.openxmlformats.org/officeDocument/2006/relationships/hyperlink" Target="https://www.access-board.gov/" TargetMode="External"/><Relationship Id="rId103" Type="http://schemas.openxmlformats.org/officeDocument/2006/relationships/hyperlink" Target="http://www.cio.ca.gov/Government/IT_Policy/SIMM.html" TargetMode="External"/><Relationship Id="rId108" Type="http://schemas.openxmlformats.org/officeDocument/2006/relationships/hyperlink" Target="http://capmf.cio.ca.gov/" TargetMode="External"/><Relationship Id="rId124" Type="http://schemas.openxmlformats.org/officeDocument/2006/relationships/hyperlink" Target="http://teachingcommons.cdl.edu/access/procurement_process/resources.shtml" TargetMode="External"/><Relationship Id="rId129" Type="http://schemas.openxmlformats.org/officeDocument/2006/relationships/hyperlink" Target="http://cio.ca.gov/wiki/GetFile.aspx?File=DOR%2fSelected_Accessibility_Requirements_from_RFP_DOR_5160-46.doc" TargetMode="External"/><Relationship Id="rId54" Type="http://schemas.openxmlformats.org/officeDocument/2006/relationships/hyperlink" Target="http://www.section508.gov/" TargetMode="External"/><Relationship Id="rId70" Type="http://schemas.openxmlformats.org/officeDocument/2006/relationships/hyperlink" Target="http://www.gsa.gov/" TargetMode="External"/><Relationship Id="rId75" Type="http://schemas.openxmlformats.org/officeDocument/2006/relationships/hyperlink" Target="https://www.disability.gov/" TargetMode="External"/><Relationship Id="rId91" Type="http://schemas.openxmlformats.org/officeDocument/2006/relationships/hyperlink" Target="http://www.hhs.gov/web/section-508/contracting/technology-products/vpath-instructions/index.html" TargetMode="External"/><Relationship Id="rId96" Type="http://schemas.openxmlformats.org/officeDocument/2006/relationships/hyperlink" Target="https://www.sec.gov/comments/df-title-ii/bd-liquidation/bdliquidation-15a.pdf" TargetMode="External"/><Relationship Id="rId140" Type="http://schemas.openxmlformats.org/officeDocument/2006/relationships/hyperlink" Target="https://www.nngroup.com/topic/writing-web/" TargetMode="External"/><Relationship Id="rId145" Type="http://schemas.openxmlformats.org/officeDocument/2006/relationships/hyperlink" Target="http://blogs.technet.com/office2010/archive/2010/01/07/office-2010-accessibility-investments-document-accessibility.aspx" TargetMode="External"/><Relationship Id="rId161" Type="http://schemas.openxmlformats.org/officeDocument/2006/relationships/hyperlink" Target="http://www.csulb.edu/divisions/aa/webmaster/resources/tables/" TargetMode="External"/><Relationship Id="rId166" Type="http://schemas.openxmlformats.org/officeDocument/2006/relationships/hyperlink" Target="http://www.dcmp.org/captioningkey/captioning-key.pdf" TargetMode="External"/><Relationship Id="rId182" Type="http://schemas.openxmlformats.org/officeDocument/2006/relationships/hyperlink" Target="http://www.adobe.com/accessibility/" TargetMode="External"/><Relationship Id="rId187" Type="http://schemas.openxmlformats.org/officeDocument/2006/relationships/hyperlink" Target="http://www.hhs.gov/web/section-508/making-files-accessible/checklis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ebtools.ca.gov/" TargetMode="External"/><Relationship Id="rId28" Type="http://schemas.openxmlformats.org/officeDocument/2006/relationships/hyperlink" Target="http://www.ada.gov/cguide.htm" TargetMode="External"/><Relationship Id="rId49" Type="http://schemas.openxmlformats.org/officeDocument/2006/relationships/hyperlink" Target="http://www.documents.dgs.ca.gov/osp/sam/mmemos/mm03_08.pdf" TargetMode="External"/><Relationship Id="rId114" Type="http://schemas.openxmlformats.org/officeDocument/2006/relationships/hyperlink" Target="http://teachingcommons.cdl.edu/access/tech/Brundage_session_3/index.html" TargetMode="External"/><Relationship Id="rId119" Type="http://schemas.openxmlformats.org/officeDocument/2006/relationships/hyperlink" Target="http://teachingcommons.cdl.edu/access/tech/508vpat2.shtml" TargetMode="External"/><Relationship Id="rId44" Type="http://schemas.openxmlformats.org/officeDocument/2006/relationships/hyperlink" Target="https://www.section508.gov/summary-section508-standards" TargetMode="External"/><Relationship Id="rId60" Type="http://schemas.openxmlformats.org/officeDocument/2006/relationships/hyperlink" Target="https://www.w3.org/" TargetMode="External"/><Relationship Id="rId65" Type="http://schemas.openxmlformats.org/officeDocument/2006/relationships/hyperlink" Target="https://www.fcc.gov/" TargetMode="External"/><Relationship Id="rId81" Type="http://schemas.openxmlformats.org/officeDocument/2006/relationships/hyperlink" Target="https://www.stanford.edu/" TargetMode="External"/><Relationship Id="rId86" Type="http://schemas.openxmlformats.org/officeDocument/2006/relationships/hyperlink" Target="http://www.hhs.gov/web/policies/508contractlang.html" TargetMode="External"/><Relationship Id="rId130" Type="http://schemas.openxmlformats.org/officeDocument/2006/relationships/hyperlink" Target="http://www.dor.ca.gov/ersbidderslibrary/DOR%20ERS%20RFP%20Appendix%20E%20-%20Add%204.doc" TargetMode="External"/><Relationship Id="rId135" Type="http://schemas.openxmlformats.org/officeDocument/2006/relationships/hyperlink" Target="http://webtools.ca.gov/" TargetMode="External"/><Relationship Id="rId151" Type="http://schemas.openxmlformats.org/officeDocument/2006/relationships/hyperlink" Target="http://www.webaim.org/techniques/word/" TargetMode="External"/><Relationship Id="rId156" Type="http://schemas.openxmlformats.org/officeDocument/2006/relationships/hyperlink" Target="http://www.webaim.org/techniques/tables/data.php" TargetMode="External"/><Relationship Id="rId177" Type="http://schemas.openxmlformats.org/officeDocument/2006/relationships/hyperlink" Target="http://webtools.ca.gov/files/2012/10/CA-Version-of-PDF-Student-Manual-Acrobat-8.doc" TargetMode="External"/><Relationship Id="rId198" Type="http://schemas.openxmlformats.org/officeDocument/2006/relationships/hyperlink" Target="http://wave.webaim.org/" TargetMode="External"/><Relationship Id="rId172" Type="http://schemas.openxmlformats.org/officeDocument/2006/relationships/hyperlink" Target="http://ncdae.org/" TargetMode="External"/><Relationship Id="rId193" Type="http://schemas.openxmlformats.org/officeDocument/2006/relationships/hyperlink" Target="http://www.ocio.usda.gov/document/usda-section-508-reference-manual" TargetMode="External"/><Relationship Id="rId202" Type="http://schemas.openxmlformats.org/officeDocument/2006/relationships/hyperlink" Target="http://webaim.org/" TargetMode="External"/><Relationship Id="rId13" Type="http://schemas.openxmlformats.org/officeDocument/2006/relationships/footer" Target="footer1.xml"/><Relationship Id="rId18" Type="http://schemas.openxmlformats.org/officeDocument/2006/relationships/hyperlink" Target="http://www.doit.wisc.edu/accessibility/video/" TargetMode="External"/><Relationship Id="rId39" Type="http://schemas.openxmlformats.org/officeDocument/2006/relationships/hyperlink" Target="http://www.section508.gov/content/learn/laws-and-policies" TargetMode="External"/><Relationship Id="rId109" Type="http://schemas.openxmlformats.org/officeDocument/2006/relationships/hyperlink" Target="http://sam.dgs.ca.gov/TOC/4800.aspx" TargetMode="External"/><Relationship Id="rId34" Type="http://schemas.openxmlformats.org/officeDocument/2006/relationships/hyperlink" Target="https://www.gov.ca.gov/news.php?id=3375" TargetMode="External"/><Relationship Id="rId50" Type="http://schemas.openxmlformats.org/officeDocument/2006/relationships/hyperlink" Target="http://www.dor.ca.gov" TargetMode="External"/><Relationship Id="rId55" Type="http://schemas.openxmlformats.org/officeDocument/2006/relationships/hyperlink" Target="https://www.acquisition.gov/?q=browsefar" TargetMode="External"/><Relationship Id="rId76" Type="http://schemas.openxmlformats.org/officeDocument/2006/relationships/hyperlink" Target="http://www.ucop.edu/electronic-accessibility/" TargetMode="External"/><Relationship Id="rId97" Type="http://schemas.openxmlformats.org/officeDocument/2006/relationships/hyperlink" Target="http://www.section508.gov/" TargetMode="External"/><Relationship Id="rId104" Type="http://schemas.openxmlformats.org/officeDocument/2006/relationships/hyperlink" Target="https://cdt.ca.gov/policy/simm/" TargetMode="External"/><Relationship Id="rId120" Type="http://schemas.openxmlformats.org/officeDocument/2006/relationships/hyperlink" Target="http://teachingcommons.cdl.edu/access/tech/508vpat3.shtml" TargetMode="External"/><Relationship Id="rId125" Type="http://schemas.openxmlformats.org/officeDocument/2006/relationships/hyperlink" Target="http://www.dor.ca.gov/ersbidderslibrary/ERS%20FSR.doc" TargetMode="External"/><Relationship Id="rId141" Type="http://schemas.openxmlformats.org/officeDocument/2006/relationships/hyperlink" Target="http://www.plainlanguage.gov/index.cfm" TargetMode="External"/><Relationship Id="rId146" Type="http://schemas.openxmlformats.org/officeDocument/2006/relationships/hyperlink" Target="https://www.ssa.gov/accessibility/files/The_Social_Security_Administration_Accessible_Document_Authoring_Guide_2.1.2.pdf" TargetMode="External"/><Relationship Id="rId167" Type="http://schemas.openxmlformats.org/officeDocument/2006/relationships/hyperlink" Target="http://www.google.com/support/youtube/bin/answer.py?hl=en&amp;answer=100077" TargetMode="External"/><Relationship Id="rId188" Type="http://schemas.openxmlformats.org/officeDocument/2006/relationships/hyperlink" Target="http://teachingcommons.cdl.edu/access/docs_multi/documents/CreatingAccessiblePowerPointPresentations.pdf" TargetMode="External"/><Relationship Id="rId7" Type="http://schemas.openxmlformats.org/officeDocument/2006/relationships/endnotes" Target="endnotes.xml"/><Relationship Id="rId71" Type="http://schemas.openxmlformats.org/officeDocument/2006/relationships/hyperlink" Target="http://www.digitalgov.gov/" TargetMode="External"/><Relationship Id="rId92" Type="http://schemas.openxmlformats.org/officeDocument/2006/relationships/hyperlink" Target="http://www.hhs.gov/web/section-508/contracting/technology-products/product-accessiblity-template/" TargetMode="External"/><Relationship Id="rId162" Type="http://schemas.openxmlformats.org/officeDocument/2006/relationships/hyperlink" Target="http://webstandards.hhs.gov/standards/3" TargetMode="External"/><Relationship Id="rId183" Type="http://schemas.openxmlformats.org/officeDocument/2006/relationships/hyperlink" Target="http://blogs.adobe.com/accessibility/assets/WordToPDFReferenceCard_v1.pdf" TargetMode="External"/><Relationship Id="rId2" Type="http://schemas.openxmlformats.org/officeDocument/2006/relationships/numbering" Target="numbering.xml"/><Relationship Id="rId29" Type="http://schemas.openxmlformats.org/officeDocument/2006/relationships/hyperlink" Target="http://www.leginfo.ca.gov/cgi-bin/displaycode?section=gov&amp;group=12001-13000&amp;file=12900-12907" TargetMode="External"/><Relationship Id="rId24" Type="http://schemas.openxmlformats.org/officeDocument/2006/relationships/hyperlink" Target="http://www.ada.gov/pubs/ada.htm" TargetMode="External"/><Relationship Id="rId40" Type="http://schemas.openxmlformats.org/officeDocument/2006/relationships/hyperlink" Target="http://www.gpo.gov/fdsys/pkg/USCODE-2011-title29/html/USCODE-2011-title29-chap16-subchapV-sec794d.htm" TargetMode="External"/><Relationship Id="rId45" Type="http://schemas.openxmlformats.org/officeDocument/2006/relationships/hyperlink" Target="http://www.documents.dgs.ca.gov/sam/SamPrint/new/sam_master/sam_master_File/chap4800/4819.2.pdf" TargetMode="External"/><Relationship Id="rId66" Type="http://schemas.openxmlformats.org/officeDocument/2006/relationships/hyperlink" Target="https://www.fcc.gov/consumers/guides/21st-century-communications-and-video-accessibility-act-cvaa" TargetMode="External"/><Relationship Id="rId87" Type="http://schemas.openxmlformats.org/officeDocument/2006/relationships/hyperlink" Target="http://www.hhs.gov/ocio/eplc-lifecycle-framework.pdf" TargetMode="External"/><Relationship Id="rId110" Type="http://schemas.openxmlformats.org/officeDocument/2006/relationships/hyperlink" Target="http://www.calstate.edu/accessibility/workshops/Procurement-200612/presentation_files/800x600/slide1.html" TargetMode="External"/><Relationship Id="rId115" Type="http://schemas.openxmlformats.org/officeDocument/2006/relationships/hyperlink" Target="https://www.ssa.gov/accessibility/files/SSA_Guide_to_Applying_Section_508_Standards.pdf" TargetMode="External"/><Relationship Id="rId131" Type="http://schemas.openxmlformats.org/officeDocument/2006/relationships/hyperlink" Target="http://www.dor.ca.gov/ersbidderslibrary/DOR%20ERS%20RFP%20Body%20-%20Add%204.doc" TargetMode="External"/><Relationship Id="rId136" Type="http://schemas.openxmlformats.org/officeDocument/2006/relationships/hyperlink" Target="http://www.w3.org/WAI/intro/people-use-web" TargetMode="External"/><Relationship Id="rId157" Type="http://schemas.openxmlformats.org/officeDocument/2006/relationships/hyperlink" Target="http://ctl.calpoly.edu/tech/tutorials/Access_Excel/access_excel.html" TargetMode="External"/><Relationship Id="rId178" Type="http://schemas.openxmlformats.org/officeDocument/2006/relationships/hyperlink" Target="http://webtools.ca.gov/files/2012/10/CA-Version-of-PDF-Student-Manual-Acrobat-8.doc" TargetMode="External"/><Relationship Id="rId61" Type="http://schemas.openxmlformats.org/officeDocument/2006/relationships/hyperlink" Target="https://www.w3.org/TR/WCAG20/" TargetMode="External"/><Relationship Id="rId82" Type="http://schemas.openxmlformats.org/officeDocument/2006/relationships/hyperlink" Target="http://cpdusu.org/" TargetMode="External"/><Relationship Id="rId152" Type="http://schemas.openxmlformats.org/officeDocument/2006/relationships/hyperlink" Target="http://www.csub.edu/ati/documents/Accessible_MS_Word_documents.doc" TargetMode="External"/><Relationship Id="rId173" Type="http://schemas.openxmlformats.org/officeDocument/2006/relationships/hyperlink" Target="http://ncam.wgbh.org/invent_build/web_multimedia" TargetMode="External"/><Relationship Id="rId194" Type="http://schemas.openxmlformats.org/officeDocument/2006/relationships/hyperlink" Target="http://www.documents.dgs.ca.gov/osp/sam/mmemos/mm03_08.pdf" TargetMode="External"/><Relationship Id="rId199" Type="http://schemas.openxmlformats.org/officeDocument/2006/relationships/hyperlink" Target="http://www.hhs.gov/" TargetMode="External"/><Relationship Id="rId203" Type="http://schemas.openxmlformats.org/officeDocument/2006/relationships/footer" Target="footer3.xml"/><Relationship Id="rId19" Type="http://schemas.openxmlformats.org/officeDocument/2006/relationships/hyperlink" Target="https://soap.stanford.edu/" TargetMode="External"/><Relationship Id="rId14" Type="http://schemas.openxmlformats.org/officeDocument/2006/relationships/footer" Target="footer2.xml"/><Relationship Id="rId30" Type="http://schemas.openxmlformats.org/officeDocument/2006/relationships/hyperlink" Target="http://www.dfeh.ca.gov/Publications_Unruh.htm" TargetMode="External"/><Relationship Id="rId35" Type="http://schemas.openxmlformats.org/officeDocument/2006/relationships/hyperlink" Target="https://leginfo.legislature.ca.gov/faces/codes_displayText.xhtml?lawCode=GOV&amp;division=7.&amp;title=1.&amp;part=&amp;chapter=18.1.&amp;article=" TargetMode="External"/><Relationship Id="rId56" Type="http://schemas.openxmlformats.org/officeDocument/2006/relationships/hyperlink" Target="http://www.section508.gov/" TargetMode="External"/><Relationship Id="rId77" Type="http://schemas.openxmlformats.org/officeDocument/2006/relationships/hyperlink" Target="http://www.berkeley.edu/" TargetMode="External"/><Relationship Id="rId100" Type="http://schemas.openxmlformats.org/officeDocument/2006/relationships/hyperlink" Target="http://www.spb.ca.gov/" TargetMode="External"/><Relationship Id="rId105" Type="http://schemas.openxmlformats.org/officeDocument/2006/relationships/hyperlink" Target="https://www.ssa.gov/" TargetMode="External"/><Relationship Id="rId126" Type="http://schemas.openxmlformats.org/officeDocument/2006/relationships/hyperlink" Target="http://www.dor.ca.gov/ersbidderslibrary/" TargetMode="External"/><Relationship Id="rId147" Type="http://schemas.openxmlformats.org/officeDocument/2006/relationships/hyperlink" Target="http://webtools.ca.gov/files/2012/07/MakingMicrosoftWord2007DocumentsAccessible.pdf" TargetMode="External"/><Relationship Id="rId168" Type="http://schemas.openxmlformats.org/officeDocument/2006/relationships/hyperlink" Target="http://teachingcommons.cdl.edu/access/docs_multi/docs_mm_applications.shtml" TargetMode="External"/><Relationship Id="rId8" Type="http://schemas.openxmlformats.org/officeDocument/2006/relationships/hyperlink" Target="http://www.documents.dgs.ca.gov/sam/SamPrint/new/sam_master/sam_master_File/chap4800/4833.pdf" TargetMode="External"/><Relationship Id="rId51" Type="http://schemas.openxmlformats.org/officeDocument/2006/relationships/hyperlink" Target="https://www.access-board.gov/" TargetMode="External"/><Relationship Id="rId72" Type="http://schemas.openxmlformats.org/officeDocument/2006/relationships/hyperlink" Target="http://www.gsa.gov/portal/category/25729" TargetMode="External"/><Relationship Id="rId93" Type="http://schemas.openxmlformats.org/officeDocument/2006/relationships/hyperlink" Target="http://sam.dgs.ca.gov/TOC/5200.aspx" TargetMode="External"/><Relationship Id="rId98" Type="http://schemas.openxmlformats.org/officeDocument/2006/relationships/hyperlink" Target="http://www.documents.dgs.ca.gov/osp/sam/mmemos/mm03_08.pdf" TargetMode="External"/><Relationship Id="rId121" Type="http://schemas.openxmlformats.org/officeDocument/2006/relationships/hyperlink" Target="http://teachingcommons.cdl.edu/access/tech/508vpat4.shtml" TargetMode="External"/><Relationship Id="rId142" Type="http://schemas.openxmlformats.org/officeDocument/2006/relationships/hyperlink" Target="http://www.digitalgov.gov/" TargetMode="External"/><Relationship Id="rId163" Type="http://schemas.openxmlformats.org/officeDocument/2006/relationships/hyperlink" Target="http://www.hhs.gov/web/" TargetMode="External"/><Relationship Id="rId184" Type="http://schemas.openxmlformats.org/officeDocument/2006/relationships/hyperlink" Target="http://www.webaim.org/techniques/acrobat/" TargetMode="External"/><Relationship Id="rId189" Type="http://schemas.openxmlformats.org/officeDocument/2006/relationships/hyperlink" Target="http://teachingcommons.cdl.edu/access/docs_multi/PowerPoint_Accessibility_Tutorials.shtml" TargetMode="External"/><Relationship Id="rId3" Type="http://schemas.openxmlformats.org/officeDocument/2006/relationships/styles" Target="styles.xml"/><Relationship Id="rId25" Type="http://schemas.openxmlformats.org/officeDocument/2006/relationships/hyperlink" Target="https://www.section508.gov/content/laws/section-504" TargetMode="External"/><Relationship Id="rId46" Type="http://schemas.openxmlformats.org/officeDocument/2006/relationships/hyperlink" Target="http://www.section508.gov/" TargetMode="External"/><Relationship Id="rId67" Type="http://schemas.openxmlformats.org/officeDocument/2006/relationships/hyperlink" Target="http://webtools.ca.gov/" TargetMode="External"/><Relationship Id="rId116" Type="http://schemas.openxmlformats.org/officeDocument/2006/relationships/hyperlink" Target="http://www.access-board.gov/sec508/guide/1194.21.htm" TargetMode="External"/><Relationship Id="rId137" Type="http://schemas.openxmlformats.org/officeDocument/2006/relationships/hyperlink" Target="http://www.doit.wisc.edu/accessibility/video/" TargetMode="External"/><Relationship Id="rId158" Type="http://schemas.openxmlformats.org/officeDocument/2006/relationships/hyperlink" Target="http://www.hhs.gov/web/section-508/making-files-accessible/index.html" TargetMode="External"/><Relationship Id="rId20" Type="http://schemas.openxmlformats.org/officeDocument/2006/relationships/hyperlink" Target="http://www.washington.edu/doit/Video/" TargetMode="External"/><Relationship Id="rId41" Type="http://schemas.openxmlformats.org/officeDocument/2006/relationships/hyperlink" Target="http://www.access-board.gov/guidelines-and-standards/communications-and-it/about-the-section-508-standards/background/section-508-the-law" TargetMode="External"/><Relationship Id="rId62" Type="http://schemas.openxmlformats.org/officeDocument/2006/relationships/hyperlink" Target="https://www.w3.org/WAI/WCAG20/quickref/" TargetMode="External"/><Relationship Id="rId83" Type="http://schemas.openxmlformats.org/officeDocument/2006/relationships/hyperlink" Target="http://www.accessibilityassociation.org/" TargetMode="External"/><Relationship Id="rId88" Type="http://schemas.openxmlformats.org/officeDocument/2006/relationships/hyperlink" Target="http://www.calstate.edu/Accessibility/EIT_Procurement/APPENDIX.K.BestValue.doc" TargetMode="External"/><Relationship Id="rId111" Type="http://schemas.openxmlformats.org/officeDocument/2006/relationships/hyperlink" Target="http://teachingcommons.cdl.edu/access/tech/508BasicTraining.shtml" TargetMode="External"/><Relationship Id="rId132" Type="http://schemas.openxmlformats.org/officeDocument/2006/relationships/hyperlink" Target="http://www.dor.ca.gov/ersbidderslibrary/DOR%20ERS%20RFP%20Body%20-%20Add%204.doc" TargetMode="External"/><Relationship Id="rId153" Type="http://schemas.openxmlformats.org/officeDocument/2006/relationships/hyperlink" Target="http://blogs.technet.com/office2010/archive/2010/01/07/office-2010-accessibility-investments-document-accessibility.aspx" TargetMode="External"/><Relationship Id="rId174" Type="http://schemas.openxmlformats.org/officeDocument/2006/relationships/hyperlink" Target="http://www.w3.org/2008/06/video-notes" TargetMode="External"/><Relationship Id="rId179" Type="http://schemas.openxmlformats.org/officeDocument/2006/relationships/hyperlink" Target="http://webtools.ca.gov/files/2010/07/acrobat_X_tagging-manual.docx" TargetMode="External"/><Relationship Id="rId195" Type="http://schemas.openxmlformats.org/officeDocument/2006/relationships/hyperlink" Target="http://www.hhs.gov/web/" TargetMode="External"/><Relationship Id="rId190" Type="http://schemas.openxmlformats.org/officeDocument/2006/relationships/hyperlink" Target="http://www.freedomscientific.com/" TargetMode="External"/><Relationship Id="rId204" Type="http://schemas.openxmlformats.org/officeDocument/2006/relationships/fontTable" Target="fontTable.xml"/><Relationship Id="rId15" Type="http://schemas.openxmlformats.org/officeDocument/2006/relationships/hyperlink" Target="http://www.uiaccess.com/accessucd/background.html" TargetMode="External"/><Relationship Id="rId36" Type="http://schemas.openxmlformats.org/officeDocument/2006/relationships/hyperlink" Target="https://www.section508.gov/" TargetMode="External"/><Relationship Id="rId57" Type="http://schemas.openxmlformats.org/officeDocument/2006/relationships/hyperlink" Target="https://www.section508.gov/section-508-of-the-rehabilitation-act" TargetMode="External"/><Relationship Id="rId106" Type="http://schemas.openxmlformats.org/officeDocument/2006/relationships/hyperlink" Target="http://www.calstate.edu/Accessibility/EIT_Procurement/CSUProductAccessibilityDocumentationGuidelines.doc" TargetMode="External"/><Relationship Id="rId127" Type="http://schemas.openxmlformats.org/officeDocument/2006/relationships/hyperlink" Target="http://www.dor.ca.gov/ersbidderslibrary/DOR%20ERS%20RFP%20Appendix%20E%20-%20Add%204.doc" TargetMode="External"/><Relationship Id="rId10" Type="http://schemas.openxmlformats.org/officeDocument/2006/relationships/hyperlink" Target="http://www.section508.gov/" TargetMode="External"/><Relationship Id="rId31" Type="http://schemas.openxmlformats.org/officeDocument/2006/relationships/hyperlink" Target="http://www.leginfo.ca.gov/cgi-bin/displaycode?section=civ&amp;group=00001-01000&amp;file=54-55.32" TargetMode="External"/><Relationship Id="rId52" Type="http://schemas.openxmlformats.org/officeDocument/2006/relationships/hyperlink" Target="http://www.w3.org" TargetMode="External"/><Relationship Id="rId73" Type="http://schemas.openxmlformats.org/officeDocument/2006/relationships/hyperlink" Target="https://pages.18f.gov/accessibility/" TargetMode="External"/><Relationship Id="rId78" Type="http://schemas.openxmlformats.org/officeDocument/2006/relationships/hyperlink" Target="http://www.calstate.edu/accessibility/" TargetMode="External"/><Relationship Id="rId94" Type="http://schemas.openxmlformats.org/officeDocument/2006/relationships/hyperlink" Target="http://www.documents.dgs.ca.gov/pd/poliproc/gspd401IT13_1127.pdf" TargetMode="External"/><Relationship Id="rId99" Type="http://schemas.openxmlformats.org/officeDocument/2006/relationships/hyperlink" Target="http://www-03.ibm.com/able/index.html" TargetMode="External"/><Relationship Id="rId101" Type="http://schemas.openxmlformats.org/officeDocument/2006/relationships/hyperlink" Target="http://www.ssa.gov/" TargetMode="External"/><Relationship Id="rId122" Type="http://schemas.openxmlformats.org/officeDocument/2006/relationships/hyperlink" Target="http://teachingcommons.cdl.edu/access/tech/508vpat5.shtml" TargetMode="External"/><Relationship Id="rId143" Type="http://schemas.openxmlformats.org/officeDocument/2006/relationships/hyperlink" Target="http://dor.ca.gov/DisabilityAccessInfo/" TargetMode="External"/><Relationship Id="rId148" Type="http://schemas.openxmlformats.org/officeDocument/2006/relationships/hyperlink" Target="http://teachingcommons.cdl.edu/access/docs_multi/documents/2007WordCSUv2_Final.pdf" TargetMode="External"/><Relationship Id="rId164" Type="http://schemas.openxmlformats.org/officeDocument/2006/relationships/hyperlink" Target="https://www.access-board.gov/guidelines-and-standards/communications-and-it/about-the-section-508-standards/section-508-standards" TargetMode="External"/><Relationship Id="rId169" Type="http://schemas.openxmlformats.org/officeDocument/2006/relationships/hyperlink" Target="https://www.digitalgov.gov/2013/06/26/making-multimedia-section-508-compliant-and-accessible/" TargetMode="External"/><Relationship Id="rId185" Type="http://schemas.openxmlformats.org/officeDocument/2006/relationships/hyperlink" Target="http://www.hhs.gov/web/section-508/making-files-accessible/" TargetMode="External"/><Relationship Id="rId4" Type="http://schemas.openxmlformats.org/officeDocument/2006/relationships/settings" Target="settings.xml"/><Relationship Id="rId9" Type="http://schemas.openxmlformats.org/officeDocument/2006/relationships/hyperlink" Target="https://leginfo.legislature.ca.gov/faces/codes_displayText.xhtml?lawCode=GOV&amp;division=7.&amp;title=1.&amp;part=&amp;chapter=18.1.&amp;article=" TargetMode="External"/><Relationship Id="rId180" Type="http://schemas.openxmlformats.org/officeDocument/2006/relationships/hyperlink" Target="http://teachingcommons.cdl.edu/access/docs_multi/documents/pdf_accessibility_csu_final_NEW.pdf" TargetMode="External"/><Relationship Id="rId26" Type="http://schemas.openxmlformats.org/officeDocument/2006/relationships/hyperlink" Target="https://www.section508.gov/" TargetMode="External"/><Relationship Id="rId47" Type="http://schemas.openxmlformats.org/officeDocument/2006/relationships/hyperlink" Target="https://www.access-board.gov/" TargetMode="External"/><Relationship Id="rId68" Type="http://schemas.openxmlformats.org/officeDocument/2006/relationships/hyperlink" Target="http://www.dor.ca.gov/" TargetMode="External"/><Relationship Id="rId89" Type="http://schemas.openxmlformats.org/officeDocument/2006/relationships/hyperlink" Target="https://www.ssa.gov/accessibility/files/The_Social_Security_Administration_Accessible_Document_Authoring_Guide_2.1.2.pdf" TargetMode="External"/><Relationship Id="rId112" Type="http://schemas.openxmlformats.org/officeDocument/2006/relationships/hyperlink" Target="http://teachingcommons.cdl.edu/access/tech/Brundage_session_1/index.html" TargetMode="External"/><Relationship Id="rId133" Type="http://schemas.openxmlformats.org/officeDocument/2006/relationships/hyperlink" Target="http://www.dor.ca.gov/ersbidderslibrary/Format%20Trng%20Matrls.doc" TargetMode="External"/><Relationship Id="rId154" Type="http://schemas.openxmlformats.org/officeDocument/2006/relationships/hyperlink" Target="http://www.usability.com.au/resources/tables.cfm" TargetMode="External"/><Relationship Id="rId175" Type="http://schemas.openxmlformats.org/officeDocument/2006/relationships/hyperlink" Target="https://www.ssa.gov/accessibility/developer_resources.html" TargetMode="External"/><Relationship Id="rId196" Type="http://schemas.openxmlformats.org/officeDocument/2006/relationships/hyperlink" Target="http://www.targetcenter.dm.usda.gov/content/accessibility-program" TargetMode="External"/><Relationship Id="rId200" Type="http://schemas.openxmlformats.org/officeDocument/2006/relationships/hyperlink" Target="http://www.section508.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Documents\DOR\EDA%20Project%202009-2010\ITA%20OCIO%20Format%20DOC%203-22-1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1919-3DF7-41FD-BBC4-6CBCFE62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ITA OCIO Format DOC 3-22-10.doc</Template>
  <TotalTime>36</TotalTime>
  <Pages>56</Pages>
  <Words>15482</Words>
  <Characters>111043</Characters>
  <Application>Microsoft Office Word</Application>
  <DocSecurity>0</DocSecurity>
  <Lines>925</Lines>
  <Paragraphs>252</Paragraphs>
  <ScaleCrop>false</ScaleCrop>
  <HeadingPairs>
    <vt:vector size="2" baseType="variant">
      <vt:variant>
        <vt:lpstr>Title</vt:lpstr>
      </vt:variant>
      <vt:variant>
        <vt:i4>1</vt:i4>
      </vt:variant>
    </vt:vector>
  </HeadingPairs>
  <TitlesOfParts>
    <vt:vector size="1" baseType="lpstr">
      <vt:lpstr>SIMM 25 IT Accessibility Resource Guide</vt:lpstr>
    </vt:vector>
  </TitlesOfParts>
  <Company>State of CA</Company>
  <LinksUpToDate>false</LinksUpToDate>
  <CharactersWithSpaces>126273</CharactersWithSpaces>
  <SharedDoc>false</SharedDoc>
  <HLinks>
    <vt:vector size="1590" baseType="variant">
      <vt:variant>
        <vt:i4>2359400</vt:i4>
      </vt:variant>
      <vt:variant>
        <vt:i4>903</vt:i4>
      </vt:variant>
      <vt:variant>
        <vt:i4>0</vt:i4>
      </vt:variant>
      <vt:variant>
        <vt:i4>5</vt:i4>
      </vt:variant>
      <vt:variant>
        <vt:lpwstr>http://webaim.org/</vt:lpwstr>
      </vt:variant>
      <vt:variant>
        <vt:lpwstr/>
      </vt:variant>
      <vt:variant>
        <vt:i4>3080299</vt:i4>
      </vt:variant>
      <vt:variant>
        <vt:i4>900</vt:i4>
      </vt:variant>
      <vt:variant>
        <vt:i4>0</vt:i4>
      </vt:variant>
      <vt:variant>
        <vt:i4>5</vt:i4>
      </vt:variant>
      <vt:variant>
        <vt:lpwstr>http://www.w3.org/</vt:lpwstr>
      </vt:variant>
      <vt:variant>
        <vt:lpwstr/>
      </vt:variant>
      <vt:variant>
        <vt:i4>6422578</vt:i4>
      </vt:variant>
      <vt:variant>
        <vt:i4>897</vt:i4>
      </vt:variant>
      <vt:variant>
        <vt:i4>0</vt:i4>
      </vt:variant>
      <vt:variant>
        <vt:i4>5</vt:i4>
      </vt:variant>
      <vt:variant>
        <vt:lpwstr>http://www.section508.gov/</vt:lpwstr>
      </vt:variant>
      <vt:variant>
        <vt:lpwstr/>
      </vt:variant>
      <vt:variant>
        <vt:i4>2162809</vt:i4>
      </vt:variant>
      <vt:variant>
        <vt:i4>894</vt:i4>
      </vt:variant>
      <vt:variant>
        <vt:i4>0</vt:i4>
      </vt:variant>
      <vt:variant>
        <vt:i4>5</vt:i4>
      </vt:variant>
      <vt:variant>
        <vt:lpwstr>http://www.hhs.gov/</vt:lpwstr>
      </vt:variant>
      <vt:variant>
        <vt:lpwstr/>
      </vt:variant>
      <vt:variant>
        <vt:i4>720962</vt:i4>
      </vt:variant>
      <vt:variant>
        <vt:i4>891</vt:i4>
      </vt:variant>
      <vt:variant>
        <vt:i4>0</vt:i4>
      </vt:variant>
      <vt:variant>
        <vt:i4>5</vt:i4>
      </vt:variant>
      <vt:variant>
        <vt:lpwstr>http://www.w3.org/WAI/ER/tools/index.html</vt:lpwstr>
      </vt:variant>
      <vt:variant>
        <vt:lpwstr/>
      </vt:variant>
      <vt:variant>
        <vt:i4>1966172</vt:i4>
      </vt:variant>
      <vt:variant>
        <vt:i4>888</vt:i4>
      </vt:variant>
      <vt:variant>
        <vt:i4>0</vt:i4>
      </vt:variant>
      <vt:variant>
        <vt:i4>5</vt:i4>
      </vt:variant>
      <vt:variant>
        <vt:lpwstr>http://webtools.ca.gov/web-content/web-accessibility/</vt:lpwstr>
      </vt:variant>
      <vt:variant>
        <vt:lpwstr/>
      </vt:variant>
      <vt:variant>
        <vt:i4>6619181</vt:i4>
      </vt:variant>
      <vt:variant>
        <vt:i4>885</vt:i4>
      </vt:variant>
      <vt:variant>
        <vt:i4>0</vt:i4>
      </vt:variant>
      <vt:variant>
        <vt:i4>5</vt:i4>
      </vt:variant>
      <vt:variant>
        <vt:lpwstr>http://wave.webaim.org/</vt:lpwstr>
      </vt:variant>
      <vt:variant>
        <vt:lpwstr/>
      </vt:variant>
      <vt:variant>
        <vt:i4>3211368</vt:i4>
      </vt:variant>
      <vt:variant>
        <vt:i4>882</vt:i4>
      </vt:variant>
      <vt:variant>
        <vt:i4>0</vt:i4>
      </vt:variant>
      <vt:variant>
        <vt:i4>5</vt:i4>
      </vt:variant>
      <vt:variant>
        <vt:lpwstr>http://digitalgov.gov/</vt:lpwstr>
      </vt:variant>
      <vt:variant>
        <vt:lpwstr/>
      </vt:variant>
      <vt:variant>
        <vt:i4>1048600</vt:i4>
      </vt:variant>
      <vt:variant>
        <vt:i4>879</vt:i4>
      </vt:variant>
      <vt:variant>
        <vt:i4>0</vt:i4>
      </vt:variant>
      <vt:variant>
        <vt:i4>5</vt:i4>
      </vt:variant>
      <vt:variant>
        <vt:lpwstr>http://www.targetcenter.dm.usda.gov/content/accessibility-program</vt:lpwstr>
      </vt:variant>
      <vt:variant>
        <vt:lpwstr/>
      </vt:variant>
      <vt:variant>
        <vt:i4>3407923</vt:i4>
      </vt:variant>
      <vt:variant>
        <vt:i4>876</vt:i4>
      </vt:variant>
      <vt:variant>
        <vt:i4>0</vt:i4>
      </vt:variant>
      <vt:variant>
        <vt:i4>5</vt:i4>
      </vt:variant>
      <vt:variant>
        <vt:lpwstr>http://www.hhs.gov/web/</vt:lpwstr>
      </vt:variant>
      <vt:variant>
        <vt:lpwstr/>
      </vt:variant>
      <vt:variant>
        <vt:i4>720929</vt:i4>
      </vt:variant>
      <vt:variant>
        <vt:i4>873</vt:i4>
      </vt:variant>
      <vt:variant>
        <vt:i4>0</vt:i4>
      </vt:variant>
      <vt:variant>
        <vt:i4>5</vt:i4>
      </vt:variant>
      <vt:variant>
        <vt:lpwstr>http://www.documents.dgs.ca.gov/osp/sam/mmemos/mm03_08.pdf</vt:lpwstr>
      </vt:variant>
      <vt:variant>
        <vt:lpwstr/>
      </vt:variant>
      <vt:variant>
        <vt:i4>2883685</vt:i4>
      </vt:variant>
      <vt:variant>
        <vt:i4>870</vt:i4>
      </vt:variant>
      <vt:variant>
        <vt:i4>0</vt:i4>
      </vt:variant>
      <vt:variant>
        <vt:i4>5</vt:i4>
      </vt:variant>
      <vt:variant>
        <vt:lpwstr>http://www.ocio.usda.gov/document/usda-section-508-reference-manual</vt:lpwstr>
      </vt:variant>
      <vt:variant>
        <vt:lpwstr/>
      </vt:variant>
      <vt:variant>
        <vt:i4>917532</vt:i4>
      </vt:variant>
      <vt:variant>
        <vt:i4>867</vt:i4>
      </vt:variant>
      <vt:variant>
        <vt:i4>0</vt:i4>
      </vt:variant>
      <vt:variant>
        <vt:i4>5</vt:i4>
      </vt:variant>
      <vt:variant>
        <vt:lpwstr>http://www.csun.edu/universaldesigncenter/document-accessibility</vt:lpwstr>
      </vt:variant>
      <vt:variant>
        <vt:lpwstr/>
      </vt:variant>
      <vt:variant>
        <vt:i4>1900564</vt:i4>
      </vt:variant>
      <vt:variant>
        <vt:i4>864</vt:i4>
      </vt:variant>
      <vt:variant>
        <vt:i4>0</vt:i4>
      </vt:variant>
      <vt:variant>
        <vt:i4>5</vt:i4>
      </vt:variant>
      <vt:variant>
        <vt:lpwstr>http://www.webaim.org/techniques/powerpoint/</vt:lpwstr>
      </vt:variant>
      <vt:variant>
        <vt:lpwstr/>
      </vt:variant>
      <vt:variant>
        <vt:i4>7471133</vt:i4>
      </vt:variant>
      <vt:variant>
        <vt:i4>861</vt:i4>
      </vt:variant>
      <vt:variant>
        <vt:i4>0</vt:i4>
      </vt:variant>
      <vt:variant>
        <vt:i4>5</vt:i4>
      </vt:variant>
      <vt:variant>
        <vt:lpwstr>http://teachingcommons.cdl.edu/access/docs_multi/MSPPTFaceToFace.shtml</vt:lpwstr>
      </vt:variant>
      <vt:variant>
        <vt:lpwstr/>
      </vt:variant>
      <vt:variant>
        <vt:i4>5767197</vt:i4>
      </vt:variant>
      <vt:variant>
        <vt:i4>858</vt:i4>
      </vt:variant>
      <vt:variant>
        <vt:i4>0</vt:i4>
      </vt:variant>
      <vt:variant>
        <vt:i4>5</vt:i4>
      </vt:variant>
      <vt:variant>
        <vt:lpwstr>http://www.freedomscientific.com/</vt:lpwstr>
      </vt:variant>
      <vt:variant>
        <vt:lpwstr/>
      </vt:variant>
      <vt:variant>
        <vt:i4>5242912</vt:i4>
      </vt:variant>
      <vt:variant>
        <vt:i4>855</vt:i4>
      </vt:variant>
      <vt:variant>
        <vt:i4>0</vt:i4>
      </vt:variant>
      <vt:variant>
        <vt:i4>5</vt:i4>
      </vt:variant>
      <vt:variant>
        <vt:lpwstr>http://teachingcommons.cdl.edu/access/docs_multi/PowerPoint_Accessibility_Tutorials.shtml</vt:lpwstr>
      </vt:variant>
      <vt:variant>
        <vt:lpwstr/>
      </vt:variant>
      <vt:variant>
        <vt:i4>917550</vt:i4>
      </vt:variant>
      <vt:variant>
        <vt:i4>852</vt:i4>
      </vt:variant>
      <vt:variant>
        <vt:i4>0</vt:i4>
      </vt:variant>
      <vt:variant>
        <vt:i4>5</vt:i4>
      </vt:variant>
      <vt:variant>
        <vt:lpwstr>http://teachingcommons.cdl.edu/access/docs_multi/documents/CreatingAccessiblePowerPointPresentations.pdf</vt:lpwstr>
      </vt:variant>
      <vt:variant>
        <vt:lpwstr/>
      </vt:variant>
      <vt:variant>
        <vt:i4>1310810</vt:i4>
      </vt:variant>
      <vt:variant>
        <vt:i4>849</vt:i4>
      </vt:variant>
      <vt:variant>
        <vt:i4>0</vt:i4>
      </vt:variant>
      <vt:variant>
        <vt:i4>5</vt:i4>
      </vt:variant>
      <vt:variant>
        <vt:lpwstr>http://www.hhs.gov/web/policies/checklistppt.html</vt:lpwstr>
      </vt:variant>
      <vt:variant>
        <vt:lpwstr/>
      </vt:variant>
      <vt:variant>
        <vt:i4>4325394</vt:i4>
      </vt:variant>
      <vt:variant>
        <vt:i4>846</vt:i4>
      </vt:variant>
      <vt:variant>
        <vt:i4>0</vt:i4>
      </vt:variant>
      <vt:variant>
        <vt:i4>5</vt:i4>
      </vt:variant>
      <vt:variant>
        <vt:lpwstr>http://blogs.technet.com/office2010/archive/2010/01/07/office-2010-accessibility-investments-document-accessibility.aspx</vt:lpwstr>
      </vt:variant>
      <vt:variant>
        <vt:lpwstr/>
      </vt:variant>
      <vt:variant>
        <vt:i4>7471140</vt:i4>
      </vt:variant>
      <vt:variant>
        <vt:i4>843</vt:i4>
      </vt:variant>
      <vt:variant>
        <vt:i4>0</vt:i4>
      </vt:variant>
      <vt:variant>
        <vt:i4>5</vt:i4>
      </vt:variant>
      <vt:variant>
        <vt:lpwstr>http://www.hhs.gov/web/508/Training/pdf-1-training.ppt.ppt</vt:lpwstr>
      </vt:variant>
      <vt:variant>
        <vt:lpwstr/>
      </vt:variant>
      <vt:variant>
        <vt:i4>4390942</vt:i4>
      </vt:variant>
      <vt:variant>
        <vt:i4>840</vt:i4>
      </vt:variant>
      <vt:variant>
        <vt:i4>0</vt:i4>
      </vt:variant>
      <vt:variant>
        <vt:i4>5</vt:i4>
      </vt:variant>
      <vt:variant>
        <vt:lpwstr>http://www.webaim.org/techniques/acrobat/</vt:lpwstr>
      </vt:variant>
      <vt:variant>
        <vt:lpwstr/>
      </vt:variant>
      <vt:variant>
        <vt:i4>4980847</vt:i4>
      </vt:variant>
      <vt:variant>
        <vt:i4>837</vt:i4>
      </vt:variant>
      <vt:variant>
        <vt:i4>0</vt:i4>
      </vt:variant>
      <vt:variant>
        <vt:i4>5</vt:i4>
      </vt:variant>
      <vt:variant>
        <vt:lpwstr>http://blogs.adobe.com/accessibility/assets/WordToPDFReferenceCard_v1.pdf</vt:lpwstr>
      </vt:variant>
      <vt:variant>
        <vt:lpwstr/>
      </vt:variant>
      <vt:variant>
        <vt:i4>3080247</vt:i4>
      </vt:variant>
      <vt:variant>
        <vt:i4>834</vt:i4>
      </vt:variant>
      <vt:variant>
        <vt:i4>0</vt:i4>
      </vt:variant>
      <vt:variant>
        <vt:i4>5</vt:i4>
      </vt:variant>
      <vt:variant>
        <vt:lpwstr>http://www.adobe.com/accessibility/</vt:lpwstr>
      </vt:variant>
      <vt:variant>
        <vt:lpwstr/>
      </vt:variant>
      <vt:variant>
        <vt:i4>1507455</vt:i4>
      </vt:variant>
      <vt:variant>
        <vt:i4>831</vt:i4>
      </vt:variant>
      <vt:variant>
        <vt:i4>0</vt:i4>
      </vt:variant>
      <vt:variant>
        <vt:i4>5</vt:i4>
      </vt:variant>
      <vt:variant>
        <vt:lpwstr>http://teachingcommons.cdl.edu/access/docs_multi/pdfaccess.shtml</vt:lpwstr>
      </vt:variant>
      <vt:variant>
        <vt:lpwstr/>
      </vt:variant>
      <vt:variant>
        <vt:i4>6488102</vt:i4>
      </vt:variant>
      <vt:variant>
        <vt:i4>828</vt:i4>
      </vt:variant>
      <vt:variant>
        <vt:i4>0</vt:i4>
      </vt:variant>
      <vt:variant>
        <vt:i4>5</vt:i4>
      </vt:variant>
      <vt:variant>
        <vt:lpwstr>http://webtools.ca.gov/</vt:lpwstr>
      </vt:variant>
      <vt:variant>
        <vt:lpwstr/>
      </vt:variant>
      <vt:variant>
        <vt:i4>6422618</vt:i4>
      </vt:variant>
      <vt:variant>
        <vt:i4>825</vt:i4>
      </vt:variant>
      <vt:variant>
        <vt:i4>0</vt:i4>
      </vt:variant>
      <vt:variant>
        <vt:i4>5</vt:i4>
      </vt:variant>
      <vt:variant>
        <vt:lpwstr>http://teachingcommons.cdl.edu/access/docs_multi/documents/pdf_accessibility_csu_final_NEW.pdf</vt:lpwstr>
      </vt:variant>
      <vt:variant>
        <vt:lpwstr/>
      </vt:variant>
      <vt:variant>
        <vt:i4>3801186</vt:i4>
      </vt:variant>
      <vt:variant>
        <vt:i4>822</vt:i4>
      </vt:variant>
      <vt:variant>
        <vt:i4>0</vt:i4>
      </vt:variant>
      <vt:variant>
        <vt:i4>5</vt:i4>
      </vt:variant>
      <vt:variant>
        <vt:lpwstr>http://webtools.ca.gov/files/2010/07/acrobat_X_tagging-manual.docx</vt:lpwstr>
      </vt:variant>
      <vt:variant>
        <vt:lpwstr/>
      </vt:variant>
      <vt:variant>
        <vt:i4>3473453</vt:i4>
      </vt:variant>
      <vt:variant>
        <vt:i4>819</vt:i4>
      </vt:variant>
      <vt:variant>
        <vt:i4>0</vt:i4>
      </vt:variant>
      <vt:variant>
        <vt:i4>5</vt:i4>
      </vt:variant>
      <vt:variant>
        <vt:lpwstr>http://webtools.ca.gov/files/2012/10/CA-Version-of-PDF-Student-Manual-Acrobat-8.doc</vt:lpwstr>
      </vt:variant>
      <vt:variant>
        <vt:lpwstr/>
      </vt:variant>
      <vt:variant>
        <vt:i4>3473453</vt:i4>
      </vt:variant>
      <vt:variant>
        <vt:i4>816</vt:i4>
      </vt:variant>
      <vt:variant>
        <vt:i4>0</vt:i4>
      </vt:variant>
      <vt:variant>
        <vt:i4>5</vt:i4>
      </vt:variant>
      <vt:variant>
        <vt:lpwstr>http://webtools.ca.gov/files/2012/10/CA-Version-of-PDF-Student-Manual-Acrobat-8.doc</vt:lpwstr>
      </vt:variant>
      <vt:variant>
        <vt:lpwstr/>
      </vt:variant>
      <vt:variant>
        <vt:i4>3473442</vt:i4>
      </vt:variant>
      <vt:variant>
        <vt:i4>813</vt:i4>
      </vt:variant>
      <vt:variant>
        <vt:i4>0</vt:i4>
      </vt:variant>
      <vt:variant>
        <vt:i4>5</vt:i4>
      </vt:variant>
      <vt:variant>
        <vt:lpwstr>http://webtools.ca.gov/files/2012/10/CA-Version-of-PDF-Student-Manual-Acrobat-7.doc</vt:lpwstr>
      </vt:variant>
      <vt:variant>
        <vt:lpwstr/>
      </vt:variant>
      <vt:variant>
        <vt:i4>720959</vt:i4>
      </vt:variant>
      <vt:variant>
        <vt:i4>810</vt:i4>
      </vt:variant>
      <vt:variant>
        <vt:i4>0</vt:i4>
      </vt:variant>
      <vt:variant>
        <vt:i4>5</vt:i4>
      </vt:variant>
      <vt:variant>
        <vt:lpwstr>https://www.ssa.gov/accessibility/developer_resources.html</vt:lpwstr>
      </vt:variant>
      <vt:variant>
        <vt:lpwstr/>
      </vt:variant>
      <vt:variant>
        <vt:i4>1245207</vt:i4>
      </vt:variant>
      <vt:variant>
        <vt:i4>807</vt:i4>
      </vt:variant>
      <vt:variant>
        <vt:i4>0</vt:i4>
      </vt:variant>
      <vt:variant>
        <vt:i4>5</vt:i4>
      </vt:variant>
      <vt:variant>
        <vt:lpwstr>http://www.w3.org/2008/06/video-notes</vt:lpwstr>
      </vt:variant>
      <vt:variant>
        <vt:lpwstr/>
      </vt:variant>
      <vt:variant>
        <vt:i4>4587520</vt:i4>
      </vt:variant>
      <vt:variant>
        <vt:i4>804</vt:i4>
      </vt:variant>
      <vt:variant>
        <vt:i4>0</vt:i4>
      </vt:variant>
      <vt:variant>
        <vt:i4>5</vt:i4>
      </vt:variant>
      <vt:variant>
        <vt:lpwstr>http://ncam.wgbh.org/invent_build/web_multimedia</vt:lpwstr>
      </vt:variant>
      <vt:variant>
        <vt:lpwstr/>
      </vt:variant>
      <vt:variant>
        <vt:i4>4980823</vt:i4>
      </vt:variant>
      <vt:variant>
        <vt:i4>801</vt:i4>
      </vt:variant>
      <vt:variant>
        <vt:i4>0</vt:i4>
      </vt:variant>
      <vt:variant>
        <vt:i4>5</vt:i4>
      </vt:variant>
      <vt:variant>
        <vt:lpwstr>http://ncdae.org/</vt:lpwstr>
      </vt:variant>
      <vt:variant>
        <vt:lpwstr/>
      </vt:variant>
      <vt:variant>
        <vt:i4>6422646</vt:i4>
      </vt:variant>
      <vt:variant>
        <vt:i4>798</vt:i4>
      </vt:variant>
      <vt:variant>
        <vt:i4>0</vt:i4>
      </vt:variant>
      <vt:variant>
        <vt:i4>5</vt:i4>
      </vt:variant>
      <vt:variant>
        <vt:lpwstr>http://webaim.org/resources/captioning/</vt:lpwstr>
      </vt:variant>
      <vt:variant>
        <vt:lpwstr/>
      </vt:variant>
      <vt:variant>
        <vt:i4>8192122</vt:i4>
      </vt:variant>
      <vt:variant>
        <vt:i4>795</vt:i4>
      </vt:variant>
      <vt:variant>
        <vt:i4>0</vt:i4>
      </vt:variant>
      <vt:variant>
        <vt:i4>5</vt:i4>
      </vt:variant>
      <vt:variant>
        <vt:lpwstr>http://www.webaim.org/techniques/captions/</vt:lpwstr>
      </vt:variant>
      <vt:variant>
        <vt:lpwstr/>
      </vt:variant>
      <vt:variant>
        <vt:i4>4325440</vt:i4>
      </vt:variant>
      <vt:variant>
        <vt:i4>792</vt:i4>
      </vt:variant>
      <vt:variant>
        <vt:i4>0</vt:i4>
      </vt:variant>
      <vt:variant>
        <vt:i4>5</vt:i4>
      </vt:variant>
      <vt:variant>
        <vt:lpwstr>https://www.digitalgov.gov/2013/06/26/making-multimedia-section-508-compliant-and-accessible/</vt:lpwstr>
      </vt:variant>
      <vt:variant>
        <vt:lpwstr/>
      </vt:variant>
      <vt:variant>
        <vt:i4>2031743</vt:i4>
      </vt:variant>
      <vt:variant>
        <vt:i4>789</vt:i4>
      </vt:variant>
      <vt:variant>
        <vt:i4>0</vt:i4>
      </vt:variant>
      <vt:variant>
        <vt:i4>5</vt:i4>
      </vt:variant>
      <vt:variant>
        <vt:lpwstr>http://teachingcommons.cdl.edu/access/docs_multi/docs_mm_applications.shtml</vt:lpwstr>
      </vt:variant>
      <vt:variant>
        <vt:lpwstr/>
      </vt:variant>
      <vt:variant>
        <vt:i4>6488102</vt:i4>
      </vt:variant>
      <vt:variant>
        <vt:i4>786</vt:i4>
      </vt:variant>
      <vt:variant>
        <vt:i4>0</vt:i4>
      </vt:variant>
      <vt:variant>
        <vt:i4>5</vt:i4>
      </vt:variant>
      <vt:variant>
        <vt:lpwstr>http://webtools.ca.gov/</vt:lpwstr>
      </vt:variant>
      <vt:variant>
        <vt:lpwstr/>
      </vt:variant>
      <vt:variant>
        <vt:i4>4128874</vt:i4>
      </vt:variant>
      <vt:variant>
        <vt:i4>783</vt:i4>
      </vt:variant>
      <vt:variant>
        <vt:i4>0</vt:i4>
      </vt:variant>
      <vt:variant>
        <vt:i4>5</vt:i4>
      </vt:variant>
      <vt:variant>
        <vt:lpwstr>http://www.google.com/support/youtube/bin/answer.py?hl=en&amp;answer=100077</vt:lpwstr>
      </vt:variant>
      <vt:variant>
        <vt:lpwstr/>
      </vt:variant>
      <vt:variant>
        <vt:i4>2031707</vt:i4>
      </vt:variant>
      <vt:variant>
        <vt:i4>780</vt:i4>
      </vt:variant>
      <vt:variant>
        <vt:i4>0</vt:i4>
      </vt:variant>
      <vt:variant>
        <vt:i4>5</vt:i4>
      </vt:variant>
      <vt:variant>
        <vt:lpwstr>http://www.dcmp.org/captioningkey/captioning-key.pdf</vt:lpwstr>
      </vt:variant>
      <vt:variant>
        <vt:lpwstr/>
      </vt:variant>
      <vt:variant>
        <vt:i4>7274531</vt:i4>
      </vt:variant>
      <vt:variant>
        <vt:i4>777</vt:i4>
      </vt:variant>
      <vt:variant>
        <vt:i4>0</vt:i4>
      </vt:variant>
      <vt:variant>
        <vt:i4>5</vt:i4>
      </vt:variant>
      <vt:variant>
        <vt:lpwstr>http://www.dcmp.org/captioningkey/</vt:lpwstr>
      </vt:variant>
      <vt:variant>
        <vt:lpwstr/>
      </vt:variant>
      <vt:variant>
        <vt:i4>7602215</vt:i4>
      </vt:variant>
      <vt:variant>
        <vt:i4>774</vt:i4>
      </vt:variant>
      <vt:variant>
        <vt:i4>0</vt:i4>
      </vt:variant>
      <vt:variant>
        <vt:i4>5</vt:i4>
      </vt:variant>
      <vt:variant>
        <vt:lpwstr>http://www.access-board.gov/sec508/guide/1194.22.htm</vt:lpwstr>
      </vt:variant>
      <vt:variant>
        <vt:lpwstr>(b)</vt:lpwstr>
      </vt:variant>
      <vt:variant>
        <vt:i4>3407923</vt:i4>
      </vt:variant>
      <vt:variant>
        <vt:i4>771</vt:i4>
      </vt:variant>
      <vt:variant>
        <vt:i4>0</vt:i4>
      </vt:variant>
      <vt:variant>
        <vt:i4>5</vt:i4>
      </vt:variant>
      <vt:variant>
        <vt:lpwstr>http://www.hhs.gov/web/</vt:lpwstr>
      </vt:variant>
      <vt:variant>
        <vt:lpwstr/>
      </vt:variant>
      <vt:variant>
        <vt:i4>3735654</vt:i4>
      </vt:variant>
      <vt:variant>
        <vt:i4>768</vt:i4>
      </vt:variant>
      <vt:variant>
        <vt:i4>0</vt:i4>
      </vt:variant>
      <vt:variant>
        <vt:i4>5</vt:i4>
      </vt:variant>
      <vt:variant>
        <vt:lpwstr>http://webstandards.hhs.gov/standards/3</vt:lpwstr>
      </vt:variant>
      <vt:variant>
        <vt:lpwstr/>
      </vt:variant>
      <vt:variant>
        <vt:i4>65542</vt:i4>
      </vt:variant>
      <vt:variant>
        <vt:i4>765</vt:i4>
      </vt:variant>
      <vt:variant>
        <vt:i4>0</vt:i4>
      </vt:variant>
      <vt:variant>
        <vt:i4>5</vt:i4>
      </vt:variant>
      <vt:variant>
        <vt:lpwstr>http://www.csulb.edu/divisions/aa/webmaster/resources/tables/</vt:lpwstr>
      </vt:variant>
      <vt:variant>
        <vt:lpwstr/>
      </vt:variant>
      <vt:variant>
        <vt:i4>3473504</vt:i4>
      </vt:variant>
      <vt:variant>
        <vt:i4>762</vt:i4>
      </vt:variant>
      <vt:variant>
        <vt:i4>0</vt:i4>
      </vt:variant>
      <vt:variant>
        <vt:i4>5</vt:i4>
      </vt:variant>
      <vt:variant>
        <vt:lpwstr>http://teachingcommons.cdl.edu/access/docs_multi/docs_stem.shtml</vt:lpwstr>
      </vt:variant>
      <vt:variant>
        <vt:lpwstr/>
      </vt:variant>
      <vt:variant>
        <vt:i4>7733295</vt:i4>
      </vt:variant>
      <vt:variant>
        <vt:i4>759</vt:i4>
      </vt:variant>
      <vt:variant>
        <vt:i4>0</vt:i4>
      </vt:variant>
      <vt:variant>
        <vt:i4>5</vt:i4>
      </vt:variant>
      <vt:variant>
        <vt:lpwstr>http://teachingcommons.cdl.edu/access/docs_multi/Excel_selfpaced.shtml</vt:lpwstr>
      </vt:variant>
      <vt:variant>
        <vt:lpwstr/>
      </vt:variant>
      <vt:variant>
        <vt:i4>4718668</vt:i4>
      </vt:variant>
      <vt:variant>
        <vt:i4>756</vt:i4>
      </vt:variant>
      <vt:variant>
        <vt:i4>0</vt:i4>
      </vt:variant>
      <vt:variant>
        <vt:i4>5</vt:i4>
      </vt:variant>
      <vt:variant>
        <vt:lpwstr>http://www.hhs.gov/web/section-508/making-files-accessible/index.html</vt:lpwstr>
      </vt:variant>
      <vt:variant>
        <vt:lpwstr/>
      </vt:variant>
      <vt:variant>
        <vt:i4>4128800</vt:i4>
      </vt:variant>
      <vt:variant>
        <vt:i4>753</vt:i4>
      </vt:variant>
      <vt:variant>
        <vt:i4>0</vt:i4>
      </vt:variant>
      <vt:variant>
        <vt:i4>5</vt:i4>
      </vt:variant>
      <vt:variant>
        <vt:lpwstr>http://ctl.calpoly.edu/tech/tutorials/Access_Excel/access_excel.html</vt:lpwstr>
      </vt:variant>
      <vt:variant>
        <vt:lpwstr/>
      </vt:variant>
      <vt:variant>
        <vt:i4>1704027</vt:i4>
      </vt:variant>
      <vt:variant>
        <vt:i4>750</vt:i4>
      </vt:variant>
      <vt:variant>
        <vt:i4>0</vt:i4>
      </vt:variant>
      <vt:variant>
        <vt:i4>5</vt:i4>
      </vt:variant>
      <vt:variant>
        <vt:lpwstr>http://www.webaim.org/techniques/tables/data.php</vt:lpwstr>
      </vt:variant>
      <vt:variant>
        <vt:lpwstr/>
      </vt:variant>
      <vt:variant>
        <vt:i4>1245205</vt:i4>
      </vt:variant>
      <vt:variant>
        <vt:i4>747</vt:i4>
      </vt:variant>
      <vt:variant>
        <vt:i4>0</vt:i4>
      </vt:variant>
      <vt:variant>
        <vt:i4>5</vt:i4>
      </vt:variant>
      <vt:variant>
        <vt:lpwstr>http://www.jimthatcher.com/webcourse9.htm</vt:lpwstr>
      </vt:variant>
      <vt:variant>
        <vt:lpwstr/>
      </vt:variant>
      <vt:variant>
        <vt:i4>4456476</vt:i4>
      </vt:variant>
      <vt:variant>
        <vt:i4>744</vt:i4>
      </vt:variant>
      <vt:variant>
        <vt:i4>0</vt:i4>
      </vt:variant>
      <vt:variant>
        <vt:i4>5</vt:i4>
      </vt:variant>
      <vt:variant>
        <vt:lpwstr>http://www.usability.com.au/resources/tables.cfm</vt:lpwstr>
      </vt:variant>
      <vt:variant>
        <vt:lpwstr/>
      </vt:variant>
      <vt:variant>
        <vt:i4>4325394</vt:i4>
      </vt:variant>
      <vt:variant>
        <vt:i4>741</vt:i4>
      </vt:variant>
      <vt:variant>
        <vt:i4>0</vt:i4>
      </vt:variant>
      <vt:variant>
        <vt:i4>5</vt:i4>
      </vt:variant>
      <vt:variant>
        <vt:lpwstr>http://blogs.technet.com/office2010/archive/2010/01/07/office-2010-accessibility-investments-document-accessibility.aspx</vt:lpwstr>
      </vt:variant>
      <vt:variant>
        <vt:lpwstr/>
      </vt:variant>
      <vt:variant>
        <vt:i4>1835110</vt:i4>
      </vt:variant>
      <vt:variant>
        <vt:i4>738</vt:i4>
      </vt:variant>
      <vt:variant>
        <vt:i4>0</vt:i4>
      </vt:variant>
      <vt:variant>
        <vt:i4>5</vt:i4>
      </vt:variant>
      <vt:variant>
        <vt:lpwstr>http://www.csub.edu/ati/documents/Accessible_MS_Word_documents.doc</vt:lpwstr>
      </vt:variant>
      <vt:variant>
        <vt:lpwstr/>
      </vt:variant>
      <vt:variant>
        <vt:i4>7078008</vt:i4>
      </vt:variant>
      <vt:variant>
        <vt:i4>735</vt:i4>
      </vt:variant>
      <vt:variant>
        <vt:i4>0</vt:i4>
      </vt:variant>
      <vt:variant>
        <vt:i4>5</vt:i4>
      </vt:variant>
      <vt:variant>
        <vt:lpwstr>http://www.webaim.org/techniques/word/</vt:lpwstr>
      </vt:variant>
      <vt:variant>
        <vt:lpwstr/>
      </vt:variant>
      <vt:variant>
        <vt:i4>589950</vt:i4>
      </vt:variant>
      <vt:variant>
        <vt:i4>732</vt:i4>
      </vt:variant>
      <vt:variant>
        <vt:i4>0</vt:i4>
      </vt:variant>
      <vt:variant>
        <vt:i4>5</vt:i4>
      </vt:variant>
      <vt:variant>
        <vt:lpwstr>http://myweb.csuchico.edu/~dschmidt/accessibility2007/Accessible_Documents_Office_2007.pdf</vt:lpwstr>
      </vt:variant>
      <vt:variant>
        <vt:lpwstr/>
      </vt:variant>
      <vt:variant>
        <vt:i4>7405651</vt:i4>
      </vt:variant>
      <vt:variant>
        <vt:i4>729</vt:i4>
      </vt:variant>
      <vt:variant>
        <vt:i4>0</vt:i4>
      </vt:variant>
      <vt:variant>
        <vt:i4>5</vt:i4>
      </vt:variant>
      <vt:variant>
        <vt:lpwstr>http://teachingcommons.cdl.edu/access/docs_multi/wordf2f.shtml</vt:lpwstr>
      </vt:variant>
      <vt:variant>
        <vt:lpwstr/>
      </vt:variant>
      <vt:variant>
        <vt:i4>3735665</vt:i4>
      </vt:variant>
      <vt:variant>
        <vt:i4>726</vt:i4>
      </vt:variant>
      <vt:variant>
        <vt:i4>0</vt:i4>
      </vt:variant>
      <vt:variant>
        <vt:i4>5</vt:i4>
      </vt:variant>
      <vt:variant>
        <vt:lpwstr>http://teachingcommons.cdl.edu/access/docs_multi/documents/2007WordCSUv2_Final.pdf</vt:lpwstr>
      </vt:variant>
      <vt:variant>
        <vt:lpwstr/>
      </vt:variant>
      <vt:variant>
        <vt:i4>2752548</vt:i4>
      </vt:variant>
      <vt:variant>
        <vt:i4>723</vt:i4>
      </vt:variant>
      <vt:variant>
        <vt:i4>0</vt:i4>
      </vt:variant>
      <vt:variant>
        <vt:i4>5</vt:i4>
      </vt:variant>
      <vt:variant>
        <vt:lpwstr>http://webtools.ca.gov/files/2012/07/MakingMicrosoftWord2007DocumentsAccessible.pdf</vt:lpwstr>
      </vt:variant>
      <vt:variant>
        <vt:lpwstr/>
      </vt:variant>
      <vt:variant>
        <vt:i4>2883632</vt:i4>
      </vt:variant>
      <vt:variant>
        <vt:i4>720</vt:i4>
      </vt:variant>
      <vt:variant>
        <vt:i4>0</vt:i4>
      </vt:variant>
      <vt:variant>
        <vt:i4>5</vt:i4>
      </vt:variant>
      <vt:variant>
        <vt:lpwstr>https://www.ssa.gov/accessibility/files/The_Social_Security_Administration_Accessible_Document_Authoring_Guide_2.1.2.pdf</vt:lpwstr>
      </vt:variant>
      <vt:variant>
        <vt:lpwstr/>
      </vt:variant>
      <vt:variant>
        <vt:i4>4325394</vt:i4>
      </vt:variant>
      <vt:variant>
        <vt:i4>717</vt:i4>
      </vt:variant>
      <vt:variant>
        <vt:i4>0</vt:i4>
      </vt:variant>
      <vt:variant>
        <vt:i4>5</vt:i4>
      </vt:variant>
      <vt:variant>
        <vt:lpwstr>http://blogs.technet.com/office2010/archive/2010/01/07/office-2010-accessibility-investments-document-accessibility.aspx</vt:lpwstr>
      </vt:variant>
      <vt:variant>
        <vt:lpwstr/>
      </vt:variant>
      <vt:variant>
        <vt:i4>1572910</vt:i4>
      </vt:variant>
      <vt:variant>
        <vt:i4>714</vt:i4>
      </vt:variant>
      <vt:variant>
        <vt:i4>0</vt:i4>
      </vt:variant>
      <vt:variant>
        <vt:i4>5</vt:i4>
      </vt:variant>
      <vt:variant>
        <vt:lpwstr>http://www.freedomscientific.com/training/training_Summary.asp</vt:lpwstr>
      </vt:variant>
      <vt:variant>
        <vt:lpwstr>txt</vt:lpwstr>
      </vt:variant>
      <vt:variant>
        <vt:i4>8126504</vt:i4>
      </vt:variant>
      <vt:variant>
        <vt:i4>711</vt:i4>
      </vt:variant>
      <vt:variant>
        <vt:i4>0</vt:i4>
      </vt:variant>
      <vt:variant>
        <vt:i4>5</vt:i4>
      </vt:variant>
      <vt:variant>
        <vt:lpwstr/>
      </vt:variant>
      <vt:variant>
        <vt:lpwstr>_7.48_E-Mail</vt:lpwstr>
      </vt:variant>
      <vt:variant>
        <vt:i4>3866674</vt:i4>
      </vt:variant>
      <vt:variant>
        <vt:i4>708</vt:i4>
      </vt:variant>
      <vt:variant>
        <vt:i4>0</vt:i4>
      </vt:variant>
      <vt:variant>
        <vt:i4>5</vt:i4>
      </vt:variant>
      <vt:variant>
        <vt:lpwstr/>
      </vt:variant>
      <vt:variant>
        <vt:lpwstr>_7.47_PowerPoint</vt:lpwstr>
      </vt:variant>
      <vt:variant>
        <vt:i4>4915235</vt:i4>
      </vt:variant>
      <vt:variant>
        <vt:i4>705</vt:i4>
      </vt:variant>
      <vt:variant>
        <vt:i4>0</vt:i4>
      </vt:variant>
      <vt:variant>
        <vt:i4>5</vt:i4>
      </vt:variant>
      <vt:variant>
        <vt:lpwstr/>
      </vt:variant>
      <vt:variant>
        <vt:lpwstr>_7_45_PDFs</vt:lpwstr>
      </vt:variant>
      <vt:variant>
        <vt:i4>3145830</vt:i4>
      </vt:variant>
      <vt:variant>
        <vt:i4>702</vt:i4>
      </vt:variant>
      <vt:variant>
        <vt:i4>0</vt:i4>
      </vt:variant>
      <vt:variant>
        <vt:i4>5</vt:i4>
      </vt:variant>
      <vt:variant>
        <vt:lpwstr/>
      </vt:variant>
      <vt:variant>
        <vt:lpwstr>_7_43_Multimedia_and</vt:lpwstr>
      </vt:variant>
      <vt:variant>
        <vt:i4>3080199</vt:i4>
      </vt:variant>
      <vt:variant>
        <vt:i4>699</vt:i4>
      </vt:variant>
      <vt:variant>
        <vt:i4>0</vt:i4>
      </vt:variant>
      <vt:variant>
        <vt:i4>5</vt:i4>
      </vt:variant>
      <vt:variant>
        <vt:lpwstr/>
      </vt:variant>
      <vt:variant>
        <vt:lpwstr>_7.44_Data_Tables</vt:lpwstr>
      </vt:variant>
      <vt:variant>
        <vt:i4>393277</vt:i4>
      </vt:variant>
      <vt:variant>
        <vt:i4>696</vt:i4>
      </vt:variant>
      <vt:variant>
        <vt:i4>0</vt:i4>
      </vt:variant>
      <vt:variant>
        <vt:i4>5</vt:i4>
      </vt:variant>
      <vt:variant>
        <vt:lpwstr/>
      </vt:variant>
      <vt:variant>
        <vt:lpwstr>_7.43_Microsoft_Word</vt:lpwstr>
      </vt:variant>
      <vt:variant>
        <vt:i4>7864347</vt:i4>
      </vt:variant>
      <vt:variant>
        <vt:i4>693</vt:i4>
      </vt:variant>
      <vt:variant>
        <vt:i4>0</vt:i4>
      </vt:variant>
      <vt:variant>
        <vt:i4>5</vt:i4>
      </vt:variant>
      <vt:variant>
        <vt:lpwstr/>
      </vt:variant>
      <vt:variant>
        <vt:lpwstr>_7.42_Rich-Text_Format</vt:lpwstr>
      </vt:variant>
      <vt:variant>
        <vt:i4>3801112</vt:i4>
      </vt:variant>
      <vt:variant>
        <vt:i4>690</vt:i4>
      </vt:variant>
      <vt:variant>
        <vt:i4>0</vt:i4>
      </vt:variant>
      <vt:variant>
        <vt:i4>5</vt:i4>
      </vt:variant>
      <vt:variant>
        <vt:lpwstr/>
      </vt:variant>
      <vt:variant>
        <vt:lpwstr>_7.41_Text_Documents</vt:lpwstr>
      </vt:variant>
      <vt:variant>
        <vt:i4>3473451</vt:i4>
      </vt:variant>
      <vt:variant>
        <vt:i4>687</vt:i4>
      </vt:variant>
      <vt:variant>
        <vt:i4>0</vt:i4>
      </vt:variant>
      <vt:variant>
        <vt:i4>5</vt:i4>
      </vt:variant>
      <vt:variant>
        <vt:lpwstr>http://dor.ca.gov/DisabilityAccessInfo/</vt:lpwstr>
      </vt:variant>
      <vt:variant>
        <vt:lpwstr/>
      </vt:variant>
      <vt:variant>
        <vt:i4>3211313</vt:i4>
      </vt:variant>
      <vt:variant>
        <vt:i4>684</vt:i4>
      </vt:variant>
      <vt:variant>
        <vt:i4>0</vt:i4>
      </vt:variant>
      <vt:variant>
        <vt:i4>5</vt:i4>
      </vt:variant>
      <vt:variant>
        <vt:lpwstr>http://www.digitalgov.gov/</vt:lpwstr>
      </vt:variant>
      <vt:variant>
        <vt:lpwstr/>
      </vt:variant>
      <vt:variant>
        <vt:i4>3932264</vt:i4>
      </vt:variant>
      <vt:variant>
        <vt:i4>681</vt:i4>
      </vt:variant>
      <vt:variant>
        <vt:i4>0</vt:i4>
      </vt:variant>
      <vt:variant>
        <vt:i4>5</vt:i4>
      </vt:variant>
      <vt:variant>
        <vt:lpwstr>http://www.plainlanguage.gov/index.cfm</vt:lpwstr>
      </vt:variant>
      <vt:variant>
        <vt:lpwstr/>
      </vt:variant>
      <vt:variant>
        <vt:i4>6881338</vt:i4>
      </vt:variant>
      <vt:variant>
        <vt:i4>678</vt:i4>
      </vt:variant>
      <vt:variant>
        <vt:i4>0</vt:i4>
      </vt:variant>
      <vt:variant>
        <vt:i4>5</vt:i4>
      </vt:variant>
      <vt:variant>
        <vt:lpwstr>https://www.nngroup.com/topic/writing-web/</vt:lpwstr>
      </vt:variant>
      <vt:variant>
        <vt:lpwstr/>
      </vt:variant>
      <vt:variant>
        <vt:i4>5046291</vt:i4>
      </vt:variant>
      <vt:variant>
        <vt:i4>675</vt:i4>
      </vt:variant>
      <vt:variant>
        <vt:i4>0</vt:i4>
      </vt:variant>
      <vt:variant>
        <vt:i4>5</vt:i4>
      </vt:variant>
      <vt:variant>
        <vt:lpwstr>http://www.washington.edu/doit/Video/</vt:lpwstr>
      </vt:variant>
      <vt:variant>
        <vt:lpwstr/>
      </vt:variant>
      <vt:variant>
        <vt:i4>7143549</vt:i4>
      </vt:variant>
      <vt:variant>
        <vt:i4>672</vt:i4>
      </vt:variant>
      <vt:variant>
        <vt:i4>0</vt:i4>
      </vt:variant>
      <vt:variant>
        <vt:i4>5</vt:i4>
      </vt:variant>
      <vt:variant>
        <vt:lpwstr>https://soap.stanford.edu/</vt:lpwstr>
      </vt:variant>
      <vt:variant>
        <vt:lpwstr/>
      </vt:variant>
      <vt:variant>
        <vt:i4>917510</vt:i4>
      </vt:variant>
      <vt:variant>
        <vt:i4>669</vt:i4>
      </vt:variant>
      <vt:variant>
        <vt:i4>0</vt:i4>
      </vt:variant>
      <vt:variant>
        <vt:i4>5</vt:i4>
      </vt:variant>
      <vt:variant>
        <vt:lpwstr>http://www.doit.wisc.edu/accessibility/video/</vt:lpwstr>
      </vt:variant>
      <vt:variant>
        <vt:lpwstr/>
      </vt:variant>
      <vt:variant>
        <vt:i4>2556002</vt:i4>
      </vt:variant>
      <vt:variant>
        <vt:i4>666</vt:i4>
      </vt:variant>
      <vt:variant>
        <vt:i4>0</vt:i4>
      </vt:variant>
      <vt:variant>
        <vt:i4>5</vt:i4>
      </vt:variant>
      <vt:variant>
        <vt:lpwstr>http://www.w3.org/WAI/intro/people-use-web</vt:lpwstr>
      </vt:variant>
      <vt:variant>
        <vt:lpwstr/>
      </vt:variant>
      <vt:variant>
        <vt:i4>6488102</vt:i4>
      </vt:variant>
      <vt:variant>
        <vt:i4>663</vt:i4>
      </vt:variant>
      <vt:variant>
        <vt:i4>0</vt:i4>
      </vt:variant>
      <vt:variant>
        <vt:i4>5</vt:i4>
      </vt:variant>
      <vt:variant>
        <vt:lpwstr>http://webtools.ca.gov/</vt:lpwstr>
      </vt:variant>
      <vt:variant>
        <vt:lpwstr/>
      </vt:variant>
      <vt:variant>
        <vt:i4>5373994</vt:i4>
      </vt:variant>
      <vt:variant>
        <vt:i4>660</vt:i4>
      </vt:variant>
      <vt:variant>
        <vt:i4>0</vt:i4>
      </vt:variant>
      <vt:variant>
        <vt:i4>5</vt:i4>
      </vt:variant>
      <vt:variant>
        <vt:lpwstr>http://www.dor.ca.gov/ersbidderslibrary/DOR ERS RFP Body - Add 4.doc</vt:lpwstr>
      </vt:variant>
      <vt:variant>
        <vt:lpwstr>_Toc202443107</vt:lpwstr>
      </vt:variant>
      <vt:variant>
        <vt:i4>4128874</vt:i4>
      </vt:variant>
      <vt:variant>
        <vt:i4>657</vt:i4>
      </vt:variant>
      <vt:variant>
        <vt:i4>0</vt:i4>
      </vt:variant>
      <vt:variant>
        <vt:i4>5</vt:i4>
      </vt:variant>
      <vt:variant>
        <vt:lpwstr>http://www.dor.ca.gov/ersbidderslibrary/Format Trng Matrls.doc</vt:lpwstr>
      </vt:variant>
      <vt:variant>
        <vt:lpwstr/>
      </vt:variant>
      <vt:variant>
        <vt:i4>6029352</vt:i4>
      </vt:variant>
      <vt:variant>
        <vt:i4>654</vt:i4>
      </vt:variant>
      <vt:variant>
        <vt:i4>0</vt:i4>
      </vt:variant>
      <vt:variant>
        <vt:i4>5</vt:i4>
      </vt:variant>
      <vt:variant>
        <vt:lpwstr>http://www.dor.ca.gov/ersbidderslibrary/DOR ERS RFP Body - Add 4.doc</vt:lpwstr>
      </vt:variant>
      <vt:variant>
        <vt:lpwstr>_Toc199665938</vt:lpwstr>
      </vt:variant>
      <vt:variant>
        <vt:i4>5701674</vt:i4>
      </vt:variant>
      <vt:variant>
        <vt:i4>651</vt:i4>
      </vt:variant>
      <vt:variant>
        <vt:i4>0</vt:i4>
      </vt:variant>
      <vt:variant>
        <vt:i4>5</vt:i4>
      </vt:variant>
      <vt:variant>
        <vt:lpwstr>http://www.dor.ca.gov/ersbidderslibrary/DOR ERS RFP Body - Add 4.doc</vt:lpwstr>
      </vt:variant>
      <vt:variant>
        <vt:lpwstr>_Toc202443156</vt:lpwstr>
      </vt:variant>
      <vt:variant>
        <vt:i4>3670063</vt:i4>
      </vt:variant>
      <vt:variant>
        <vt:i4>648</vt:i4>
      </vt:variant>
      <vt:variant>
        <vt:i4>0</vt:i4>
      </vt:variant>
      <vt:variant>
        <vt:i4>5</vt:i4>
      </vt:variant>
      <vt:variant>
        <vt:lpwstr>http://www.dor.ca.gov/ersbidderslibrary/DOR ERS RFP Appendix E - Add 4.doc</vt:lpwstr>
      </vt:variant>
      <vt:variant>
        <vt:lpwstr/>
      </vt:variant>
      <vt:variant>
        <vt:i4>1835035</vt:i4>
      </vt:variant>
      <vt:variant>
        <vt:i4>645</vt:i4>
      </vt:variant>
      <vt:variant>
        <vt:i4>0</vt:i4>
      </vt:variant>
      <vt:variant>
        <vt:i4>5</vt:i4>
      </vt:variant>
      <vt:variant>
        <vt:lpwstr>http://cio.ca.gov/wiki/GetFile.aspx?File=DOR%2fSelected_Accessibility_Requirements_from_RFP_DOR_5160-46.doc</vt:lpwstr>
      </vt:variant>
      <vt:variant>
        <vt:lpwstr/>
      </vt:variant>
      <vt:variant>
        <vt:i4>3670063</vt:i4>
      </vt:variant>
      <vt:variant>
        <vt:i4>642</vt:i4>
      </vt:variant>
      <vt:variant>
        <vt:i4>0</vt:i4>
      </vt:variant>
      <vt:variant>
        <vt:i4>5</vt:i4>
      </vt:variant>
      <vt:variant>
        <vt:lpwstr>http://www.dor.ca.gov/ersbidderslibrary/DOR ERS RFP Appendix E - Add 4.doc</vt:lpwstr>
      </vt:variant>
      <vt:variant>
        <vt:lpwstr/>
      </vt:variant>
      <vt:variant>
        <vt:i4>5373994</vt:i4>
      </vt:variant>
      <vt:variant>
        <vt:i4>639</vt:i4>
      </vt:variant>
      <vt:variant>
        <vt:i4>0</vt:i4>
      </vt:variant>
      <vt:variant>
        <vt:i4>5</vt:i4>
      </vt:variant>
      <vt:variant>
        <vt:lpwstr>http://www.dor.ca.gov/ersbidderslibrary/DOR ERS RFP Body - Add 4.doc</vt:lpwstr>
      </vt:variant>
      <vt:variant>
        <vt:lpwstr>_Toc202443107</vt:lpwstr>
      </vt:variant>
      <vt:variant>
        <vt:i4>3670063</vt:i4>
      </vt:variant>
      <vt:variant>
        <vt:i4>636</vt:i4>
      </vt:variant>
      <vt:variant>
        <vt:i4>0</vt:i4>
      </vt:variant>
      <vt:variant>
        <vt:i4>5</vt:i4>
      </vt:variant>
      <vt:variant>
        <vt:lpwstr>http://www.dor.ca.gov/ersbidderslibrary/DOR ERS RFP Appendix E - Add 4.doc</vt:lpwstr>
      </vt:variant>
      <vt:variant>
        <vt:lpwstr/>
      </vt:variant>
      <vt:variant>
        <vt:i4>1310750</vt:i4>
      </vt:variant>
      <vt:variant>
        <vt:i4>633</vt:i4>
      </vt:variant>
      <vt:variant>
        <vt:i4>0</vt:i4>
      </vt:variant>
      <vt:variant>
        <vt:i4>5</vt:i4>
      </vt:variant>
      <vt:variant>
        <vt:lpwstr>http://www.dor.ca.gov/ersbidderslibrary/</vt:lpwstr>
      </vt:variant>
      <vt:variant>
        <vt:lpwstr/>
      </vt:variant>
      <vt:variant>
        <vt:i4>7602296</vt:i4>
      </vt:variant>
      <vt:variant>
        <vt:i4>630</vt:i4>
      </vt:variant>
      <vt:variant>
        <vt:i4>0</vt:i4>
      </vt:variant>
      <vt:variant>
        <vt:i4>5</vt:i4>
      </vt:variant>
      <vt:variant>
        <vt:lpwstr>http://www.dor.ca.gov/ersbidderslibrary/ERS FSR.doc</vt:lpwstr>
      </vt:variant>
      <vt:variant>
        <vt:lpwstr/>
      </vt:variant>
      <vt:variant>
        <vt:i4>6946853</vt:i4>
      </vt:variant>
      <vt:variant>
        <vt:i4>627</vt:i4>
      </vt:variant>
      <vt:variant>
        <vt:i4>0</vt:i4>
      </vt:variant>
      <vt:variant>
        <vt:i4>5</vt:i4>
      </vt:variant>
      <vt:variant>
        <vt:lpwstr>http://www.calstate.edu/Accessibility/EIT_Procurement/APPENDIX.C.VPAT_GUIDE.doc</vt:lpwstr>
      </vt:variant>
      <vt:variant>
        <vt:lpwstr/>
      </vt:variant>
      <vt:variant>
        <vt:i4>524358</vt:i4>
      </vt:variant>
      <vt:variant>
        <vt:i4>624</vt:i4>
      </vt:variant>
      <vt:variant>
        <vt:i4>0</vt:i4>
      </vt:variant>
      <vt:variant>
        <vt:i4>5</vt:i4>
      </vt:variant>
      <vt:variant>
        <vt:lpwstr>https://www.buyaccessible.gov/content/buy</vt:lpwstr>
      </vt:variant>
      <vt:variant>
        <vt:lpwstr/>
      </vt:variant>
      <vt:variant>
        <vt:i4>4456474</vt:i4>
      </vt:variant>
      <vt:variant>
        <vt:i4>621</vt:i4>
      </vt:variant>
      <vt:variant>
        <vt:i4>0</vt:i4>
      </vt:variant>
      <vt:variant>
        <vt:i4>5</vt:i4>
      </vt:variant>
      <vt:variant>
        <vt:lpwstr>http://teachingcommons.cdl.edu/access/tech/508vpat5.shtml</vt:lpwstr>
      </vt:variant>
      <vt:variant>
        <vt:lpwstr/>
      </vt:variant>
      <vt:variant>
        <vt:i4>4456475</vt:i4>
      </vt:variant>
      <vt:variant>
        <vt:i4>618</vt:i4>
      </vt:variant>
      <vt:variant>
        <vt:i4>0</vt:i4>
      </vt:variant>
      <vt:variant>
        <vt:i4>5</vt:i4>
      </vt:variant>
      <vt:variant>
        <vt:lpwstr>http://teachingcommons.cdl.edu/access/tech/508vpat4.shtml</vt:lpwstr>
      </vt:variant>
      <vt:variant>
        <vt:lpwstr/>
      </vt:variant>
      <vt:variant>
        <vt:i4>4456476</vt:i4>
      </vt:variant>
      <vt:variant>
        <vt:i4>615</vt:i4>
      </vt:variant>
      <vt:variant>
        <vt:i4>0</vt:i4>
      </vt:variant>
      <vt:variant>
        <vt:i4>5</vt:i4>
      </vt:variant>
      <vt:variant>
        <vt:lpwstr>http://teachingcommons.cdl.edu/access/tech/508vpat3.shtml</vt:lpwstr>
      </vt:variant>
      <vt:variant>
        <vt:lpwstr/>
      </vt:variant>
      <vt:variant>
        <vt:i4>4456477</vt:i4>
      </vt:variant>
      <vt:variant>
        <vt:i4>612</vt:i4>
      </vt:variant>
      <vt:variant>
        <vt:i4>0</vt:i4>
      </vt:variant>
      <vt:variant>
        <vt:i4>5</vt:i4>
      </vt:variant>
      <vt:variant>
        <vt:lpwstr>http://teachingcommons.cdl.edu/access/tech/508vpat2.shtml</vt:lpwstr>
      </vt:variant>
      <vt:variant>
        <vt:lpwstr/>
      </vt:variant>
      <vt:variant>
        <vt:i4>4456478</vt:i4>
      </vt:variant>
      <vt:variant>
        <vt:i4>609</vt:i4>
      </vt:variant>
      <vt:variant>
        <vt:i4>0</vt:i4>
      </vt:variant>
      <vt:variant>
        <vt:i4>5</vt:i4>
      </vt:variant>
      <vt:variant>
        <vt:lpwstr>http://teachingcommons.cdl.edu/access/tech/508vpat1.shtml</vt:lpwstr>
      </vt:variant>
      <vt:variant>
        <vt:lpwstr/>
      </vt:variant>
      <vt:variant>
        <vt:i4>327696</vt:i4>
      </vt:variant>
      <vt:variant>
        <vt:i4>606</vt:i4>
      </vt:variant>
      <vt:variant>
        <vt:i4>0</vt:i4>
      </vt:variant>
      <vt:variant>
        <vt:i4>5</vt:i4>
      </vt:variant>
      <vt:variant>
        <vt:lpwstr>http://access.sfsu.edu/ati/procurement/resources</vt:lpwstr>
      </vt:variant>
      <vt:variant>
        <vt:lpwstr/>
      </vt:variant>
      <vt:variant>
        <vt:i4>1376271</vt:i4>
      </vt:variant>
      <vt:variant>
        <vt:i4>603</vt:i4>
      </vt:variant>
      <vt:variant>
        <vt:i4>0</vt:i4>
      </vt:variant>
      <vt:variant>
        <vt:i4>5</vt:i4>
      </vt:variant>
      <vt:variant>
        <vt:lpwstr>http://www.access-board.gov/sec508/guide/1194.21.htm</vt:lpwstr>
      </vt:variant>
      <vt:variant>
        <vt:lpwstr/>
      </vt:variant>
      <vt:variant>
        <vt:i4>1638406</vt:i4>
      </vt:variant>
      <vt:variant>
        <vt:i4>600</vt:i4>
      </vt:variant>
      <vt:variant>
        <vt:i4>0</vt:i4>
      </vt:variant>
      <vt:variant>
        <vt:i4>5</vt:i4>
      </vt:variant>
      <vt:variant>
        <vt:lpwstr>https://www.ssa.gov/accessibility/files/SSA_Guide_to_Applying_Section_508_Standards.pdf</vt:lpwstr>
      </vt:variant>
      <vt:variant>
        <vt:lpwstr/>
      </vt:variant>
      <vt:variant>
        <vt:i4>1638483</vt:i4>
      </vt:variant>
      <vt:variant>
        <vt:i4>597</vt:i4>
      </vt:variant>
      <vt:variant>
        <vt:i4>0</vt:i4>
      </vt:variant>
      <vt:variant>
        <vt:i4>5</vt:i4>
      </vt:variant>
      <vt:variant>
        <vt:lpwstr>http://teachingcommons.cdl.edu/access/tech/Brundage_session_3/index.html</vt:lpwstr>
      </vt:variant>
      <vt:variant>
        <vt:lpwstr/>
      </vt:variant>
      <vt:variant>
        <vt:i4>1638482</vt:i4>
      </vt:variant>
      <vt:variant>
        <vt:i4>594</vt:i4>
      </vt:variant>
      <vt:variant>
        <vt:i4>0</vt:i4>
      </vt:variant>
      <vt:variant>
        <vt:i4>5</vt:i4>
      </vt:variant>
      <vt:variant>
        <vt:lpwstr>http://teachingcommons.cdl.edu/access/tech/Brundage_session_2/index.html</vt:lpwstr>
      </vt:variant>
      <vt:variant>
        <vt:lpwstr/>
      </vt:variant>
      <vt:variant>
        <vt:i4>1638481</vt:i4>
      </vt:variant>
      <vt:variant>
        <vt:i4>591</vt:i4>
      </vt:variant>
      <vt:variant>
        <vt:i4>0</vt:i4>
      </vt:variant>
      <vt:variant>
        <vt:i4>5</vt:i4>
      </vt:variant>
      <vt:variant>
        <vt:lpwstr>http://teachingcommons.cdl.edu/access/tech/Brundage_session_1/index.html</vt:lpwstr>
      </vt:variant>
      <vt:variant>
        <vt:lpwstr/>
      </vt:variant>
      <vt:variant>
        <vt:i4>6094943</vt:i4>
      </vt:variant>
      <vt:variant>
        <vt:i4>588</vt:i4>
      </vt:variant>
      <vt:variant>
        <vt:i4>0</vt:i4>
      </vt:variant>
      <vt:variant>
        <vt:i4>5</vt:i4>
      </vt:variant>
      <vt:variant>
        <vt:lpwstr>http://teachingcommons.cdl.edu/access/tech/508BasicTraining.shtml</vt:lpwstr>
      </vt:variant>
      <vt:variant>
        <vt:lpwstr/>
      </vt:variant>
      <vt:variant>
        <vt:i4>2293764</vt:i4>
      </vt:variant>
      <vt:variant>
        <vt:i4>585</vt:i4>
      </vt:variant>
      <vt:variant>
        <vt:i4>0</vt:i4>
      </vt:variant>
      <vt:variant>
        <vt:i4>5</vt:i4>
      </vt:variant>
      <vt:variant>
        <vt:lpwstr>http://www.calstate.edu/accessibility/workshops/Procurement-200612/presentation_files/800x600/slide1.html</vt:lpwstr>
      </vt:variant>
      <vt:variant>
        <vt:lpwstr/>
      </vt:variant>
      <vt:variant>
        <vt:i4>7733297</vt:i4>
      </vt:variant>
      <vt:variant>
        <vt:i4>582</vt:i4>
      </vt:variant>
      <vt:variant>
        <vt:i4>0</vt:i4>
      </vt:variant>
      <vt:variant>
        <vt:i4>5</vt:i4>
      </vt:variant>
      <vt:variant>
        <vt:lpwstr>http://sam.dgs.ca.gov/TOC/4800.aspx</vt:lpwstr>
      </vt:variant>
      <vt:variant>
        <vt:lpwstr/>
      </vt:variant>
      <vt:variant>
        <vt:i4>6225948</vt:i4>
      </vt:variant>
      <vt:variant>
        <vt:i4>579</vt:i4>
      </vt:variant>
      <vt:variant>
        <vt:i4>0</vt:i4>
      </vt:variant>
      <vt:variant>
        <vt:i4>5</vt:i4>
      </vt:variant>
      <vt:variant>
        <vt:lpwstr>http://capmf.cio.ca.gov/</vt:lpwstr>
      </vt:variant>
      <vt:variant>
        <vt:lpwstr/>
      </vt:variant>
      <vt:variant>
        <vt:i4>524358</vt:i4>
      </vt:variant>
      <vt:variant>
        <vt:i4>576</vt:i4>
      </vt:variant>
      <vt:variant>
        <vt:i4>0</vt:i4>
      </vt:variant>
      <vt:variant>
        <vt:i4>5</vt:i4>
      </vt:variant>
      <vt:variant>
        <vt:lpwstr>https://www.buyaccessible.gov/content/buy</vt:lpwstr>
      </vt:variant>
      <vt:variant>
        <vt:lpwstr/>
      </vt:variant>
      <vt:variant>
        <vt:i4>8323084</vt:i4>
      </vt:variant>
      <vt:variant>
        <vt:i4>573</vt:i4>
      </vt:variant>
      <vt:variant>
        <vt:i4>0</vt:i4>
      </vt:variant>
      <vt:variant>
        <vt:i4>5</vt:i4>
      </vt:variant>
      <vt:variant>
        <vt:lpwstr>http://www.calstate.edu/Accessibility/EIT_Procurement/CSUProductAccessibilityDocumentationGuidelines.doc</vt:lpwstr>
      </vt:variant>
      <vt:variant>
        <vt:lpwstr/>
      </vt:variant>
      <vt:variant>
        <vt:i4>5570627</vt:i4>
      </vt:variant>
      <vt:variant>
        <vt:i4>570</vt:i4>
      </vt:variant>
      <vt:variant>
        <vt:i4>0</vt:i4>
      </vt:variant>
      <vt:variant>
        <vt:i4>5</vt:i4>
      </vt:variant>
      <vt:variant>
        <vt:lpwstr>https://www.ssa.gov/</vt:lpwstr>
      </vt:variant>
      <vt:variant>
        <vt:lpwstr/>
      </vt:variant>
      <vt:variant>
        <vt:i4>4063245</vt:i4>
      </vt:variant>
      <vt:variant>
        <vt:i4>567</vt:i4>
      </vt:variant>
      <vt:variant>
        <vt:i4>0</vt:i4>
      </vt:variant>
      <vt:variant>
        <vt:i4>5</vt:i4>
      </vt:variant>
      <vt:variant>
        <vt:lpwstr>http://www.cio.ca.gov/Government/IT_Policy/SIMM.html</vt:lpwstr>
      </vt:variant>
      <vt:variant>
        <vt:lpwstr/>
      </vt:variant>
      <vt:variant>
        <vt:i4>4063245</vt:i4>
      </vt:variant>
      <vt:variant>
        <vt:i4>564</vt:i4>
      </vt:variant>
      <vt:variant>
        <vt:i4>0</vt:i4>
      </vt:variant>
      <vt:variant>
        <vt:i4>5</vt:i4>
      </vt:variant>
      <vt:variant>
        <vt:lpwstr>http://www.cio.ca.gov/Government/IT_Policy/SIMM.html</vt:lpwstr>
      </vt:variant>
      <vt:variant>
        <vt:lpwstr/>
      </vt:variant>
      <vt:variant>
        <vt:i4>2555948</vt:i4>
      </vt:variant>
      <vt:variant>
        <vt:i4>561</vt:i4>
      </vt:variant>
      <vt:variant>
        <vt:i4>0</vt:i4>
      </vt:variant>
      <vt:variant>
        <vt:i4>5</vt:i4>
      </vt:variant>
      <vt:variant>
        <vt:lpwstr>http://www.section508.gov/index.cfm?FuseAction=Content&amp;ID=111</vt:lpwstr>
      </vt:variant>
      <vt:variant>
        <vt:lpwstr>14</vt:lpwstr>
      </vt:variant>
      <vt:variant>
        <vt:i4>2621538</vt:i4>
      </vt:variant>
      <vt:variant>
        <vt:i4>558</vt:i4>
      </vt:variant>
      <vt:variant>
        <vt:i4>0</vt:i4>
      </vt:variant>
      <vt:variant>
        <vt:i4>5</vt:i4>
      </vt:variant>
      <vt:variant>
        <vt:lpwstr>http://www.ssa.gov/</vt:lpwstr>
      </vt:variant>
      <vt:variant>
        <vt:lpwstr/>
      </vt:variant>
      <vt:variant>
        <vt:i4>1048690</vt:i4>
      </vt:variant>
      <vt:variant>
        <vt:i4>555</vt:i4>
      </vt:variant>
      <vt:variant>
        <vt:i4>0</vt:i4>
      </vt:variant>
      <vt:variant>
        <vt:i4>5</vt:i4>
      </vt:variant>
      <vt:variant>
        <vt:lpwstr/>
      </vt:variant>
      <vt:variant>
        <vt:lpwstr>_6.7_Recommended_Starting</vt:lpwstr>
      </vt:variant>
      <vt:variant>
        <vt:i4>3604606</vt:i4>
      </vt:variant>
      <vt:variant>
        <vt:i4>552</vt:i4>
      </vt:variant>
      <vt:variant>
        <vt:i4>0</vt:i4>
      </vt:variant>
      <vt:variant>
        <vt:i4>5</vt:i4>
      </vt:variant>
      <vt:variant>
        <vt:lpwstr>http://www.spb.ca.gov/</vt:lpwstr>
      </vt:variant>
      <vt:variant>
        <vt:lpwstr/>
      </vt:variant>
      <vt:variant>
        <vt:i4>8323098</vt:i4>
      </vt:variant>
      <vt:variant>
        <vt:i4>549</vt:i4>
      </vt:variant>
      <vt:variant>
        <vt:i4>0</vt:i4>
      </vt:variant>
      <vt:variant>
        <vt:i4>5</vt:i4>
      </vt:variant>
      <vt:variant>
        <vt:lpwstr/>
      </vt:variant>
      <vt:variant>
        <vt:lpwstr>_2.5_Reviewing_Section</vt:lpwstr>
      </vt:variant>
      <vt:variant>
        <vt:i4>5111833</vt:i4>
      </vt:variant>
      <vt:variant>
        <vt:i4>546</vt:i4>
      </vt:variant>
      <vt:variant>
        <vt:i4>0</vt:i4>
      </vt:variant>
      <vt:variant>
        <vt:i4>5</vt:i4>
      </vt:variant>
      <vt:variant>
        <vt:lpwstr>http://www-03.ibm.com/able/index.html</vt:lpwstr>
      </vt:variant>
      <vt:variant>
        <vt:lpwstr/>
      </vt:variant>
      <vt:variant>
        <vt:i4>720929</vt:i4>
      </vt:variant>
      <vt:variant>
        <vt:i4>543</vt:i4>
      </vt:variant>
      <vt:variant>
        <vt:i4>0</vt:i4>
      </vt:variant>
      <vt:variant>
        <vt:i4>5</vt:i4>
      </vt:variant>
      <vt:variant>
        <vt:lpwstr>http://www.documents.dgs.ca.gov/osp/sam/mmemos/mm03_08.pdf</vt:lpwstr>
      </vt:variant>
      <vt:variant>
        <vt:lpwstr/>
      </vt:variant>
      <vt:variant>
        <vt:i4>6422578</vt:i4>
      </vt:variant>
      <vt:variant>
        <vt:i4>540</vt:i4>
      </vt:variant>
      <vt:variant>
        <vt:i4>0</vt:i4>
      </vt:variant>
      <vt:variant>
        <vt:i4>5</vt:i4>
      </vt:variant>
      <vt:variant>
        <vt:lpwstr>http://www.section508.gov/</vt:lpwstr>
      </vt:variant>
      <vt:variant>
        <vt:lpwstr/>
      </vt:variant>
      <vt:variant>
        <vt:i4>5832756</vt:i4>
      </vt:variant>
      <vt:variant>
        <vt:i4>537</vt:i4>
      </vt:variant>
      <vt:variant>
        <vt:i4>0</vt:i4>
      </vt:variant>
      <vt:variant>
        <vt:i4>5</vt:i4>
      </vt:variant>
      <vt:variant>
        <vt:lpwstr/>
      </vt:variant>
      <vt:variant>
        <vt:lpwstr>_7.0_Accessible_Content</vt:lpwstr>
      </vt:variant>
      <vt:variant>
        <vt:i4>8323152</vt:i4>
      </vt:variant>
      <vt:variant>
        <vt:i4>534</vt:i4>
      </vt:variant>
      <vt:variant>
        <vt:i4>0</vt:i4>
      </vt:variant>
      <vt:variant>
        <vt:i4>5</vt:i4>
      </vt:variant>
      <vt:variant>
        <vt:lpwstr/>
      </vt:variant>
      <vt:variant>
        <vt:lpwstr>_6.0_Accessible_E&amp;IT</vt:lpwstr>
      </vt:variant>
      <vt:variant>
        <vt:i4>4849707</vt:i4>
      </vt:variant>
      <vt:variant>
        <vt:i4>530</vt:i4>
      </vt:variant>
      <vt:variant>
        <vt:i4>0</vt:i4>
      </vt:variant>
      <vt:variant>
        <vt:i4>5</vt:i4>
      </vt:variant>
      <vt:variant>
        <vt:lpwstr/>
      </vt:variant>
      <vt:variant>
        <vt:lpwstr>_4.0_Accessible_Web</vt:lpwstr>
      </vt:variant>
      <vt:variant>
        <vt:i4>6029370</vt:i4>
      </vt:variant>
      <vt:variant>
        <vt:i4>528</vt:i4>
      </vt:variant>
      <vt:variant>
        <vt:i4>0</vt:i4>
      </vt:variant>
      <vt:variant>
        <vt:i4>5</vt:i4>
      </vt:variant>
      <vt:variant>
        <vt:lpwstr/>
      </vt:variant>
      <vt:variant>
        <vt:lpwstr>_5.0_Mobile_Web</vt:lpwstr>
      </vt:variant>
      <vt:variant>
        <vt:i4>131090</vt:i4>
      </vt:variant>
      <vt:variant>
        <vt:i4>525</vt:i4>
      </vt:variant>
      <vt:variant>
        <vt:i4>0</vt:i4>
      </vt:variant>
      <vt:variant>
        <vt:i4>5</vt:i4>
      </vt:variant>
      <vt:variant>
        <vt:lpwstr>https://www.sec.gov/comments/df-title-ii/bd-liquidation/bdliquidation-15a.pdf</vt:lpwstr>
      </vt:variant>
      <vt:variant>
        <vt:lpwstr/>
      </vt:variant>
      <vt:variant>
        <vt:i4>3997799</vt:i4>
      </vt:variant>
      <vt:variant>
        <vt:i4>522</vt:i4>
      </vt:variant>
      <vt:variant>
        <vt:i4>0</vt:i4>
      </vt:variant>
      <vt:variant>
        <vt:i4>5</vt:i4>
      </vt:variant>
      <vt:variant>
        <vt:lpwstr>http://www.cio.ca.gov/Government/IT_Policy/pdf/SIMM_66B.pdf</vt:lpwstr>
      </vt:variant>
      <vt:variant>
        <vt:lpwstr/>
      </vt:variant>
      <vt:variant>
        <vt:i4>4063256</vt:i4>
      </vt:variant>
      <vt:variant>
        <vt:i4>519</vt:i4>
      </vt:variant>
      <vt:variant>
        <vt:i4>0</vt:i4>
      </vt:variant>
      <vt:variant>
        <vt:i4>5</vt:i4>
      </vt:variant>
      <vt:variant>
        <vt:lpwstr>http://www.documents.dgs.ca.gov/pd/poliproc/gspd401IT13_1127.pdf</vt:lpwstr>
      </vt:variant>
      <vt:variant>
        <vt:lpwstr/>
      </vt:variant>
      <vt:variant>
        <vt:i4>8126512</vt:i4>
      </vt:variant>
      <vt:variant>
        <vt:i4>516</vt:i4>
      </vt:variant>
      <vt:variant>
        <vt:i4>0</vt:i4>
      </vt:variant>
      <vt:variant>
        <vt:i4>5</vt:i4>
      </vt:variant>
      <vt:variant>
        <vt:lpwstr>http://sam.dgs.ca.gov/TOC/5200.aspx</vt:lpwstr>
      </vt:variant>
      <vt:variant>
        <vt:lpwstr/>
      </vt:variant>
      <vt:variant>
        <vt:i4>7733297</vt:i4>
      </vt:variant>
      <vt:variant>
        <vt:i4>513</vt:i4>
      </vt:variant>
      <vt:variant>
        <vt:i4>0</vt:i4>
      </vt:variant>
      <vt:variant>
        <vt:i4>5</vt:i4>
      </vt:variant>
      <vt:variant>
        <vt:lpwstr>http://sam.dgs.ca.gov/TOC/4800.aspx</vt:lpwstr>
      </vt:variant>
      <vt:variant>
        <vt:lpwstr/>
      </vt:variant>
      <vt:variant>
        <vt:i4>4653060</vt:i4>
      </vt:variant>
      <vt:variant>
        <vt:i4>510</vt:i4>
      </vt:variant>
      <vt:variant>
        <vt:i4>0</vt:i4>
      </vt:variant>
      <vt:variant>
        <vt:i4>5</vt:i4>
      </vt:variant>
      <vt:variant>
        <vt:lpwstr>http://www.hhs.gov/web/section-508/contracting/technology-products/product-accessiblity-template/</vt:lpwstr>
      </vt:variant>
      <vt:variant>
        <vt:lpwstr/>
      </vt:variant>
      <vt:variant>
        <vt:i4>262148</vt:i4>
      </vt:variant>
      <vt:variant>
        <vt:i4>507</vt:i4>
      </vt:variant>
      <vt:variant>
        <vt:i4>0</vt:i4>
      </vt:variant>
      <vt:variant>
        <vt:i4>5</vt:i4>
      </vt:variant>
      <vt:variant>
        <vt:lpwstr>http://www.hhs.gov/web/section-508/contracting/technology-products/vpath-instructions/index.html</vt:lpwstr>
      </vt:variant>
      <vt:variant>
        <vt:lpwstr/>
      </vt:variant>
      <vt:variant>
        <vt:i4>6029399</vt:i4>
      </vt:variant>
      <vt:variant>
        <vt:i4>504</vt:i4>
      </vt:variant>
      <vt:variant>
        <vt:i4>0</vt:i4>
      </vt:variant>
      <vt:variant>
        <vt:i4>5</vt:i4>
      </vt:variant>
      <vt:variant>
        <vt:lpwstr>http://www.uspto.gov/web/offices/cio/s508/s21chkh.htm</vt:lpwstr>
      </vt:variant>
      <vt:variant>
        <vt:lpwstr/>
      </vt:variant>
      <vt:variant>
        <vt:i4>2883632</vt:i4>
      </vt:variant>
      <vt:variant>
        <vt:i4>501</vt:i4>
      </vt:variant>
      <vt:variant>
        <vt:i4>0</vt:i4>
      </vt:variant>
      <vt:variant>
        <vt:i4>5</vt:i4>
      </vt:variant>
      <vt:variant>
        <vt:lpwstr>https://www.ssa.gov/accessibility/files/The_Social_Security_Administration_Accessible_Document_Authoring_Guide_2.1.2.pdf</vt:lpwstr>
      </vt:variant>
      <vt:variant>
        <vt:lpwstr/>
      </vt:variant>
      <vt:variant>
        <vt:i4>1245290</vt:i4>
      </vt:variant>
      <vt:variant>
        <vt:i4>498</vt:i4>
      </vt:variant>
      <vt:variant>
        <vt:i4>0</vt:i4>
      </vt:variant>
      <vt:variant>
        <vt:i4>5</vt:i4>
      </vt:variant>
      <vt:variant>
        <vt:lpwstr>http://www.calstate.edu/Accessibility/EIT_Procurement/APPENDIX.K.BestValue.doc</vt:lpwstr>
      </vt:variant>
      <vt:variant>
        <vt:lpwstr/>
      </vt:variant>
      <vt:variant>
        <vt:i4>262170</vt:i4>
      </vt:variant>
      <vt:variant>
        <vt:i4>495</vt:i4>
      </vt:variant>
      <vt:variant>
        <vt:i4>0</vt:i4>
      </vt:variant>
      <vt:variant>
        <vt:i4>5</vt:i4>
      </vt:variant>
      <vt:variant>
        <vt:lpwstr>http://www.hhs.gov/ocio/eplc-lifecycle-framework.pdf</vt:lpwstr>
      </vt:variant>
      <vt:variant>
        <vt:lpwstr/>
      </vt:variant>
      <vt:variant>
        <vt:i4>1638400</vt:i4>
      </vt:variant>
      <vt:variant>
        <vt:i4>492</vt:i4>
      </vt:variant>
      <vt:variant>
        <vt:i4>0</vt:i4>
      </vt:variant>
      <vt:variant>
        <vt:i4>5</vt:i4>
      </vt:variant>
      <vt:variant>
        <vt:lpwstr>http://www.hhs.gov/web/policies/508contractlang.html</vt:lpwstr>
      </vt:variant>
      <vt:variant>
        <vt:lpwstr/>
      </vt:variant>
      <vt:variant>
        <vt:i4>8323118</vt:i4>
      </vt:variant>
      <vt:variant>
        <vt:i4>489</vt:i4>
      </vt:variant>
      <vt:variant>
        <vt:i4>0</vt:i4>
      </vt:variant>
      <vt:variant>
        <vt:i4>5</vt:i4>
      </vt:variant>
      <vt:variant>
        <vt:lpwstr>http://www.hhs.gov/web/section-508/contracting/section-509-policy-memo/</vt:lpwstr>
      </vt:variant>
      <vt:variant>
        <vt:lpwstr/>
      </vt:variant>
      <vt:variant>
        <vt:i4>6160385</vt:i4>
      </vt:variant>
      <vt:variant>
        <vt:i4>486</vt:i4>
      </vt:variant>
      <vt:variant>
        <vt:i4>0</vt:i4>
      </vt:variant>
      <vt:variant>
        <vt:i4>5</vt:i4>
      </vt:variant>
      <vt:variant>
        <vt:lpwstr>http://www.hhs.gov/web/section-508/index.html</vt:lpwstr>
      </vt:variant>
      <vt:variant>
        <vt:lpwstr/>
      </vt:variant>
      <vt:variant>
        <vt:i4>5898322</vt:i4>
      </vt:variant>
      <vt:variant>
        <vt:i4>483</vt:i4>
      </vt:variant>
      <vt:variant>
        <vt:i4>0</vt:i4>
      </vt:variant>
      <vt:variant>
        <vt:i4>5</vt:i4>
      </vt:variant>
      <vt:variant>
        <vt:lpwstr>http://diagramcenter.org/</vt:lpwstr>
      </vt:variant>
      <vt:variant>
        <vt:lpwstr/>
      </vt:variant>
      <vt:variant>
        <vt:i4>5439554</vt:i4>
      </vt:variant>
      <vt:variant>
        <vt:i4>480</vt:i4>
      </vt:variant>
      <vt:variant>
        <vt:i4>0</vt:i4>
      </vt:variant>
      <vt:variant>
        <vt:i4>5</vt:i4>
      </vt:variant>
      <vt:variant>
        <vt:lpwstr>http://www.nten.org/</vt:lpwstr>
      </vt:variant>
      <vt:variant>
        <vt:lpwstr/>
      </vt:variant>
      <vt:variant>
        <vt:i4>5701696</vt:i4>
      </vt:variant>
      <vt:variant>
        <vt:i4>477</vt:i4>
      </vt:variant>
      <vt:variant>
        <vt:i4>0</vt:i4>
      </vt:variant>
      <vt:variant>
        <vt:i4>5</vt:i4>
      </vt:variant>
      <vt:variant>
        <vt:lpwstr>http://www.accessibilityassociation.org/</vt:lpwstr>
      </vt:variant>
      <vt:variant>
        <vt:lpwstr/>
      </vt:variant>
      <vt:variant>
        <vt:i4>2883697</vt:i4>
      </vt:variant>
      <vt:variant>
        <vt:i4>474</vt:i4>
      </vt:variant>
      <vt:variant>
        <vt:i4>0</vt:i4>
      </vt:variant>
      <vt:variant>
        <vt:i4>5</vt:i4>
      </vt:variant>
      <vt:variant>
        <vt:lpwstr>http://cpdusu.org/</vt:lpwstr>
      </vt:variant>
      <vt:variant>
        <vt:lpwstr/>
      </vt:variant>
      <vt:variant>
        <vt:i4>2359400</vt:i4>
      </vt:variant>
      <vt:variant>
        <vt:i4>471</vt:i4>
      </vt:variant>
      <vt:variant>
        <vt:i4>0</vt:i4>
      </vt:variant>
      <vt:variant>
        <vt:i4>5</vt:i4>
      </vt:variant>
      <vt:variant>
        <vt:lpwstr>http://webaim.org/</vt:lpwstr>
      </vt:variant>
      <vt:variant>
        <vt:lpwstr/>
      </vt:variant>
      <vt:variant>
        <vt:i4>4784140</vt:i4>
      </vt:variant>
      <vt:variant>
        <vt:i4>468</vt:i4>
      </vt:variant>
      <vt:variant>
        <vt:i4>0</vt:i4>
      </vt:variant>
      <vt:variant>
        <vt:i4>5</vt:i4>
      </vt:variant>
      <vt:variant>
        <vt:lpwstr>https://www.stanford.edu/</vt:lpwstr>
      </vt:variant>
      <vt:variant>
        <vt:lpwstr/>
      </vt:variant>
      <vt:variant>
        <vt:i4>458824</vt:i4>
      </vt:variant>
      <vt:variant>
        <vt:i4>465</vt:i4>
      </vt:variant>
      <vt:variant>
        <vt:i4>0</vt:i4>
      </vt:variant>
      <vt:variant>
        <vt:i4>5</vt:i4>
      </vt:variant>
      <vt:variant>
        <vt:lpwstr>https://msu.edu/</vt:lpwstr>
      </vt:variant>
      <vt:variant>
        <vt:lpwstr/>
      </vt:variant>
      <vt:variant>
        <vt:i4>4456527</vt:i4>
      </vt:variant>
      <vt:variant>
        <vt:i4>462</vt:i4>
      </vt:variant>
      <vt:variant>
        <vt:i4>0</vt:i4>
      </vt:variant>
      <vt:variant>
        <vt:i4>5</vt:i4>
      </vt:variant>
      <vt:variant>
        <vt:lpwstr>https://www.washington.edu/accessibility/</vt:lpwstr>
      </vt:variant>
      <vt:variant>
        <vt:lpwstr/>
      </vt:variant>
      <vt:variant>
        <vt:i4>6357047</vt:i4>
      </vt:variant>
      <vt:variant>
        <vt:i4>459</vt:i4>
      </vt:variant>
      <vt:variant>
        <vt:i4>0</vt:i4>
      </vt:variant>
      <vt:variant>
        <vt:i4>5</vt:i4>
      </vt:variant>
      <vt:variant>
        <vt:lpwstr>http://www.calstate.edu/accessibility/</vt:lpwstr>
      </vt:variant>
      <vt:variant>
        <vt:lpwstr/>
      </vt:variant>
      <vt:variant>
        <vt:i4>6160475</vt:i4>
      </vt:variant>
      <vt:variant>
        <vt:i4>456</vt:i4>
      </vt:variant>
      <vt:variant>
        <vt:i4>0</vt:i4>
      </vt:variant>
      <vt:variant>
        <vt:i4>5</vt:i4>
      </vt:variant>
      <vt:variant>
        <vt:lpwstr>http://www.berkeley.edu/</vt:lpwstr>
      </vt:variant>
      <vt:variant>
        <vt:lpwstr/>
      </vt:variant>
      <vt:variant>
        <vt:i4>4521987</vt:i4>
      </vt:variant>
      <vt:variant>
        <vt:i4>453</vt:i4>
      </vt:variant>
      <vt:variant>
        <vt:i4>0</vt:i4>
      </vt:variant>
      <vt:variant>
        <vt:i4>5</vt:i4>
      </vt:variant>
      <vt:variant>
        <vt:lpwstr>http://www.ucop.edu/electronic-accessibility/</vt:lpwstr>
      </vt:variant>
      <vt:variant>
        <vt:lpwstr/>
      </vt:variant>
      <vt:variant>
        <vt:i4>2621548</vt:i4>
      </vt:variant>
      <vt:variant>
        <vt:i4>450</vt:i4>
      </vt:variant>
      <vt:variant>
        <vt:i4>0</vt:i4>
      </vt:variant>
      <vt:variant>
        <vt:i4>5</vt:i4>
      </vt:variant>
      <vt:variant>
        <vt:lpwstr>https://www.disability.gov/</vt:lpwstr>
      </vt:variant>
      <vt:variant>
        <vt:lpwstr/>
      </vt:variant>
      <vt:variant>
        <vt:i4>2162809</vt:i4>
      </vt:variant>
      <vt:variant>
        <vt:i4>447</vt:i4>
      </vt:variant>
      <vt:variant>
        <vt:i4>0</vt:i4>
      </vt:variant>
      <vt:variant>
        <vt:i4>5</vt:i4>
      </vt:variant>
      <vt:variant>
        <vt:lpwstr>http://www.hhs.gov/</vt:lpwstr>
      </vt:variant>
      <vt:variant>
        <vt:lpwstr/>
      </vt:variant>
      <vt:variant>
        <vt:i4>5046275</vt:i4>
      </vt:variant>
      <vt:variant>
        <vt:i4>444</vt:i4>
      </vt:variant>
      <vt:variant>
        <vt:i4>0</vt:i4>
      </vt:variant>
      <vt:variant>
        <vt:i4>5</vt:i4>
      </vt:variant>
      <vt:variant>
        <vt:lpwstr>https://pages.18f.gov/accessibility/</vt:lpwstr>
      </vt:variant>
      <vt:variant>
        <vt:lpwstr/>
      </vt:variant>
      <vt:variant>
        <vt:i4>6160400</vt:i4>
      </vt:variant>
      <vt:variant>
        <vt:i4>441</vt:i4>
      </vt:variant>
      <vt:variant>
        <vt:i4>0</vt:i4>
      </vt:variant>
      <vt:variant>
        <vt:i4>5</vt:i4>
      </vt:variant>
      <vt:variant>
        <vt:lpwstr>http://www.gsa.gov/portal/category/25729</vt:lpwstr>
      </vt:variant>
      <vt:variant>
        <vt:lpwstr/>
      </vt:variant>
      <vt:variant>
        <vt:i4>3211313</vt:i4>
      </vt:variant>
      <vt:variant>
        <vt:i4>438</vt:i4>
      </vt:variant>
      <vt:variant>
        <vt:i4>0</vt:i4>
      </vt:variant>
      <vt:variant>
        <vt:i4>5</vt:i4>
      </vt:variant>
      <vt:variant>
        <vt:lpwstr>http://www.digitalgov.gov/</vt:lpwstr>
      </vt:variant>
      <vt:variant>
        <vt:lpwstr/>
      </vt:variant>
      <vt:variant>
        <vt:i4>3932258</vt:i4>
      </vt:variant>
      <vt:variant>
        <vt:i4>435</vt:i4>
      </vt:variant>
      <vt:variant>
        <vt:i4>0</vt:i4>
      </vt:variant>
      <vt:variant>
        <vt:i4>5</vt:i4>
      </vt:variant>
      <vt:variant>
        <vt:lpwstr>http://www.gsa.gov/</vt:lpwstr>
      </vt:variant>
      <vt:variant>
        <vt:lpwstr/>
      </vt:variant>
      <vt:variant>
        <vt:i4>2097258</vt:i4>
      </vt:variant>
      <vt:variant>
        <vt:i4>432</vt:i4>
      </vt:variant>
      <vt:variant>
        <vt:i4>0</vt:i4>
      </vt:variant>
      <vt:variant>
        <vt:i4>5</vt:i4>
      </vt:variant>
      <vt:variant>
        <vt:lpwstr>http://www.cde.ca.gov/</vt:lpwstr>
      </vt:variant>
      <vt:variant>
        <vt:lpwstr/>
      </vt:variant>
      <vt:variant>
        <vt:i4>3145825</vt:i4>
      </vt:variant>
      <vt:variant>
        <vt:i4>429</vt:i4>
      </vt:variant>
      <vt:variant>
        <vt:i4>0</vt:i4>
      </vt:variant>
      <vt:variant>
        <vt:i4>5</vt:i4>
      </vt:variant>
      <vt:variant>
        <vt:lpwstr>http://www.dor.ca.gov/</vt:lpwstr>
      </vt:variant>
      <vt:variant>
        <vt:lpwstr/>
      </vt:variant>
      <vt:variant>
        <vt:i4>6488102</vt:i4>
      </vt:variant>
      <vt:variant>
        <vt:i4>426</vt:i4>
      </vt:variant>
      <vt:variant>
        <vt:i4>0</vt:i4>
      </vt:variant>
      <vt:variant>
        <vt:i4>5</vt:i4>
      </vt:variant>
      <vt:variant>
        <vt:lpwstr>http://webtools.ca.gov/</vt:lpwstr>
      </vt:variant>
      <vt:variant>
        <vt:lpwstr/>
      </vt:variant>
      <vt:variant>
        <vt:i4>4194331</vt:i4>
      </vt:variant>
      <vt:variant>
        <vt:i4>423</vt:i4>
      </vt:variant>
      <vt:variant>
        <vt:i4>0</vt:i4>
      </vt:variant>
      <vt:variant>
        <vt:i4>5</vt:i4>
      </vt:variant>
      <vt:variant>
        <vt:lpwstr>https://www.fcc.gov/consumers/guides/21st-century-communications-and-video-accessibility-act-cvaa</vt:lpwstr>
      </vt:variant>
      <vt:variant>
        <vt:lpwstr/>
      </vt:variant>
      <vt:variant>
        <vt:i4>4522068</vt:i4>
      </vt:variant>
      <vt:variant>
        <vt:i4>420</vt:i4>
      </vt:variant>
      <vt:variant>
        <vt:i4>0</vt:i4>
      </vt:variant>
      <vt:variant>
        <vt:i4>5</vt:i4>
      </vt:variant>
      <vt:variant>
        <vt:lpwstr>https://www.fcc.gov/</vt:lpwstr>
      </vt:variant>
      <vt:variant>
        <vt:lpwstr/>
      </vt:variant>
      <vt:variant>
        <vt:i4>7667810</vt:i4>
      </vt:variant>
      <vt:variant>
        <vt:i4>417</vt:i4>
      </vt:variant>
      <vt:variant>
        <vt:i4>0</vt:i4>
      </vt:variant>
      <vt:variant>
        <vt:i4>5</vt:i4>
      </vt:variant>
      <vt:variant>
        <vt:lpwstr>https://www.w3.org/WAI/GL/WCAG20-TECHS/</vt:lpwstr>
      </vt:variant>
      <vt:variant>
        <vt:lpwstr/>
      </vt:variant>
      <vt:variant>
        <vt:i4>3801185</vt:i4>
      </vt:variant>
      <vt:variant>
        <vt:i4>414</vt:i4>
      </vt:variant>
      <vt:variant>
        <vt:i4>0</vt:i4>
      </vt:variant>
      <vt:variant>
        <vt:i4>5</vt:i4>
      </vt:variant>
      <vt:variant>
        <vt:lpwstr>https://www.w3.org/TR/2013/NOTE-UNDERSTANDING-WCAG20-20130905/</vt:lpwstr>
      </vt:variant>
      <vt:variant>
        <vt:lpwstr/>
      </vt:variant>
      <vt:variant>
        <vt:i4>6553640</vt:i4>
      </vt:variant>
      <vt:variant>
        <vt:i4>411</vt:i4>
      </vt:variant>
      <vt:variant>
        <vt:i4>0</vt:i4>
      </vt:variant>
      <vt:variant>
        <vt:i4>5</vt:i4>
      </vt:variant>
      <vt:variant>
        <vt:lpwstr>https://www.w3.org/WAI/WCAG20/quickref/</vt:lpwstr>
      </vt:variant>
      <vt:variant>
        <vt:lpwstr/>
      </vt:variant>
      <vt:variant>
        <vt:i4>1835026</vt:i4>
      </vt:variant>
      <vt:variant>
        <vt:i4>408</vt:i4>
      </vt:variant>
      <vt:variant>
        <vt:i4>0</vt:i4>
      </vt:variant>
      <vt:variant>
        <vt:i4>5</vt:i4>
      </vt:variant>
      <vt:variant>
        <vt:lpwstr>https://www.w3.org/TR/WCAG20/</vt:lpwstr>
      </vt:variant>
      <vt:variant>
        <vt:lpwstr/>
      </vt:variant>
      <vt:variant>
        <vt:i4>7536747</vt:i4>
      </vt:variant>
      <vt:variant>
        <vt:i4>405</vt:i4>
      </vt:variant>
      <vt:variant>
        <vt:i4>0</vt:i4>
      </vt:variant>
      <vt:variant>
        <vt:i4>5</vt:i4>
      </vt:variant>
      <vt:variant>
        <vt:lpwstr>https://www.w3.org/</vt:lpwstr>
      </vt:variant>
      <vt:variant>
        <vt:lpwstr/>
      </vt:variant>
      <vt:variant>
        <vt:i4>4915264</vt:i4>
      </vt:variant>
      <vt:variant>
        <vt:i4>402</vt:i4>
      </vt:variant>
      <vt:variant>
        <vt:i4>0</vt:i4>
      </vt:variant>
      <vt:variant>
        <vt:i4>5</vt:i4>
      </vt:variant>
      <vt:variant>
        <vt:lpwstr>https://www.access-board.gov/</vt:lpwstr>
      </vt:variant>
      <vt:variant>
        <vt:lpwstr/>
      </vt:variant>
      <vt:variant>
        <vt:i4>6422578</vt:i4>
      </vt:variant>
      <vt:variant>
        <vt:i4>399</vt:i4>
      </vt:variant>
      <vt:variant>
        <vt:i4>0</vt:i4>
      </vt:variant>
      <vt:variant>
        <vt:i4>5</vt:i4>
      </vt:variant>
      <vt:variant>
        <vt:lpwstr>http://www.section508.gov/</vt:lpwstr>
      </vt:variant>
      <vt:variant>
        <vt:lpwstr/>
      </vt:variant>
      <vt:variant>
        <vt:i4>5832756</vt:i4>
      </vt:variant>
      <vt:variant>
        <vt:i4>396</vt:i4>
      </vt:variant>
      <vt:variant>
        <vt:i4>0</vt:i4>
      </vt:variant>
      <vt:variant>
        <vt:i4>5</vt:i4>
      </vt:variant>
      <vt:variant>
        <vt:lpwstr/>
      </vt:variant>
      <vt:variant>
        <vt:lpwstr>_7.0_Accessible_Content</vt:lpwstr>
      </vt:variant>
      <vt:variant>
        <vt:i4>5832757</vt:i4>
      </vt:variant>
      <vt:variant>
        <vt:i4>393</vt:i4>
      </vt:variant>
      <vt:variant>
        <vt:i4>0</vt:i4>
      </vt:variant>
      <vt:variant>
        <vt:i4>5</vt:i4>
      </vt:variant>
      <vt:variant>
        <vt:lpwstr/>
      </vt:variant>
      <vt:variant>
        <vt:lpwstr>_6.0_Accessible_IT</vt:lpwstr>
      </vt:variant>
      <vt:variant>
        <vt:i4>4849707</vt:i4>
      </vt:variant>
      <vt:variant>
        <vt:i4>390</vt:i4>
      </vt:variant>
      <vt:variant>
        <vt:i4>0</vt:i4>
      </vt:variant>
      <vt:variant>
        <vt:i4>5</vt:i4>
      </vt:variant>
      <vt:variant>
        <vt:lpwstr/>
      </vt:variant>
      <vt:variant>
        <vt:lpwstr>_4.0_Accessible_Web</vt:lpwstr>
      </vt:variant>
      <vt:variant>
        <vt:i4>6422578</vt:i4>
      </vt:variant>
      <vt:variant>
        <vt:i4>387</vt:i4>
      </vt:variant>
      <vt:variant>
        <vt:i4>0</vt:i4>
      </vt:variant>
      <vt:variant>
        <vt:i4>5</vt:i4>
      </vt:variant>
      <vt:variant>
        <vt:lpwstr>http://www.section508.gov/</vt:lpwstr>
      </vt:variant>
      <vt:variant>
        <vt:lpwstr/>
      </vt:variant>
      <vt:variant>
        <vt:i4>1507451</vt:i4>
      </vt:variant>
      <vt:variant>
        <vt:i4>384</vt:i4>
      </vt:variant>
      <vt:variant>
        <vt:i4>0</vt:i4>
      </vt:variant>
      <vt:variant>
        <vt:i4>5</vt:i4>
      </vt:variant>
      <vt:variant>
        <vt:lpwstr>http://www.section508.gov/index.cfm?FuseAction=Content&amp;ID=159</vt:lpwstr>
      </vt:variant>
      <vt:variant>
        <vt:lpwstr>F</vt:lpwstr>
      </vt:variant>
      <vt:variant>
        <vt:i4>6422578</vt:i4>
      </vt:variant>
      <vt:variant>
        <vt:i4>381</vt:i4>
      </vt:variant>
      <vt:variant>
        <vt:i4>0</vt:i4>
      </vt:variant>
      <vt:variant>
        <vt:i4>5</vt:i4>
      </vt:variant>
      <vt:variant>
        <vt:lpwstr>http://www.section508.gov/</vt:lpwstr>
      </vt:variant>
      <vt:variant>
        <vt:lpwstr/>
      </vt:variant>
      <vt:variant>
        <vt:i4>4390981</vt:i4>
      </vt:variant>
      <vt:variant>
        <vt:i4>378</vt:i4>
      </vt:variant>
      <vt:variant>
        <vt:i4>0</vt:i4>
      </vt:variant>
      <vt:variant>
        <vt:i4>5</vt:i4>
      </vt:variant>
      <vt:variant>
        <vt:lpwstr>https://www.acquisition.gov/?q=browsefar</vt:lpwstr>
      </vt:variant>
      <vt:variant>
        <vt:lpwstr/>
      </vt:variant>
      <vt:variant>
        <vt:i4>6422578</vt:i4>
      </vt:variant>
      <vt:variant>
        <vt:i4>375</vt:i4>
      </vt:variant>
      <vt:variant>
        <vt:i4>0</vt:i4>
      </vt:variant>
      <vt:variant>
        <vt:i4>5</vt:i4>
      </vt:variant>
      <vt:variant>
        <vt:lpwstr>http://www.section508.gov/</vt:lpwstr>
      </vt:variant>
      <vt:variant>
        <vt:lpwstr/>
      </vt:variant>
      <vt:variant>
        <vt:i4>6422578</vt:i4>
      </vt:variant>
      <vt:variant>
        <vt:i4>372</vt:i4>
      </vt:variant>
      <vt:variant>
        <vt:i4>0</vt:i4>
      </vt:variant>
      <vt:variant>
        <vt:i4>5</vt:i4>
      </vt:variant>
      <vt:variant>
        <vt:lpwstr>http://www.section508.gov/</vt:lpwstr>
      </vt:variant>
      <vt:variant>
        <vt:lpwstr/>
      </vt:variant>
      <vt:variant>
        <vt:i4>5832756</vt:i4>
      </vt:variant>
      <vt:variant>
        <vt:i4>369</vt:i4>
      </vt:variant>
      <vt:variant>
        <vt:i4>0</vt:i4>
      </vt:variant>
      <vt:variant>
        <vt:i4>5</vt:i4>
      </vt:variant>
      <vt:variant>
        <vt:lpwstr/>
      </vt:variant>
      <vt:variant>
        <vt:lpwstr>_7.0_Accessible_Content</vt:lpwstr>
      </vt:variant>
      <vt:variant>
        <vt:i4>5832757</vt:i4>
      </vt:variant>
      <vt:variant>
        <vt:i4>366</vt:i4>
      </vt:variant>
      <vt:variant>
        <vt:i4>0</vt:i4>
      </vt:variant>
      <vt:variant>
        <vt:i4>5</vt:i4>
      </vt:variant>
      <vt:variant>
        <vt:lpwstr/>
      </vt:variant>
      <vt:variant>
        <vt:lpwstr>_6.0_Accessible_IT</vt:lpwstr>
      </vt:variant>
      <vt:variant>
        <vt:i4>7471131</vt:i4>
      </vt:variant>
      <vt:variant>
        <vt:i4>363</vt:i4>
      </vt:variant>
      <vt:variant>
        <vt:i4>0</vt:i4>
      </vt:variant>
      <vt:variant>
        <vt:i4>5</vt:i4>
      </vt:variant>
      <vt:variant>
        <vt:lpwstr/>
      </vt:variant>
      <vt:variant>
        <vt:lpwstr>_6.0_Web_Accessibility</vt:lpwstr>
      </vt:variant>
      <vt:variant>
        <vt:i4>4849707</vt:i4>
      </vt:variant>
      <vt:variant>
        <vt:i4>360</vt:i4>
      </vt:variant>
      <vt:variant>
        <vt:i4>0</vt:i4>
      </vt:variant>
      <vt:variant>
        <vt:i4>5</vt:i4>
      </vt:variant>
      <vt:variant>
        <vt:lpwstr/>
      </vt:variant>
      <vt:variant>
        <vt:lpwstr>_4.0_Accessible_Web</vt:lpwstr>
      </vt:variant>
      <vt:variant>
        <vt:i4>3080299</vt:i4>
      </vt:variant>
      <vt:variant>
        <vt:i4>357</vt:i4>
      </vt:variant>
      <vt:variant>
        <vt:i4>0</vt:i4>
      </vt:variant>
      <vt:variant>
        <vt:i4>5</vt:i4>
      </vt:variant>
      <vt:variant>
        <vt:lpwstr>http://www.w3.org/</vt:lpwstr>
      </vt:variant>
      <vt:variant>
        <vt:lpwstr/>
      </vt:variant>
      <vt:variant>
        <vt:i4>4915264</vt:i4>
      </vt:variant>
      <vt:variant>
        <vt:i4>354</vt:i4>
      </vt:variant>
      <vt:variant>
        <vt:i4>0</vt:i4>
      </vt:variant>
      <vt:variant>
        <vt:i4>5</vt:i4>
      </vt:variant>
      <vt:variant>
        <vt:lpwstr>https://www.access-board.gov/</vt:lpwstr>
      </vt:variant>
      <vt:variant>
        <vt:lpwstr/>
      </vt:variant>
      <vt:variant>
        <vt:i4>3145825</vt:i4>
      </vt:variant>
      <vt:variant>
        <vt:i4>351</vt:i4>
      </vt:variant>
      <vt:variant>
        <vt:i4>0</vt:i4>
      </vt:variant>
      <vt:variant>
        <vt:i4>5</vt:i4>
      </vt:variant>
      <vt:variant>
        <vt:lpwstr>http://www.dor.ca.gov/</vt:lpwstr>
      </vt:variant>
      <vt:variant>
        <vt:lpwstr/>
      </vt:variant>
      <vt:variant>
        <vt:i4>720929</vt:i4>
      </vt:variant>
      <vt:variant>
        <vt:i4>348</vt:i4>
      </vt:variant>
      <vt:variant>
        <vt:i4>0</vt:i4>
      </vt:variant>
      <vt:variant>
        <vt:i4>5</vt:i4>
      </vt:variant>
      <vt:variant>
        <vt:lpwstr>http://www.documents.dgs.ca.gov/osp/sam/mmemos/mm03_08.pdf</vt:lpwstr>
      </vt:variant>
      <vt:variant>
        <vt:lpwstr/>
      </vt:variant>
      <vt:variant>
        <vt:i4>2752550</vt:i4>
      </vt:variant>
      <vt:variant>
        <vt:i4>345</vt:i4>
      </vt:variant>
      <vt:variant>
        <vt:i4>0</vt:i4>
      </vt:variant>
      <vt:variant>
        <vt:i4>5</vt:i4>
      </vt:variant>
      <vt:variant>
        <vt:lpwstr>https://www.section508.gov/</vt:lpwstr>
      </vt:variant>
      <vt:variant>
        <vt:lpwstr/>
      </vt:variant>
      <vt:variant>
        <vt:i4>6422578</vt:i4>
      </vt:variant>
      <vt:variant>
        <vt:i4>342</vt:i4>
      </vt:variant>
      <vt:variant>
        <vt:i4>0</vt:i4>
      </vt:variant>
      <vt:variant>
        <vt:i4>5</vt:i4>
      </vt:variant>
      <vt:variant>
        <vt:lpwstr>http://www.section508.gov/</vt:lpwstr>
      </vt:variant>
      <vt:variant>
        <vt:lpwstr/>
      </vt:variant>
      <vt:variant>
        <vt:i4>4915264</vt:i4>
      </vt:variant>
      <vt:variant>
        <vt:i4>339</vt:i4>
      </vt:variant>
      <vt:variant>
        <vt:i4>0</vt:i4>
      </vt:variant>
      <vt:variant>
        <vt:i4>5</vt:i4>
      </vt:variant>
      <vt:variant>
        <vt:lpwstr>https://www.access-board.gov/</vt:lpwstr>
      </vt:variant>
      <vt:variant>
        <vt:lpwstr/>
      </vt:variant>
      <vt:variant>
        <vt:i4>6422578</vt:i4>
      </vt:variant>
      <vt:variant>
        <vt:i4>336</vt:i4>
      </vt:variant>
      <vt:variant>
        <vt:i4>0</vt:i4>
      </vt:variant>
      <vt:variant>
        <vt:i4>5</vt:i4>
      </vt:variant>
      <vt:variant>
        <vt:lpwstr>http://www.section508.gov/</vt:lpwstr>
      </vt:variant>
      <vt:variant>
        <vt:lpwstr/>
      </vt:variant>
      <vt:variant>
        <vt:i4>1441827</vt:i4>
      </vt:variant>
      <vt:variant>
        <vt:i4>333</vt:i4>
      </vt:variant>
      <vt:variant>
        <vt:i4>0</vt:i4>
      </vt:variant>
      <vt:variant>
        <vt:i4>5</vt:i4>
      </vt:variant>
      <vt:variant>
        <vt:lpwstr>http://www.cio.ca.gov/Government/IT_Policy/</vt:lpwstr>
      </vt:variant>
      <vt:variant>
        <vt:lpwstr/>
      </vt:variant>
      <vt:variant>
        <vt:i4>4128813</vt:i4>
      </vt:variant>
      <vt:variant>
        <vt:i4>330</vt:i4>
      </vt:variant>
      <vt:variant>
        <vt:i4>0</vt:i4>
      </vt:variant>
      <vt:variant>
        <vt:i4>5</vt:i4>
      </vt:variant>
      <vt:variant>
        <vt:lpwstr>https://www.section508.gov/content/glossary</vt:lpwstr>
      </vt:variant>
      <vt:variant>
        <vt:lpwstr/>
      </vt:variant>
      <vt:variant>
        <vt:i4>3735609</vt:i4>
      </vt:variant>
      <vt:variant>
        <vt:i4>327</vt:i4>
      </vt:variant>
      <vt:variant>
        <vt:i4>0</vt:i4>
      </vt:variant>
      <vt:variant>
        <vt:i4>5</vt:i4>
      </vt:variant>
      <vt:variant>
        <vt:lpwstr>https://www.section508.gov/summary-section508-standards</vt:lpwstr>
      </vt:variant>
      <vt:variant>
        <vt:lpwstr/>
      </vt:variant>
      <vt:variant>
        <vt:i4>4522007</vt:i4>
      </vt:variant>
      <vt:variant>
        <vt:i4>324</vt:i4>
      </vt:variant>
      <vt:variant>
        <vt:i4>0</vt:i4>
      </vt:variant>
      <vt:variant>
        <vt:i4>5</vt:i4>
      </vt:variant>
      <vt:variant>
        <vt:lpwstr>https://www.section508.gov/content/faq-final</vt:lpwstr>
      </vt:variant>
      <vt:variant>
        <vt:lpwstr/>
      </vt:variant>
      <vt:variant>
        <vt:i4>2752550</vt:i4>
      </vt:variant>
      <vt:variant>
        <vt:i4>321</vt:i4>
      </vt:variant>
      <vt:variant>
        <vt:i4>0</vt:i4>
      </vt:variant>
      <vt:variant>
        <vt:i4>5</vt:i4>
      </vt:variant>
      <vt:variant>
        <vt:lpwstr>https://www.section508.gov/</vt:lpwstr>
      </vt:variant>
      <vt:variant>
        <vt:lpwstr/>
      </vt:variant>
      <vt:variant>
        <vt:i4>6029377</vt:i4>
      </vt:variant>
      <vt:variant>
        <vt:i4>318</vt:i4>
      </vt:variant>
      <vt:variant>
        <vt:i4>0</vt:i4>
      </vt:variant>
      <vt:variant>
        <vt:i4>5</vt:i4>
      </vt:variant>
      <vt:variant>
        <vt:lpwstr>http://www.access-board.gov/guidelines-and-standards/communications-and-it/about-the-section-508-standards/background/section-508-the-law</vt:lpwstr>
      </vt:variant>
      <vt:variant>
        <vt:lpwstr/>
      </vt:variant>
      <vt:variant>
        <vt:i4>1048663</vt:i4>
      </vt:variant>
      <vt:variant>
        <vt:i4>315</vt:i4>
      </vt:variant>
      <vt:variant>
        <vt:i4>0</vt:i4>
      </vt:variant>
      <vt:variant>
        <vt:i4>5</vt:i4>
      </vt:variant>
      <vt:variant>
        <vt:lpwstr>http://www.gpo.gov/fdsys/pkg/USCODE-2011-title29/html/USCODE-2011-title29-chap16-subchapV-sec794d.htm</vt:lpwstr>
      </vt:variant>
      <vt:variant>
        <vt:lpwstr/>
      </vt:variant>
      <vt:variant>
        <vt:i4>852055</vt:i4>
      </vt:variant>
      <vt:variant>
        <vt:i4>312</vt:i4>
      </vt:variant>
      <vt:variant>
        <vt:i4>0</vt:i4>
      </vt:variant>
      <vt:variant>
        <vt:i4>5</vt:i4>
      </vt:variant>
      <vt:variant>
        <vt:lpwstr>http://www.section508.gov/content/learn/laws-and-policies</vt:lpwstr>
      </vt:variant>
      <vt:variant>
        <vt:lpwstr/>
      </vt:variant>
      <vt:variant>
        <vt:i4>7274529</vt:i4>
      </vt:variant>
      <vt:variant>
        <vt:i4>309</vt:i4>
      </vt:variant>
      <vt:variant>
        <vt:i4>0</vt:i4>
      </vt:variant>
      <vt:variant>
        <vt:i4>5</vt:i4>
      </vt:variant>
      <vt:variant>
        <vt:lpwstr>http://www.leginfo.ca.gov/cgi-bin/displaycode?section=gov&amp;group=11001-12000&amp;file=11135-11139.7</vt:lpwstr>
      </vt:variant>
      <vt:variant>
        <vt:lpwstr/>
      </vt:variant>
      <vt:variant>
        <vt:i4>2883628</vt:i4>
      </vt:variant>
      <vt:variant>
        <vt:i4>306</vt:i4>
      </vt:variant>
      <vt:variant>
        <vt:i4>0</vt:i4>
      </vt:variant>
      <vt:variant>
        <vt:i4>5</vt:i4>
      </vt:variant>
      <vt:variant>
        <vt:lpwstr>https://www.section508.gov/acquisition-regulations</vt:lpwstr>
      </vt:variant>
      <vt:variant>
        <vt:lpwstr/>
      </vt:variant>
      <vt:variant>
        <vt:i4>3735609</vt:i4>
      </vt:variant>
      <vt:variant>
        <vt:i4>303</vt:i4>
      </vt:variant>
      <vt:variant>
        <vt:i4>0</vt:i4>
      </vt:variant>
      <vt:variant>
        <vt:i4>5</vt:i4>
      </vt:variant>
      <vt:variant>
        <vt:lpwstr>https://www.section508.gov/summary-section508-standards</vt:lpwstr>
      </vt:variant>
      <vt:variant>
        <vt:lpwstr/>
      </vt:variant>
      <vt:variant>
        <vt:i4>2752550</vt:i4>
      </vt:variant>
      <vt:variant>
        <vt:i4>300</vt:i4>
      </vt:variant>
      <vt:variant>
        <vt:i4>0</vt:i4>
      </vt:variant>
      <vt:variant>
        <vt:i4>5</vt:i4>
      </vt:variant>
      <vt:variant>
        <vt:lpwstr>https://www.section508.gov/</vt:lpwstr>
      </vt:variant>
      <vt:variant>
        <vt:lpwstr/>
      </vt:variant>
      <vt:variant>
        <vt:i4>7274529</vt:i4>
      </vt:variant>
      <vt:variant>
        <vt:i4>297</vt:i4>
      </vt:variant>
      <vt:variant>
        <vt:i4>0</vt:i4>
      </vt:variant>
      <vt:variant>
        <vt:i4>5</vt:i4>
      </vt:variant>
      <vt:variant>
        <vt:lpwstr>http://www.leginfo.ca.gov/cgi-bin/displaycode?section=gov&amp;group=11001-12000&amp;file=11135-11139.7</vt:lpwstr>
      </vt:variant>
      <vt:variant>
        <vt:lpwstr/>
      </vt:variant>
      <vt:variant>
        <vt:i4>7929901</vt:i4>
      </vt:variant>
      <vt:variant>
        <vt:i4>294</vt:i4>
      </vt:variant>
      <vt:variant>
        <vt:i4>0</vt:i4>
      </vt:variant>
      <vt:variant>
        <vt:i4>5</vt:i4>
      </vt:variant>
      <vt:variant>
        <vt:lpwstr>https://www.gov.ca.gov/news.php?id=3375</vt:lpwstr>
      </vt:variant>
      <vt:variant>
        <vt:lpwstr/>
      </vt:variant>
      <vt:variant>
        <vt:i4>5832716</vt:i4>
      </vt:variant>
      <vt:variant>
        <vt:i4>291</vt:i4>
      </vt:variant>
      <vt:variant>
        <vt:i4>0</vt:i4>
      </vt:variant>
      <vt:variant>
        <vt:i4>5</vt:i4>
      </vt:variant>
      <vt:variant>
        <vt:lpwstr>http://www.leginfo.ca.gov/cgi-bin/displaycode?section=gov&amp;group=19001-20000&amp;file=19230-19237</vt:lpwstr>
      </vt:variant>
      <vt:variant>
        <vt:lpwstr/>
      </vt:variant>
      <vt:variant>
        <vt:i4>3473522</vt:i4>
      </vt:variant>
      <vt:variant>
        <vt:i4>288</vt:i4>
      </vt:variant>
      <vt:variant>
        <vt:i4>0</vt:i4>
      </vt:variant>
      <vt:variant>
        <vt:i4>5</vt:i4>
      </vt:variant>
      <vt:variant>
        <vt:lpwstr>http://www.dor.ca.gov/DisabilityAccessInfo/</vt:lpwstr>
      </vt:variant>
      <vt:variant>
        <vt:lpwstr/>
      </vt:variant>
      <vt:variant>
        <vt:i4>5111817</vt:i4>
      </vt:variant>
      <vt:variant>
        <vt:i4>285</vt:i4>
      </vt:variant>
      <vt:variant>
        <vt:i4>0</vt:i4>
      </vt:variant>
      <vt:variant>
        <vt:i4>5</vt:i4>
      </vt:variant>
      <vt:variant>
        <vt:lpwstr>http://www.leginfo.ca.gov/cgi-bin/displaycode?section=civ&amp;group=00001-01000&amp;file=54-55.32</vt:lpwstr>
      </vt:variant>
      <vt:variant>
        <vt:lpwstr/>
      </vt:variant>
      <vt:variant>
        <vt:i4>7798854</vt:i4>
      </vt:variant>
      <vt:variant>
        <vt:i4>282</vt:i4>
      </vt:variant>
      <vt:variant>
        <vt:i4>0</vt:i4>
      </vt:variant>
      <vt:variant>
        <vt:i4>5</vt:i4>
      </vt:variant>
      <vt:variant>
        <vt:lpwstr>http://www.dfeh.ca.gov/Publications_Unruh.htm</vt:lpwstr>
      </vt:variant>
      <vt:variant>
        <vt:lpwstr/>
      </vt:variant>
      <vt:variant>
        <vt:i4>5308431</vt:i4>
      </vt:variant>
      <vt:variant>
        <vt:i4>279</vt:i4>
      </vt:variant>
      <vt:variant>
        <vt:i4>0</vt:i4>
      </vt:variant>
      <vt:variant>
        <vt:i4>5</vt:i4>
      </vt:variant>
      <vt:variant>
        <vt:lpwstr>http://www.leginfo.ca.gov/cgi-bin/displaycode?section=gov&amp;group=12001-13000&amp;file=12900-12907</vt:lpwstr>
      </vt:variant>
      <vt:variant>
        <vt:lpwstr/>
      </vt:variant>
      <vt:variant>
        <vt:i4>1179737</vt:i4>
      </vt:variant>
      <vt:variant>
        <vt:i4>276</vt:i4>
      </vt:variant>
      <vt:variant>
        <vt:i4>0</vt:i4>
      </vt:variant>
      <vt:variant>
        <vt:i4>5</vt:i4>
      </vt:variant>
      <vt:variant>
        <vt:lpwstr>http://www.ada.gov/cguide.htm</vt:lpwstr>
      </vt:variant>
      <vt:variant>
        <vt:lpwstr/>
      </vt:variant>
      <vt:variant>
        <vt:i4>2752550</vt:i4>
      </vt:variant>
      <vt:variant>
        <vt:i4>273</vt:i4>
      </vt:variant>
      <vt:variant>
        <vt:i4>0</vt:i4>
      </vt:variant>
      <vt:variant>
        <vt:i4>5</vt:i4>
      </vt:variant>
      <vt:variant>
        <vt:lpwstr>https://www.section508.gov/</vt:lpwstr>
      </vt:variant>
      <vt:variant>
        <vt:lpwstr/>
      </vt:variant>
      <vt:variant>
        <vt:i4>2752550</vt:i4>
      </vt:variant>
      <vt:variant>
        <vt:i4>270</vt:i4>
      </vt:variant>
      <vt:variant>
        <vt:i4>0</vt:i4>
      </vt:variant>
      <vt:variant>
        <vt:i4>5</vt:i4>
      </vt:variant>
      <vt:variant>
        <vt:lpwstr>https://www.section508.gov/</vt:lpwstr>
      </vt:variant>
      <vt:variant>
        <vt:lpwstr/>
      </vt:variant>
      <vt:variant>
        <vt:i4>6357091</vt:i4>
      </vt:variant>
      <vt:variant>
        <vt:i4>267</vt:i4>
      </vt:variant>
      <vt:variant>
        <vt:i4>0</vt:i4>
      </vt:variant>
      <vt:variant>
        <vt:i4>5</vt:i4>
      </vt:variant>
      <vt:variant>
        <vt:lpwstr>https://www.section508.gov/content/laws/section-504</vt:lpwstr>
      </vt:variant>
      <vt:variant>
        <vt:lpwstr/>
      </vt:variant>
      <vt:variant>
        <vt:i4>3539058</vt:i4>
      </vt:variant>
      <vt:variant>
        <vt:i4>264</vt:i4>
      </vt:variant>
      <vt:variant>
        <vt:i4>0</vt:i4>
      </vt:variant>
      <vt:variant>
        <vt:i4>5</vt:i4>
      </vt:variant>
      <vt:variant>
        <vt:lpwstr>https://www.access-board.gov/the-board/laws/rehabilitation-act-of-1973</vt:lpwstr>
      </vt:variant>
      <vt:variant>
        <vt:lpwstr/>
      </vt:variant>
      <vt:variant>
        <vt:i4>3735604</vt:i4>
      </vt:variant>
      <vt:variant>
        <vt:i4>261</vt:i4>
      </vt:variant>
      <vt:variant>
        <vt:i4>0</vt:i4>
      </vt:variant>
      <vt:variant>
        <vt:i4>5</vt:i4>
      </vt:variant>
      <vt:variant>
        <vt:lpwstr>http://www.ada.gov/pubs/ada.htm</vt:lpwstr>
      </vt:variant>
      <vt:variant>
        <vt:lpwstr/>
      </vt:variant>
      <vt:variant>
        <vt:i4>6488102</vt:i4>
      </vt:variant>
      <vt:variant>
        <vt:i4>258</vt:i4>
      </vt:variant>
      <vt:variant>
        <vt:i4>0</vt:i4>
      </vt:variant>
      <vt:variant>
        <vt:i4>5</vt:i4>
      </vt:variant>
      <vt:variant>
        <vt:lpwstr>http://webtools.ca.gov/</vt:lpwstr>
      </vt:variant>
      <vt:variant>
        <vt:lpwstr/>
      </vt:variant>
      <vt:variant>
        <vt:i4>6291515</vt:i4>
      </vt:variant>
      <vt:variant>
        <vt:i4>255</vt:i4>
      </vt:variant>
      <vt:variant>
        <vt:i4>0</vt:i4>
      </vt:variant>
      <vt:variant>
        <vt:i4>5</vt:i4>
      </vt:variant>
      <vt:variant>
        <vt:lpwstr>http://www.cio.ca.gov/About/pdf/2016-IT-Update-Strategic-Plan-FINAL.pdf</vt:lpwstr>
      </vt:variant>
      <vt:variant>
        <vt:lpwstr/>
      </vt:variant>
      <vt:variant>
        <vt:i4>4587602</vt:i4>
      </vt:variant>
      <vt:variant>
        <vt:i4>252</vt:i4>
      </vt:variant>
      <vt:variant>
        <vt:i4>0</vt:i4>
      </vt:variant>
      <vt:variant>
        <vt:i4>5</vt:i4>
      </vt:variant>
      <vt:variant>
        <vt:lpwstr>http://recaptcha.net/captcha.html</vt:lpwstr>
      </vt:variant>
      <vt:variant>
        <vt:lpwstr/>
      </vt:variant>
      <vt:variant>
        <vt:i4>5046291</vt:i4>
      </vt:variant>
      <vt:variant>
        <vt:i4>249</vt:i4>
      </vt:variant>
      <vt:variant>
        <vt:i4>0</vt:i4>
      </vt:variant>
      <vt:variant>
        <vt:i4>5</vt:i4>
      </vt:variant>
      <vt:variant>
        <vt:lpwstr>http://www.washington.edu/doit/Video/</vt:lpwstr>
      </vt:variant>
      <vt:variant>
        <vt:lpwstr/>
      </vt:variant>
      <vt:variant>
        <vt:i4>7143549</vt:i4>
      </vt:variant>
      <vt:variant>
        <vt:i4>246</vt:i4>
      </vt:variant>
      <vt:variant>
        <vt:i4>0</vt:i4>
      </vt:variant>
      <vt:variant>
        <vt:i4>5</vt:i4>
      </vt:variant>
      <vt:variant>
        <vt:lpwstr>https://soap.stanford.edu/</vt:lpwstr>
      </vt:variant>
      <vt:variant>
        <vt:lpwstr/>
      </vt:variant>
      <vt:variant>
        <vt:i4>917510</vt:i4>
      </vt:variant>
      <vt:variant>
        <vt:i4>243</vt:i4>
      </vt:variant>
      <vt:variant>
        <vt:i4>0</vt:i4>
      </vt:variant>
      <vt:variant>
        <vt:i4>5</vt:i4>
      </vt:variant>
      <vt:variant>
        <vt:lpwstr>http://www.doit.wisc.edu/accessibility/video/</vt:lpwstr>
      </vt:variant>
      <vt:variant>
        <vt:lpwstr/>
      </vt:variant>
      <vt:variant>
        <vt:i4>2556002</vt:i4>
      </vt:variant>
      <vt:variant>
        <vt:i4>240</vt:i4>
      </vt:variant>
      <vt:variant>
        <vt:i4>0</vt:i4>
      </vt:variant>
      <vt:variant>
        <vt:i4>5</vt:i4>
      </vt:variant>
      <vt:variant>
        <vt:lpwstr>http://www.w3.org/WAI/intro/people-use-web</vt:lpwstr>
      </vt:variant>
      <vt:variant>
        <vt:lpwstr/>
      </vt:variant>
      <vt:variant>
        <vt:i4>7995517</vt:i4>
      </vt:variant>
      <vt:variant>
        <vt:i4>237</vt:i4>
      </vt:variant>
      <vt:variant>
        <vt:i4>0</vt:i4>
      </vt:variant>
      <vt:variant>
        <vt:i4>5</vt:i4>
      </vt:variant>
      <vt:variant>
        <vt:lpwstr>http://books.google.com/books?id=TN3LOpk-TIwC&amp;dq=Maximum+Accessibility:+Making+Your+Web+Site+More+Usable+for+Everyone&amp;printsec=frontcover&amp;source=bn&amp;hl=en&amp;ei=AmZ_SrujBJGysgPSuonvCg&amp;sa=X&amp;oi=book_result&amp;ct=result&amp;resnum=4</vt:lpwstr>
      </vt:variant>
      <vt:variant>
        <vt:lpwstr>v=onepage&amp;q=&amp;f=false</vt:lpwstr>
      </vt:variant>
      <vt:variant>
        <vt:i4>1310751</vt:i4>
      </vt:variant>
      <vt:variant>
        <vt:i4>234</vt:i4>
      </vt:variant>
      <vt:variant>
        <vt:i4>0</vt:i4>
      </vt:variant>
      <vt:variant>
        <vt:i4>5</vt:i4>
      </vt:variant>
      <vt:variant>
        <vt:lpwstr>http://www.uiaccess.com/accessucd/background.html</vt:lpwstr>
      </vt:variant>
      <vt:variant>
        <vt:lpwstr/>
      </vt:variant>
      <vt:variant>
        <vt:i4>1179706</vt:i4>
      </vt:variant>
      <vt:variant>
        <vt:i4>227</vt:i4>
      </vt:variant>
      <vt:variant>
        <vt:i4>0</vt:i4>
      </vt:variant>
      <vt:variant>
        <vt:i4>5</vt:i4>
      </vt:variant>
      <vt:variant>
        <vt:lpwstr/>
      </vt:variant>
      <vt:variant>
        <vt:lpwstr>_Toc452450945</vt:lpwstr>
      </vt:variant>
      <vt:variant>
        <vt:i4>1179706</vt:i4>
      </vt:variant>
      <vt:variant>
        <vt:i4>221</vt:i4>
      </vt:variant>
      <vt:variant>
        <vt:i4>0</vt:i4>
      </vt:variant>
      <vt:variant>
        <vt:i4>5</vt:i4>
      </vt:variant>
      <vt:variant>
        <vt:lpwstr/>
      </vt:variant>
      <vt:variant>
        <vt:lpwstr>_Toc452450944</vt:lpwstr>
      </vt:variant>
      <vt:variant>
        <vt:i4>1179706</vt:i4>
      </vt:variant>
      <vt:variant>
        <vt:i4>215</vt:i4>
      </vt:variant>
      <vt:variant>
        <vt:i4>0</vt:i4>
      </vt:variant>
      <vt:variant>
        <vt:i4>5</vt:i4>
      </vt:variant>
      <vt:variant>
        <vt:lpwstr/>
      </vt:variant>
      <vt:variant>
        <vt:lpwstr>_Toc452450943</vt:lpwstr>
      </vt:variant>
      <vt:variant>
        <vt:i4>1179706</vt:i4>
      </vt:variant>
      <vt:variant>
        <vt:i4>209</vt:i4>
      </vt:variant>
      <vt:variant>
        <vt:i4>0</vt:i4>
      </vt:variant>
      <vt:variant>
        <vt:i4>5</vt:i4>
      </vt:variant>
      <vt:variant>
        <vt:lpwstr/>
      </vt:variant>
      <vt:variant>
        <vt:lpwstr>_Toc452450942</vt:lpwstr>
      </vt:variant>
      <vt:variant>
        <vt:i4>1179706</vt:i4>
      </vt:variant>
      <vt:variant>
        <vt:i4>203</vt:i4>
      </vt:variant>
      <vt:variant>
        <vt:i4>0</vt:i4>
      </vt:variant>
      <vt:variant>
        <vt:i4>5</vt:i4>
      </vt:variant>
      <vt:variant>
        <vt:lpwstr/>
      </vt:variant>
      <vt:variant>
        <vt:lpwstr>_Toc452450941</vt:lpwstr>
      </vt:variant>
      <vt:variant>
        <vt:i4>1179706</vt:i4>
      </vt:variant>
      <vt:variant>
        <vt:i4>197</vt:i4>
      </vt:variant>
      <vt:variant>
        <vt:i4>0</vt:i4>
      </vt:variant>
      <vt:variant>
        <vt:i4>5</vt:i4>
      </vt:variant>
      <vt:variant>
        <vt:lpwstr/>
      </vt:variant>
      <vt:variant>
        <vt:lpwstr>_Toc452450940</vt:lpwstr>
      </vt:variant>
      <vt:variant>
        <vt:i4>1376314</vt:i4>
      </vt:variant>
      <vt:variant>
        <vt:i4>191</vt:i4>
      </vt:variant>
      <vt:variant>
        <vt:i4>0</vt:i4>
      </vt:variant>
      <vt:variant>
        <vt:i4>5</vt:i4>
      </vt:variant>
      <vt:variant>
        <vt:lpwstr/>
      </vt:variant>
      <vt:variant>
        <vt:lpwstr>_Toc452450939</vt:lpwstr>
      </vt:variant>
      <vt:variant>
        <vt:i4>1376314</vt:i4>
      </vt:variant>
      <vt:variant>
        <vt:i4>185</vt:i4>
      </vt:variant>
      <vt:variant>
        <vt:i4>0</vt:i4>
      </vt:variant>
      <vt:variant>
        <vt:i4>5</vt:i4>
      </vt:variant>
      <vt:variant>
        <vt:lpwstr/>
      </vt:variant>
      <vt:variant>
        <vt:lpwstr>_Toc452450938</vt:lpwstr>
      </vt:variant>
      <vt:variant>
        <vt:i4>1376314</vt:i4>
      </vt:variant>
      <vt:variant>
        <vt:i4>179</vt:i4>
      </vt:variant>
      <vt:variant>
        <vt:i4>0</vt:i4>
      </vt:variant>
      <vt:variant>
        <vt:i4>5</vt:i4>
      </vt:variant>
      <vt:variant>
        <vt:lpwstr/>
      </vt:variant>
      <vt:variant>
        <vt:lpwstr>_Toc452450937</vt:lpwstr>
      </vt:variant>
      <vt:variant>
        <vt:i4>1376314</vt:i4>
      </vt:variant>
      <vt:variant>
        <vt:i4>173</vt:i4>
      </vt:variant>
      <vt:variant>
        <vt:i4>0</vt:i4>
      </vt:variant>
      <vt:variant>
        <vt:i4>5</vt:i4>
      </vt:variant>
      <vt:variant>
        <vt:lpwstr/>
      </vt:variant>
      <vt:variant>
        <vt:lpwstr>_Toc452450936</vt:lpwstr>
      </vt:variant>
      <vt:variant>
        <vt:i4>1376314</vt:i4>
      </vt:variant>
      <vt:variant>
        <vt:i4>167</vt:i4>
      </vt:variant>
      <vt:variant>
        <vt:i4>0</vt:i4>
      </vt:variant>
      <vt:variant>
        <vt:i4>5</vt:i4>
      </vt:variant>
      <vt:variant>
        <vt:lpwstr/>
      </vt:variant>
      <vt:variant>
        <vt:lpwstr>_Toc452450935</vt:lpwstr>
      </vt:variant>
      <vt:variant>
        <vt:i4>1376314</vt:i4>
      </vt:variant>
      <vt:variant>
        <vt:i4>161</vt:i4>
      </vt:variant>
      <vt:variant>
        <vt:i4>0</vt:i4>
      </vt:variant>
      <vt:variant>
        <vt:i4>5</vt:i4>
      </vt:variant>
      <vt:variant>
        <vt:lpwstr/>
      </vt:variant>
      <vt:variant>
        <vt:lpwstr>_Toc452450934</vt:lpwstr>
      </vt:variant>
      <vt:variant>
        <vt:i4>1376314</vt:i4>
      </vt:variant>
      <vt:variant>
        <vt:i4>155</vt:i4>
      </vt:variant>
      <vt:variant>
        <vt:i4>0</vt:i4>
      </vt:variant>
      <vt:variant>
        <vt:i4>5</vt:i4>
      </vt:variant>
      <vt:variant>
        <vt:lpwstr/>
      </vt:variant>
      <vt:variant>
        <vt:lpwstr>_Toc452450933</vt:lpwstr>
      </vt:variant>
      <vt:variant>
        <vt:i4>1376314</vt:i4>
      </vt:variant>
      <vt:variant>
        <vt:i4>149</vt:i4>
      </vt:variant>
      <vt:variant>
        <vt:i4>0</vt:i4>
      </vt:variant>
      <vt:variant>
        <vt:i4>5</vt:i4>
      </vt:variant>
      <vt:variant>
        <vt:lpwstr/>
      </vt:variant>
      <vt:variant>
        <vt:lpwstr>_Toc452450932</vt:lpwstr>
      </vt:variant>
      <vt:variant>
        <vt:i4>1376314</vt:i4>
      </vt:variant>
      <vt:variant>
        <vt:i4>143</vt:i4>
      </vt:variant>
      <vt:variant>
        <vt:i4>0</vt:i4>
      </vt:variant>
      <vt:variant>
        <vt:i4>5</vt:i4>
      </vt:variant>
      <vt:variant>
        <vt:lpwstr/>
      </vt:variant>
      <vt:variant>
        <vt:lpwstr>_Toc452450931</vt:lpwstr>
      </vt:variant>
      <vt:variant>
        <vt:i4>1376314</vt:i4>
      </vt:variant>
      <vt:variant>
        <vt:i4>137</vt:i4>
      </vt:variant>
      <vt:variant>
        <vt:i4>0</vt:i4>
      </vt:variant>
      <vt:variant>
        <vt:i4>5</vt:i4>
      </vt:variant>
      <vt:variant>
        <vt:lpwstr/>
      </vt:variant>
      <vt:variant>
        <vt:lpwstr>_Toc452450930</vt:lpwstr>
      </vt:variant>
      <vt:variant>
        <vt:i4>1310778</vt:i4>
      </vt:variant>
      <vt:variant>
        <vt:i4>131</vt:i4>
      </vt:variant>
      <vt:variant>
        <vt:i4>0</vt:i4>
      </vt:variant>
      <vt:variant>
        <vt:i4>5</vt:i4>
      </vt:variant>
      <vt:variant>
        <vt:lpwstr/>
      </vt:variant>
      <vt:variant>
        <vt:lpwstr>_Toc452450929</vt:lpwstr>
      </vt:variant>
      <vt:variant>
        <vt:i4>1310778</vt:i4>
      </vt:variant>
      <vt:variant>
        <vt:i4>125</vt:i4>
      </vt:variant>
      <vt:variant>
        <vt:i4>0</vt:i4>
      </vt:variant>
      <vt:variant>
        <vt:i4>5</vt:i4>
      </vt:variant>
      <vt:variant>
        <vt:lpwstr/>
      </vt:variant>
      <vt:variant>
        <vt:lpwstr>_Toc452450928</vt:lpwstr>
      </vt:variant>
      <vt:variant>
        <vt:i4>1310778</vt:i4>
      </vt:variant>
      <vt:variant>
        <vt:i4>119</vt:i4>
      </vt:variant>
      <vt:variant>
        <vt:i4>0</vt:i4>
      </vt:variant>
      <vt:variant>
        <vt:i4>5</vt:i4>
      </vt:variant>
      <vt:variant>
        <vt:lpwstr/>
      </vt:variant>
      <vt:variant>
        <vt:lpwstr>_Toc452450927</vt:lpwstr>
      </vt:variant>
      <vt:variant>
        <vt:i4>1310778</vt:i4>
      </vt:variant>
      <vt:variant>
        <vt:i4>113</vt:i4>
      </vt:variant>
      <vt:variant>
        <vt:i4>0</vt:i4>
      </vt:variant>
      <vt:variant>
        <vt:i4>5</vt:i4>
      </vt:variant>
      <vt:variant>
        <vt:lpwstr/>
      </vt:variant>
      <vt:variant>
        <vt:lpwstr>_Toc452450926</vt:lpwstr>
      </vt:variant>
      <vt:variant>
        <vt:i4>1310778</vt:i4>
      </vt:variant>
      <vt:variant>
        <vt:i4>107</vt:i4>
      </vt:variant>
      <vt:variant>
        <vt:i4>0</vt:i4>
      </vt:variant>
      <vt:variant>
        <vt:i4>5</vt:i4>
      </vt:variant>
      <vt:variant>
        <vt:lpwstr/>
      </vt:variant>
      <vt:variant>
        <vt:lpwstr>_Toc452450925</vt:lpwstr>
      </vt:variant>
      <vt:variant>
        <vt:i4>1310778</vt:i4>
      </vt:variant>
      <vt:variant>
        <vt:i4>101</vt:i4>
      </vt:variant>
      <vt:variant>
        <vt:i4>0</vt:i4>
      </vt:variant>
      <vt:variant>
        <vt:i4>5</vt:i4>
      </vt:variant>
      <vt:variant>
        <vt:lpwstr/>
      </vt:variant>
      <vt:variant>
        <vt:lpwstr>_Toc452450924</vt:lpwstr>
      </vt:variant>
      <vt:variant>
        <vt:i4>1310778</vt:i4>
      </vt:variant>
      <vt:variant>
        <vt:i4>95</vt:i4>
      </vt:variant>
      <vt:variant>
        <vt:i4>0</vt:i4>
      </vt:variant>
      <vt:variant>
        <vt:i4>5</vt:i4>
      </vt:variant>
      <vt:variant>
        <vt:lpwstr/>
      </vt:variant>
      <vt:variant>
        <vt:lpwstr>_Toc452450923</vt:lpwstr>
      </vt:variant>
      <vt:variant>
        <vt:i4>1310778</vt:i4>
      </vt:variant>
      <vt:variant>
        <vt:i4>89</vt:i4>
      </vt:variant>
      <vt:variant>
        <vt:i4>0</vt:i4>
      </vt:variant>
      <vt:variant>
        <vt:i4>5</vt:i4>
      </vt:variant>
      <vt:variant>
        <vt:lpwstr/>
      </vt:variant>
      <vt:variant>
        <vt:lpwstr>_Toc452450922</vt:lpwstr>
      </vt:variant>
      <vt:variant>
        <vt:i4>1310778</vt:i4>
      </vt:variant>
      <vt:variant>
        <vt:i4>83</vt:i4>
      </vt:variant>
      <vt:variant>
        <vt:i4>0</vt:i4>
      </vt:variant>
      <vt:variant>
        <vt:i4>5</vt:i4>
      </vt:variant>
      <vt:variant>
        <vt:lpwstr/>
      </vt:variant>
      <vt:variant>
        <vt:lpwstr>_Toc452450921</vt:lpwstr>
      </vt:variant>
      <vt:variant>
        <vt:i4>1310778</vt:i4>
      </vt:variant>
      <vt:variant>
        <vt:i4>77</vt:i4>
      </vt:variant>
      <vt:variant>
        <vt:i4>0</vt:i4>
      </vt:variant>
      <vt:variant>
        <vt:i4>5</vt:i4>
      </vt:variant>
      <vt:variant>
        <vt:lpwstr/>
      </vt:variant>
      <vt:variant>
        <vt:lpwstr>_Toc452450920</vt:lpwstr>
      </vt:variant>
      <vt:variant>
        <vt:i4>1507386</vt:i4>
      </vt:variant>
      <vt:variant>
        <vt:i4>71</vt:i4>
      </vt:variant>
      <vt:variant>
        <vt:i4>0</vt:i4>
      </vt:variant>
      <vt:variant>
        <vt:i4>5</vt:i4>
      </vt:variant>
      <vt:variant>
        <vt:lpwstr/>
      </vt:variant>
      <vt:variant>
        <vt:lpwstr>_Toc452450919</vt:lpwstr>
      </vt:variant>
      <vt:variant>
        <vt:i4>1507386</vt:i4>
      </vt:variant>
      <vt:variant>
        <vt:i4>65</vt:i4>
      </vt:variant>
      <vt:variant>
        <vt:i4>0</vt:i4>
      </vt:variant>
      <vt:variant>
        <vt:i4>5</vt:i4>
      </vt:variant>
      <vt:variant>
        <vt:lpwstr/>
      </vt:variant>
      <vt:variant>
        <vt:lpwstr>_Toc452450918</vt:lpwstr>
      </vt:variant>
      <vt:variant>
        <vt:i4>1507386</vt:i4>
      </vt:variant>
      <vt:variant>
        <vt:i4>59</vt:i4>
      </vt:variant>
      <vt:variant>
        <vt:i4>0</vt:i4>
      </vt:variant>
      <vt:variant>
        <vt:i4>5</vt:i4>
      </vt:variant>
      <vt:variant>
        <vt:lpwstr/>
      </vt:variant>
      <vt:variant>
        <vt:lpwstr>_Toc452450917</vt:lpwstr>
      </vt:variant>
      <vt:variant>
        <vt:i4>1507386</vt:i4>
      </vt:variant>
      <vt:variant>
        <vt:i4>53</vt:i4>
      </vt:variant>
      <vt:variant>
        <vt:i4>0</vt:i4>
      </vt:variant>
      <vt:variant>
        <vt:i4>5</vt:i4>
      </vt:variant>
      <vt:variant>
        <vt:lpwstr/>
      </vt:variant>
      <vt:variant>
        <vt:lpwstr>_Toc452450916</vt:lpwstr>
      </vt:variant>
      <vt:variant>
        <vt:i4>1507386</vt:i4>
      </vt:variant>
      <vt:variant>
        <vt:i4>47</vt:i4>
      </vt:variant>
      <vt:variant>
        <vt:i4>0</vt:i4>
      </vt:variant>
      <vt:variant>
        <vt:i4>5</vt:i4>
      </vt:variant>
      <vt:variant>
        <vt:lpwstr/>
      </vt:variant>
      <vt:variant>
        <vt:lpwstr>_Toc452450915</vt:lpwstr>
      </vt:variant>
      <vt:variant>
        <vt:i4>1507386</vt:i4>
      </vt:variant>
      <vt:variant>
        <vt:i4>41</vt:i4>
      </vt:variant>
      <vt:variant>
        <vt:i4>0</vt:i4>
      </vt:variant>
      <vt:variant>
        <vt:i4>5</vt:i4>
      </vt:variant>
      <vt:variant>
        <vt:lpwstr/>
      </vt:variant>
      <vt:variant>
        <vt:lpwstr>_Toc452450914</vt:lpwstr>
      </vt:variant>
      <vt:variant>
        <vt:i4>1507386</vt:i4>
      </vt:variant>
      <vt:variant>
        <vt:i4>35</vt:i4>
      </vt:variant>
      <vt:variant>
        <vt:i4>0</vt:i4>
      </vt:variant>
      <vt:variant>
        <vt:i4>5</vt:i4>
      </vt:variant>
      <vt:variant>
        <vt:lpwstr/>
      </vt:variant>
      <vt:variant>
        <vt:lpwstr>_Toc452450913</vt:lpwstr>
      </vt:variant>
      <vt:variant>
        <vt:i4>1507386</vt:i4>
      </vt:variant>
      <vt:variant>
        <vt:i4>29</vt:i4>
      </vt:variant>
      <vt:variant>
        <vt:i4>0</vt:i4>
      </vt:variant>
      <vt:variant>
        <vt:i4>5</vt:i4>
      </vt:variant>
      <vt:variant>
        <vt:lpwstr/>
      </vt:variant>
      <vt:variant>
        <vt:lpwstr>_Toc452450912</vt:lpwstr>
      </vt:variant>
      <vt:variant>
        <vt:i4>1507386</vt:i4>
      </vt:variant>
      <vt:variant>
        <vt:i4>23</vt:i4>
      </vt:variant>
      <vt:variant>
        <vt:i4>0</vt:i4>
      </vt:variant>
      <vt:variant>
        <vt:i4>5</vt:i4>
      </vt:variant>
      <vt:variant>
        <vt:lpwstr/>
      </vt:variant>
      <vt:variant>
        <vt:lpwstr>_Toc452450911</vt:lpwstr>
      </vt:variant>
      <vt:variant>
        <vt:i4>1507386</vt:i4>
      </vt:variant>
      <vt:variant>
        <vt:i4>17</vt:i4>
      </vt:variant>
      <vt:variant>
        <vt:i4>0</vt:i4>
      </vt:variant>
      <vt:variant>
        <vt:i4>5</vt:i4>
      </vt:variant>
      <vt:variant>
        <vt:lpwstr/>
      </vt:variant>
      <vt:variant>
        <vt:lpwstr>_Toc452450910</vt:lpwstr>
      </vt:variant>
      <vt:variant>
        <vt:i4>1835026</vt:i4>
      </vt:variant>
      <vt:variant>
        <vt:i4>12</vt:i4>
      </vt:variant>
      <vt:variant>
        <vt:i4>0</vt:i4>
      </vt:variant>
      <vt:variant>
        <vt:i4>5</vt:i4>
      </vt:variant>
      <vt:variant>
        <vt:lpwstr>https://www.w3.org/TR/WCAG20/</vt:lpwstr>
      </vt:variant>
      <vt:variant>
        <vt:lpwstr/>
      </vt:variant>
      <vt:variant>
        <vt:i4>1048605</vt:i4>
      </vt:variant>
      <vt:variant>
        <vt:i4>9</vt:i4>
      </vt:variant>
      <vt:variant>
        <vt:i4>0</vt:i4>
      </vt:variant>
      <vt:variant>
        <vt:i4>5</vt:i4>
      </vt:variant>
      <vt:variant>
        <vt:lpwstr>http://www.section508.gov/index.cfm?FuseAction=Content&amp;ID=12</vt:lpwstr>
      </vt:variant>
      <vt:variant>
        <vt:lpwstr/>
      </vt:variant>
      <vt:variant>
        <vt:i4>6422578</vt:i4>
      </vt:variant>
      <vt:variant>
        <vt:i4>6</vt:i4>
      </vt:variant>
      <vt:variant>
        <vt:i4>0</vt:i4>
      </vt:variant>
      <vt:variant>
        <vt:i4>5</vt:i4>
      </vt:variant>
      <vt:variant>
        <vt:lpwstr>http://www.section508.gov/</vt:lpwstr>
      </vt:variant>
      <vt:variant>
        <vt:lpwstr/>
      </vt:variant>
      <vt:variant>
        <vt:i4>7274529</vt:i4>
      </vt:variant>
      <vt:variant>
        <vt:i4>3</vt:i4>
      </vt:variant>
      <vt:variant>
        <vt:i4>0</vt:i4>
      </vt:variant>
      <vt:variant>
        <vt:i4>5</vt:i4>
      </vt:variant>
      <vt:variant>
        <vt:lpwstr>http://www.leginfo.ca.gov/cgi-bin/displaycode?section=gov&amp;group=11001-12000&amp;file=11135-11139.7</vt:lpwstr>
      </vt:variant>
      <vt:variant>
        <vt:lpwstr/>
      </vt:variant>
      <vt:variant>
        <vt:i4>3801120</vt:i4>
      </vt:variant>
      <vt:variant>
        <vt:i4>0</vt:i4>
      </vt:variant>
      <vt:variant>
        <vt:i4>0</vt:i4>
      </vt:variant>
      <vt:variant>
        <vt:i4>5</vt:i4>
      </vt:variant>
      <vt:variant>
        <vt:lpwstr>http://sam.dgs.ca.gov/TOC/4800/4833.htm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SIMM 25 IT Accessibility Resource Guide</dc:title>
  <dc:subject>IT Accessibility</dc:subject>
  <dc:creator>Department of Technology</dc:creator>
  <cp:keywords>SIMM 25;IT Accessibility Resource Guide;Accessibility</cp:keywords>
  <cp:lastModifiedBy>Tina Semon-Rau</cp:lastModifiedBy>
  <cp:revision>6</cp:revision>
  <cp:lastPrinted>2017-10-05T18:41:00Z</cp:lastPrinted>
  <dcterms:created xsi:type="dcterms:W3CDTF">2017-10-05T18:04:00Z</dcterms:created>
  <dcterms:modified xsi:type="dcterms:W3CDTF">2017-10-05T18:42:00Z</dcterms:modified>
</cp:coreProperties>
</file>